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B5" w:rsidRPr="00B84CAF" w:rsidRDefault="002426B5" w:rsidP="00AF493E">
      <w:pPr>
        <w:pStyle w:val="Nagwek2"/>
        <w:ind w:left="4956" w:firstLine="708"/>
        <w:rPr>
          <w:rFonts w:ascii="Verdana" w:hAnsi="Verdana"/>
          <w:b w:val="0"/>
          <w:color w:val="000000" w:themeColor="text1"/>
          <w:sz w:val="20"/>
          <w:szCs w:val="20"/>
        </w:rPr>
      </w:pPr>
      <w:r w:rsidRPr="00B84CAF">
        <w:rPr>
          <w:rFonts w:ascii="Verdana" w:hAnsi="Verdana"/>
          <w:b w:val="0"/>
          <w:color w:val="000000" w:themeColor="text1"/>
          <w:sz w:val="20"/>
          <w:szCs w:val="20"/>
        </w:rPr>
        <w:t xml:space="preserve">Załącznik nr 2 </w:t>
      </w:r>
    </w:p>
    <w:p w:rsidR="002426B5" w:rsidRPr="006F70E6" w:rsidRDefault="002426B5" w:rsidP="00AF493E">
      <w:pPr>
        <w:spacing w:after="0"/>
        <w:ind w:left="5664"/>
        <w:rPr>
          <w:rFonts w:ascii="Verdana" w:hAnsi="Verdana"/>
          <w:sz w:val="20"/>
          <w:szCs w:val="20"/>
        </w:rPr>
      </w:pPr>
      <w:r w:rsidRPr="006F70E6">
        <w:rPr>
          <w:rFonts w:ascii="Verdana" w:hAnsi="Verdana"/>
          <w:sz w:val="20"/>
          <w:szCs w:val="20"/>
        </w:rPr>
        <w:t>do zarządzenia nr</w:t>
      </w:r>
      <w:r w:rsidR="00DD5F17">
        <w:rPr>
          <w:rFonts w:ascii="Verdana" w:hAnsi="Verdana"/>
          <w:sz w:val="20"/>
          <w:szCs w:val="20"/>
        </w:rPr>
        <w:t xml:space="preserve"> 4939</w:t>
      </w:r>
      <w:r w:rsidRPr="006F70E6">
        <w:rPr>
          <w:rFonts w:ascii="Verdana" w:hAnsi="Verdana"/>
          <w:sz w:val="20"/>
          <w:szCs w:val="20"/>
        </w:rPr>
        <w:t xml:space="preserve"> /21 Prezydenta Wrocławia</w:t>
      </w:r>
    </w:p>
    <w:p w:rsidR="002426B5" w:rsidRPr="006F70E6" w:rsidRDefault="00DD5F17" w:rsidP="00AF493E">
      <w:pPr>
        <w:spacing w:after="0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dnia 31 marca</w:t>
      </w:r>
      <w:r w:rsidR="002426B5" w:rsidRPr="006F70E6">
        <w:rPr>
          <w:rFonts w:ascii="Verdana" w:hAnsi="Verdana"/>
          <w:sz w:val="20"/>
          <w:szCs w:val="20"/>
        </w:rPr>
        <w:t xml:space="preserve"> 2021 r</w:t>
      </w:r>
      <w:r w:rsidR="00342E06">
        <w:rPr>
          <w:rFonts w:ascii="Verdana" w:hAnsi="Verdana"/>
          <w:sz w:val="20"/>
          <w:szCs w:val="20"/>
        </w:rPr>
        <w:t>oku</w:t>
      </w:r>
    </w:p>
    <w:p w:rsidR="002426B5" w:rsidRDefault="002426B5" w:rsidP="00B84CAF">
      <w:pPr>
        <w:spacing w:after="0"/>
        <w:ind w:firstLine="425"/>
        <w:jc w:val="center"/>
        <w:rPr>
          <w:rFonts w:ascii="Verdana" w:hAnsi="Verdana"/>
          <w:b/>
          <w:sz w:val="20"/>
          <w:szCs w:val="20"/>
        </w:rPr>
      </w:pPr>
    </w:p>
    <w:p w:rsidR="00710F15" w:rsidRPr="00821088" w:rsidRDefault="00710F15" w:rsidP="00B84CAF">
      <w:pPr>
        <w:spacing w:after="0"/>
        <w:ind w:firstLine="425"/>
        <w:jc w:val="center"/>
        <w:rPr>
          <w:rFonts w:ascii="Verdana" w:hAnsi="Verdana"/>
          <w:b/>
          <w:sz w:val="20"/>
          <w:szCs w:val="20"/>
        </w:rPr>
      </w:pPr>
    </w:p>
    <w:p w:rsidR="002426B5" w:rsidRPr="00821088" w:rsidRDefault="002426B5" w:rsidP="00AF493E">
      <w:pPr>
        <w:pStyle w:val="Nagwek1"/>
        <w:spacing w:line="276" w:lineRule="auto"/>
        <w:jc w:val="left"/>
      </w:pPr>
      <w:r w:rsidRPr="00821088">
        <w:t>REGULAMIN</w:t>
      </w:r>
    </w:p>
    <w:p w:rsidR="002426B5" w:rsidRPr="00821088" w:rsidRDefault="002426B5" w:rsidP="00AF493E">
      <w:pPr>
        <w:pStyle w:val="Nagwek1"/>
        <w:spacing w:line="276" w:lineRule="auto"/>
        <w:jc w:val="left"/>
      </w:pPr>
      <w:r w:rsidRPr="00821088">
        <w:t>naboru na stanowisko</w:t>
      </w:r>
    </w:p>
    <w:p w:rsidR="002426B5" w:rsidRPr="00821088" w:rsidRDefault="002426B5" w:rsidP="00AF493E">
      <w:pPr>
        <w:pStyle w:val="Nagwek1"/>
        <w:spacing w:line="276" w:lineRule="auto"/>
        <w:jc w:val="left"/>
      </w:pPr>
      <w:r w:rsidRPr="00821088">
        <w:t xml:space="preserve">Dyrektora Zarządu Dróg i Utrzymania Miasta </w:t>
      </w:r>
      <w:r w:rsidRPr="00821088">
        <w:br/>
        <w:t>we Wrocławiu</w:t>
      </w:r>
      <w:r w:rsidR="006058F9">
        <w:t>.</w:t>
      </w:r>
    </w:p>
    <w:p w:rsidR="002426B5" w:rsidRPr="006F70E6" w:rsidRDefault="002426B5" w:rsidP="00B84CAF">
      <w:pPr>
        <w:pStyle w:val="Tekstpodstawowy2"/>
        <w:spacing w:line="276" w:lineRule="auto"/>
        <w:ind w:firstLine="425"/>
        <w:jc w:val="left"/>
        <w:rPr>
          <w:rFonts w:ascii="Verdana" w:hAnsi="Verdana"/>
          <w:b/>
        </w:rPr>
      </w:pPr>
    </w:p>
    <w:p w:rsidR="00AF493E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1. </w:t>
      </w:r>
    </w:p>
    <w:p w:rsidR="002426B5" w:rsidRPr="006F70E6" w:rsidRDefault="002426B5" w:rsidP="00FD6AC3">
      <w:pPr>
        <w:pStyle w:val="Tekstpodstawowy2"/>
        <w:numPr>
          <w:ilvl w:val="0"/>
          <w:numId w:val="2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Niniejszy Regulamin określa zasady przeprowadzenia naboru na stanowisko Dyrektora Zarządu Dróg i Utrzymania Miasta we Wrocławiu oraz zadania, organizację </w:t>
      </w:r>
      <w:r w:rsidR="00F24E3E" w:rsidRPr="006F70E6">
        <w:rPr>
          <w:rFonts w:ascii="Verdana" w:hAnsi="Verdana"/>
        </w:rPr>
        <w:br/>
      </w:r>
      <w:r w:rsidRPr="006F70E6">
        <w:rPr>
          <w:rFonts w:ascii="Verdana" w:hAnsi="Verdana"/>
        </w:rPr>
        <w:t xml:space="preserve">i tryb pracy Komisji. </w:t>
      </w:r>
    </w:p>
    <w:p w:rsidR="002426B5" w:rsidRDefault="002426B5" w:rsidP="00FD6AC3">
      <w:pPr>
        <w:pStyle w:val="Tekstpodstawowy2"/>
        <w:numPr>
          <w:ilvl w:val="0"/>
          <w:numId w:val="2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Nabór na </w:t>
      </w:r>
      <w:r w:rsidRPr="0034749B">
        <w:rPr>
          <w:rFonts w:ascii="Verdana" w:hAnsi="Verdana"/>
          <w:color w:val="000000" w:themeColor="text1"/>
        </w:rPr>
        <w:t>w</w:t>
      </w:r>
      <w:r w:rsidR="00AF493E" w:rsidRPr="0034749B">
        <w:rPr>
          <w:rFonts w:ascii="Verdana" w:hAnsi="Verdana"/>
          <w:color w:val="000000" w:themeColor="text1"/>
        </w:rPr>
        <w:t>yżej wymienione</w:t>
      </w:r>
      <w:r w:rsidRPr="006F70E6">
        <w:rPr>
          <w:rFonts w:ascii="Verdana" w:hAnsi="Verdana"/>
        </w:rPr>
        <w:t xml:space="preserve"> stanowisko ogłasza Prezydent Wrocławia.</w:t>
      </w:r>
    </w:p>
    <w:p w:rsidR="006F70E6" w:rsidRPr="006F70E6" w:rsidRDefault="006F70E6" w:rsidP="00B84CAF">
      <w:pPr>
        <w:pStyle w:val="Tekstpodstawowy2"/>
        <w:spacing w:line="276" w:lineRule="auto"/>
        <w:ind w:firstLine="425"/>
        <w:jc w:val="left"/>
        <w:rPr>
          <w:rFonts w:ascii="Verdana" w:hAnsi="Verdana"/>
        </w:rPr>
      </w:pPr>
    </w:p>
    <w:p w:rsidR="00AF493E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2. 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Postępowanie </w:t>
      </w:r>
      <w:proofErr w:type="spellStart"/>
      <w:r w:rsidRPr="006F70E6">
        <w:rPr>
          <w:rFonts w:ascii="Verdana" w:hAnsi="Verdana"/>
        </w:rPr>
        <w:t>naborowe</w:t>
      </w:r>
      <w:proofErr w:type="spellEnd"/>
      <w:r w:rsidRPr="006F70E6">
        <w:rPr>
          <w:rFonts w:ascii="Verdana" w:hAnsi="Verdana"/>
        </w:rPr>
        <w:t xml:space="preserve"> przeprowadza Komisja powołana niniejszym zarządzeniem Prezydenta Wrocławia.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Pracami Komisji kieruje Przewodniczący, który organizuje jej pracę.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W skład Komisji nie może wchodzić osoba, która jest małżonkiem lub krewnym albo powinowatym do drugiego stopnia włącznie kandydata, który przystąpił do naboru.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Członek Komisji składa oświadczenie o </w:t>
      </w:r>
      <w:r w:rsidR="00AF493E">
        <w:rPr>
          <w:rFonts w:ascii="Verdana" w:hAnsi="Verdana"/>
        </w:rPr>
        <w:t>okolicznościach opisanych w</w:t>
      </w:r>
      <w:r w:rsidR="00AF493E" w:rsidRPr="00606217">
        <w:rPr>
          <w:rFonts w:ascii="Verdana" w:hAnsi="Verdana"/>
          <w:color w:val="000000" w:themeColor="text1"/>
        </w:rPr>
        <w:t xml:space="preserve"> ustępie</w:t>
      </w:r>
      <w:r w:rsidRPr="00AF493E">
        <w:rPr>
          <w:rFonts w:ascii="Verdana" w:hAnsi="Verdana"/>
          <w:color w:val="FF0000"/>
        </w:rPr>
        <w:t xml:space="preserve"> </w:t>
      </w:r>
      <w:r w:rsidRPr="006F70E6">
        <w:rPr>
          <w:rFonts w:ascii="Verdana" w:hAnsi="Verdana"/>
        </w:rPr>
        <w:t>3.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W przypadku wystąpienia oko</w:t>
      </w:r>
      <w:r w:rsidR="00AF493E">
        <w:rPr>
          <w:rFonts w:ascii="Verdana" w:hAnsi="Verdana"/>
        </w:rPr>
        <w:t>liczności, o których mowa w ustępie</w:t>
      </w:r>
      <w:r w:rsidRPr="006F70E6">
        <w:rPr>
          <w:rFonts w:ascii="Verdana" w:hAnsi="Verdana"/>
        </w:rPr>
        <w:t xml:space="preserve"> 3, w czasie trwania naboru Przewodniczący Komisji niezwłocznie informuje o tym Prezydenta Wrocławia.</w:t>
      </w:r>
    </w:p>
    <w:p w:rsidR="002426B5" w:rsidRPr="006F70E6" w:rsidRDefault="002426B5" w:rsidP="00FD6AC3">
      <w:pPr>
        <w:pStyle w:val="Tekstpodstawowy2"/>
        <w:numPr>
          <w:ilvl w:val="0"/>
          <w:numId w:val="3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W przypadku udziału w pracach</w:t>
      </w:r>
      <w:r w:rsidR="00AF493E">
        <w:rPr>
          <w:rFonts w:ascii="Verdana" w:hAnsi="Verdana"/>
        </w:rPr>
        <w:t xml:space="preserve"> Komisji ekspertów, przepis ustępu</w:t>
      </w:r>
      <w:r w:rsidRPr="006F70E6">
        <w:rPr>
          <w:rFonts w:ascii="Verdana" w:hAnsi="Verdana"/>
        </w:rPr>
        <w:t xml:space="preserve"> 3 i 4 stosuje się odpowiednio.  </w:t>
      </w:r>
    </w:p>
    <w:p w:rsidR="002426B5" w:rsidRPr="006F70E6" w:rsidRDefault="002426B5" w:rsidP="00B84CAF">
      <w:pPr>
        <w:pStyle w:val="Tekstpodstawowy2"/>
        <w:spacing w:line="276" w:lineRule="auto"/>
        <w:ind w:firstLine="425"/>
        <w:jc w:val="left"/>
        <w:rPr>
          <w:rFonts w:ascii="Verdana" w:hAnsi="Verdana"/>
        </w:rPr>
      </w:pPr>
    </w:p>
    <w:p w:rsidR="00AF493E" w:rsidRDefault="002426B5" w:rsidP="00C86596">
      <w:pPr>
        <w:spacing w:after="0"/>
        <w:rPr>
          <w:rFonts w:ascii="Verdana" w:hAnsi="Verdana"/>
          <w:b/>
          <w:sz w:val="20"/>
          <w:szCs w:val="20"/>
        </w:rPr>
      </w:pPr>
      <w:r w:rsidRPr="006F70E6">
        <w:rPr>
          <w:rFonts w:ascii="Verdana" w:hAnsi="Verdana"/>
          <w:b/>
          <w:sz w:val="20"/>
          <w:szCs w:val="20"/>
        </w:rPr>
        <w:t xml:space="preserve">§ 3. </w:t>
      </w:r>
    </w:p>
    <w:p w:rsidR="002426B5" w:rsidRPr="00962A83" w:rsidRDefault="002426B5" w:rsidP="00FD6AC3">
      <w:pPr>
        <w:pStyle w:val="Akapitzlist"/>
        <w:numPr>
          <w:ilvl w:val="0"/>
          <w:numId w:val="5"/>
        </w:numPr>
        <w:spacing w:after="0"/>
        <w:rPr>
          <w:rFonts w:ascii="Verdana" w:eastAsia="Times New Roman" w:hAnsi="Verdana"/>
          <w:sz w:val="20"/>
          <w:szCs w:val="20"/>
        </w:rPr>
      </w:pPr>
      <w:r w:rsidRPr="00962A83">
        <w:rPr>
          <w:rFonts w:ascii="Verdana" w:eastAsia="Times New Roman" w:hAnsi="Verdana"/>
          <w:sz w:val="20"/>
          <w:szCs w:val="20"/>
        </w:rPr>
        <w:t>Ogłoszenie o naborze zawiera: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nazwę jednostki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określenie stanowiska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zakres podstawowych zadań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adres jednostki</w:t>
      </w:r>
    </w:p>
    <w:p w:rsidR="002426B5" w:rsidRPr="008E1541" w:rsidRDefault="002426B5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 xml:space="preserve">informację </w:t>
      </w:r>
      <w:r w:rsidR="00AF493E" w:rsidRPr="008E1541">
        <w:rPr>
          <w:rFonts w:ascii="Verdana" w:eastAsia="Times New Roman" w:hAnsi="Verdana"/>
          <w:sz w:val="20"/>
          <w:szCs w:val="20"/>
        </w:rPr>
        <w:t>o warunkach pracy na stanowisku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wymagania niezbędne</w:t>
      </w:r>
    </w:p>
    <w:p w:rsidR="002426B5" w:rsidRPr="008E1541" w:rsidRDefault="00AF493E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wymagania dodatkowe</w:t>
      </w:r>
    </w:p>
    <w:p w:rsidR="002426B5" w:rsidRPr="008E1541" w:rsidRDefault="00EB7144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i</w:t>
      </w:r>
      <w:r w:rsidR="002426B5" w:rsidRPr="008E1541">
        <w:rPr>
          <w:rFonts w:ascii="Verdana" w:eastAsia="Times New Roman" w:hAnsi="Verdana"/>
          <w:sz w:val="20"/>
          <w:szCs w:val="20"/>
        </w:rPr>
        <w:t xml:space="preserve">nformację o wskaźniku zatrudnienia osób niepełnosprawnych w Zarządzie Dróg </w:t>
      </w:r>
      <w:r w:rsidR="001A3CF2">
        <w:rPr>
          <w:rFonts w:ascii="Verdana" w:eastAsia="Times New Roman" w:hAnsi="Verdana"/>
          <w:sz w:val="20"/>
          <w:szCs w:val="20"/>
        </w:rPr>
        <w:br/>
      </w:r>
      <w:r w:rsidR="002426B5" w:rsidRPr="008E1541">
        <w:rPr>
          <w:rFonts w:ascii="Verdana" w:eastAsia="Times New Roman" w:hAnsi="Verdana"/>
          <w:sz w:val="20"/>
          <w:szCs w:val="20"/>
        </w:rPr>
        <w:t>i Utrzymania Miasta we Wrocławiu</w:t>
      </w:r>
    </w:p>
    <w:p w:rsidR="00AF493E" w:rsidRPr="008E1541" w:rsidRDefault="002426B5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wymagane niezbędne dokumenty i oświadczenia</w:t>
      </w:r>
    </w:p>
    <w:p w:rsidR="00784693" w:rsidRPr="00784693" w:rsidRDefault="00194F59" w:rsidP="00FD6AC3">
      <w:pPr>
        <w:pStyle w:val="Akapitzlist"/>
        <w:numPr>
          <w:ilvl w:val="0"/>
          <w:numId w:val="19"/>
        </w:numPr>
        <w:spacing w:after="0"/>
        <w:rPr>
          <w:rFonts w:ascii="Verdana" w:eastAsia="Times New Roman" w:hAnsi="Verdana"/>
          <w:sz w:val="20"/>
          <w:szCs w:val="20"/>
        </w:rPr>
      </w:pPr>
      <w:r w:rsidRPr="008E1541">
        <w:rPr>
          <w:rFonts w:ascii="Verdana" w:eastAsia="Times New Roman" w:hAnsi="Verdana"/>
          <w:sz w:val="20"/>
          <w:szCs w:val="20"/>
        </w:rPr>
        <w:t>termin i miejsce składania dokumentów.</w:t>
      </w:r>
    </w:p>
    <w:p w:rsidR="00225865" w:rsidRPr="00606217" w:rsidRDefault="002426B5" w:rsidP="00FD6AC3">
      <w:pPr>
        <w:pStyle w:val="Akapitzlist"/>
        <w:numPr>
          <w:ilvl w:val="0"/>
          <w:numId w:val="4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606217">
        <w:rPr>
          <w:rFonts w:ascii="Verdana" w:hAnsi="Verdana"/>
          <w:color w:val="000000" w:themeColor="text1"/>
          <w:sz w:val="20"/>
          <w:szCs w:val="20"/>
        </w:rPr>
        <w:t>Ogłoszenie o naborze umieszcza się</w:t>
      </w:r>
      <w:r w:rsidR="00F4217D">
        <w:rPr>
          <w:rFonts w:ascii="Verdana" w:hAnsi="Verdana"/>
          <w:color w:val="000000" w:themeColor="text1"/>
          <w:sz w:val="20"/>
          <w:szCs w:val="20"/>
        </w:rPr>
        <w:t>:</w:t>
      </w:r>
      <w:r w:rsidRPr="00606217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F4217D" w:rsidRPr="00C23839" w:rsidRDefault="00F4217D" w:rsidP="00FD6AC3">
      <w:pPr>
        <w:pStyle w:val="Akapitzlist"/>
        <w:numPr>
          <w:ilvl w:val="0"/>
          <w:numId w:val="20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C23839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 xml:space="preserve">Biuletynie Informacji Publicznej </w:t>
      </w:r>
      <w:r w:rsidRPr="00C23839">
        <w:rPr>
          <w:rFonts w:ascii="Verdana" w:hAnsi="Verdana"/>
          <w:color w:val="000000" w:themeColor="text1"/>
          <w:sz w:val="20"/>
          <w:szCs w:val="20"/>
        </w:rPr>
        <w:t>Urzędu Miejskiego Wrocławia</w:t>
      </w:r>
      <w:r w:rsidR="00C23839" w:rsidRPr="00C23839">
        <w:rPr>
          <w:rFonts w:ascii="Verdana" w:hAnsi="Verdana"/>
          <w:color w:val="000000" w:themeColor="text1"/>
          <w:sz w:val="20"/>
          <w:szCs w:val="20"/>
        </w:rPr>
        <w:t xml:space="preserve"> oraz 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 xml:space="preserve">na tablicy informacyjnej </w:t>
      </w:r>
      <w:r w:rsidR="00962A83" w:rsidRPr="00C23839">
        <w:rPr>
          <w:rFonts w:ascii="Verdana" w:hAnsi="Verdana"/>
          <w:color w:val="000000" w:themeColor="text1"/>
          <w:sz w:val="20"/>
          <w:szCs w:val="20"/>
        </w:rPr>
        <w:t xml:space="preserve">w budynku </w:t>
      </w:r>
      <w:r w:rsidRPr="00C23839">
        <w:rPr>
          <w:rFonts w:ascii="Verdana" w:hAnsi="Verdana"/>
          <w:color w:val="000000" w:themeColor="text1"/>
          <w:sz w:val="20"/>
          <w:szCs w:val="20"/>
        </w:rPr>
        <w:t xml:space="preserve">Urzędu Miejskiego Wrocławia </w:t>
      </w:r>
      <w:r w:rsidR="00962A83" w:rsidRPr="00C23839">
        <w:rPr>
          <w:rFonts w:ascii="Verdana" w:hAnsi="Verdana"/>
          <w:color w:val="000000" w:themeColor="text1"/>
          <w:sz w:val="20"/>
          <w:szCs w:val="20"/>
        </w:rPr>
        <w:t>przy plac</w:t>
      </w:r>
      <w:r w:rsidRPr="00C23839">
        <w:rPr>
          <w:rFonts w:ascii="Verdana" w:hAnsi="Verdana"/>
          <w:color w:val="000000" w:themeColor="text1"/>
          <w:sz w:val="20"/>
          <w:szCs w:val="20"/>
        </w:rPr>
        <w:t>u</w:t>
      </w:r>
      <w:r w:rsidR="00225865" w:rsidRPr="00C2383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23839">
        <w:rPr>
          <w:rFonts w:ascii="Verdana" w:hAnsi="Verdana"/>
          <w:color w:val="000000" w:themeColor="text1"/>
          <w:sz w:val="20"/>
          <w:szCs w:val="20"/>
        </w:rPr>
        <w:br/>
      </w:r>
      <w:r w:rsidR="00225865" w:rsidRPr="00C23839">
        <w:rPr>
          <w:rFonts w:ascii="Verdana" w:hAnsi="Verdana"/>
          <w:color w:val="000000" w:themeColor="text1"/>
          <w:sz w:val="20"/>
          <w:szCs w:val="20"/>
        </w:rPr>
        <w:t>Nowy Targ 1-</w:t>
      </w:r>
      <w:r w:rsidRPr="00C2383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11E55" w:rsidRPr="00C23839">
        <w:rPr>
          <w:rFonts w:ascii="Verdana" w:hAnsi="Verdana"/>
          <w:color w:val="000000" w:themeColor="text1"/>
          <w:sz w:val="20"/>
          <w:szCs w:val="20"/>
        </w:rPr>
        <w:t>8</w:t>
      </w:r>
    </w:p>
    <w:p w:rsidR="002426B5" w:rsidRPr="00C23839" w:rsidRDefault="00611E55" w:rsidP="00FD6AC3">
      <w:pPr>
        <w:pStyle w:val="Akapitzlist"/>
        <w:numPr>
          <w:ilvl w:val="0"/>
          <w:numId w:val="20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C23839">
        <w:rPr>
          <w:rFonts w:ascii="Verdana" w:hAnsi="Verdana"/>
          <w:color w:val="000000" w:themeColor="text1"/>
          <w:sz w:val="20"/>
          <w:szCs w:val="20"/>
        </w:rPr>
        <w:t>w B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 xml:space="preserve">iuletynie Informacji Publicznej </w:t>
      </w:r>
      <w:r w:rsidR="00F4217D" w:rsidRPr="00C23839">
        <w:rPr>
          <w:rFonts w:ascii="Verdana" w:hAnsi="Verdana"/>
          <w:color w:val="000000" w:themeColor="text1"/>
          <w:sz w:val="20"/>
          <w:szCs w:val="20"/>
        </w:rPr>
        <w:t xml:space="preserve">Zarządu Dróg i </w:t>
      </w:r>
      <w:r w:rsidR="00C23839">
        <w:rPr>
          <w:rFonts w:ascii="Verdana" w:hAnsi="Verdana"/>
          <w:color w:val="000000" w:themeColor="text1"/>
          <w:sz w:val="20"/>
          <w:szCs w:val="20"/>
        </w:rPr>
        <w:t xml:space="preserve">Utrzymania Miasta we Wrocławiu oraz 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>na tablicy informacyjnej Zarządu Dróg i Utrzymania Miasta</w:t>
      </w:r>
      <w:r w:rsidRPr="00C2383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F6933">
        <w:rPr>
          <w:rFonts w:ascii="Verdana" w:hAnsi="Verdana"/>
          <w:color w:val="000000" w:themeColor="text1"/>
          <w:sz w:val="20"/>
          <w:szCs w:val="20"/>
        </w:rPr>
        <w:br/>
      </w:r>
      <w:r w:rsidRPr="00C23839">
        <w:rPr>
          <w:rFonts w:ascii="Verdana" w:hAnsi="Verdana"/>
          <w:color w:val="000000" w:themeColor="text1"/>
          <w:sz w:val="20"/>
          <w:szCs w:val="20"/>
        </w:rPr>
        <w:t>we Wrocławiu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>, ul</w:t>
      </w:r>
      <w:r w:rsidR="00FD6AC3" w:rsidRPr="00C23839">
        <w:rPr>
          <w:rFonts w:ascii="Verdana" w:hAnsi="Verdana"/>
          <w:color w:val="000000" w:themeColor="text1"/>
          <w:sz w:val="20"/>
          <w:szCs w:val="20"/>
        </w:rPr>
        <w:t>ica</w:t>
      </w:r>
      <w:r w:rsidR="002426B5" w:rsidRPr="00C23839">
        <w:rPr>
          <w:rFonts w:ascii="Verdana" w:hAnsi="Verdana"/>
          <w:color w:val="000000" w:themeColor="text1"/>
          <w:sz w:val="20"/>
          <w:szCs w:val="20"/>
        </w:rPr>
        <w:t xml:space="preserve"> Długa 49, 53-633 Wrocław.</w:t>
      </w:r>
    </w:p>
    <w:p w:rsidR="002426B5" w:rsidRPr="00666937" w:rsidRDefault="002426B5" w:rsidP="00FD6AC3">
      <w:pPr>
        <w:pStyle w:val="Akapitzlist"/>
        <w:numPr>
          <w:ilvl w:val="0"/>
          <w:numId w:val="6"/>
        </w:numPr>
        <w:spacing w:after="0"/>
        <w:ind w:left="357" w:hanging="357"/>
        <w:rPr>
          <w:rFonts w:ascii="Verdana" w:hAnsi="Verdana"/>
          <w:sz w:val="20"/>
          <w:szCs w:val="20"/>
        </w:rPr>
      </w:pPr>
      <w:r w:rsidRPr="00666937">
        <w:rPr>
          <w:rFonts w:ascii="Verdana" w:hAnsi="Verdana"/>
          <w:sz w:val="20"/>
          <w:szCs w:val="20"/>
        </w:rPr>
        <w:lastRenderedPageBreak/>
        <w:t>Termin</w:t>
      </w:r>
      <w:r w:rsidR="00F4217D" w:rsidRPr="00F4217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66937">
        <w:rPr>
          <w:rFonts w:ascii="Verdana" w:hAnsi="Verdana"/>
          <w:sz w:val="20"/>
          <w:szCs w:val="20"/>
        </w:rPr>
        <w:t xml:space="preserve">do składania (przyjmowania) dokumentów aplikacyjnych, określony </w:t>
      </w:r>
      <w:r w:rsidR="00F24E3E" w:rsidRPr="00666937">
        <w:rPr>
          <w:rFonts w:ascii="Verdana" w:hAnsi="Verdana"/>
          <w:sz w:val="20"/>
          <w:szCs w:val="20"/>
        </w:rPr>
        <w:br/>
      </w:r>
      <w:r w:rsidRPr="00666937">
        <w:rPr>
          <w:rFonts w:ascii="Verdana" w:hAnsi="Verdana"/>
          <w:sz w:val="20"/>
          <w:szCs w:val="20"/>
        </w:rPr>
        <w:t xml:space="preserve">w ogłoszeniu o naborze, nie może być krótszy niż 10 dni od dnia jego opublikowania </w:t>
      </w:r>
      <w:r w:rsidR="00F24E3E" w:rsidRPr="00666937">
        <w:rPr>
          <w:rFonts w:ascii="Verdana" w:hAnsi="Verdana"/>
          <w:sz w:val="20"/>
          <w:szCs w:val="20"/>
        </w:rPr>
        <w:br/>
      </w:r>
      <w:r w:rsidRPr="00666937">
        <w:rPr>
          <w:rFonts w:ascii="Verdana" w:hAnsi="Verdana"/>
          <w:sz w:val="20"/>
          <w:szCs w:val="20"/>
        </w:rPr>
        <w:t>w Biuletynie Informacji Publicznej.</w:t>
      </w:r>
    </w:p>
    <w:p w:rsidR="002426B5" w:rsidRPr="006F70E6" w:rsidRDefault="002426B5" w:rsidP="00B84CAF">
      <w:pPr>
        <w:spacing w:after="0"/>
        <w:ind w:firstLine="425"/>
        <w:rPr>
          <w:rFonts w:ascii="Verdana" w:hAnsi="Verdana"/>
          <w:sz w:val="20"/>
          <w:szCs w:val="20"/>
        </w:rPr>
      </w:pPr>
    </w:p>
    <w:p w:rsidR="00666937" w:rsidRDefault="00611E55" w:rsidP="00710F15">
      <w:pPr>
        <w:tabs>
          <w:tab w:val="num" w:pos="2520"/>
        </w:tabs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§ 4. </w:t>
      </w:r>
    </w:p>
    <w:p w:rsidR="002426B5" w:rsidRPr="00666937" w:rsidRDefault="002426B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666937">
        <w:rPr>
          <w:rFonts w:ascii="Verdana" w:hAnsi="Verdana"/>
          <w:sz w:val="20"/>
          <w:szCs w:val="20"/>
        </w:rPr>
        <w:t>Kandydaci składają dokumenty aplikacyjne w formie papierowej osobiście</w:t>
      </w:r>
      <w:r w:rsidRPr="00666937">
        <w:rPr>
          <w:rFonts w:ascii="Verdana" w:hAnsi="Verdana"/>
          <w:color w:val="0000FF"/>
          <w:sz w:val="20"/>
          <w:szCs w:val="20"/>
        </w:rPr>
        <w:t xml:space="preserve"> </w:t>
      </w:r>
      <w:r w:rsidR="00F24E3E" w:rsidRPr="00666937">
        <w:rPr>
          <w:rFonts w:ascii="Verdana" w:hAnsi="Verdana"/>
          <w:color w:val="0000FF"/>
          <w:sz w:val="20"/>
          <w:szCs w:val="20"/>
        </w:rPr>
        <w:br/>
      </w:r>
      <w:r w:rsidRPr="00666937">
        <w:rPr>
          <w:rFonts w:ascii="Verdana" w:hAnsi="Verdana"/>
          <w:sz w:val="20"/>
          <w:szCs w:val="20"/>
        </w:rPr>
        <w:t xml:space="preserve">lub za pośrednictwem operatora pocztowego w miejscu i terminie wskazanym </w:t>
      </w:r>
      <w:r w:rsidR="00F24E3E" w:rsidRPr="00666937">
        <w:rPr>
          <w:rFonts w:ascii="Verdana" w:hAnsi="Verdana"/>
          <w:sz w:val="20"/>
          <w:szCs w:val="20"/>
        </w:rPr>
        <w:br/>
      </w:r>
      <w:r w:rsidRPr="00666937">
        <w:rPr>
          <w:rFonts w:ascii="Verdana" w:hAnsi="Verdana"/>
          <w:sz w:val="20"/>
          <w:szCs w:val="20"/>
        </w:rPr>
        <w:t>w ogłoszeniu o naborze.</w:t>
      </w:r>
    </w:p>
    <w:p w:rsidR="002426B5" w:rsidRPr="00464C23" w:rsidRDefault="002426B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464C23">
        <w:rPr>
          <w:rFonts w:ascii="Verdana" w:hAnsi="Verdana"/>
          <w:sz w:val="20"/>
          <w:szCs w:val="20"/>
        </w:rPr>
        <w:t xml:space="preserve">Dokumenty aplikacyjne nie są rozpatrywane, a kandydat nie jest dopuszczony </w:t>
      </w:r>
      <w:r w:rsidR="003F6933">
        <w:rPr>
          <w:rFonts w:ascii="Verdana" w:hAnsi="Verdana"/>
          <w:sz w:val="20"/>
          <w:szCs w:val="20"/>
        </w:rPr>
        <w:br/>
      </w:r>
      <w:r w:rsidR="00666937" w:rsidRPr="00464C23">
        <w:rPr>
          <w:rFonts w:ascii="Verdana" w:hAnsi="Verdana"/>
          <w:sz w:val="20"/>
          <w:szCs w:val="20"/>
        </w:rPr>
        <w:t xml:space="preserve">do udziału w naborze </w:t>
      </w:r>
      <w:r w:rsidRPr="00464C23">
        <w:rPr>
          <w:rFonts w:ascii="Verdana" w:hAnsi="Verdana"/>
          <w:sz w:val="20"/>
          <w:szCs w:val="20"/>
        </w:rPr>
        <w:t>w przypadku złożenia dokumentów:</w:t>
      </w:r>
    </w:p>
    <w:p w:rsidR="002426B5" w:rsidRPr="006F70E6" w:rsidRDefault="002426B5" w:rsidP="00FD6AC3">
      <w:pPr>
        <w:pStyle w:val="Tekstpodstawowy2"/>
        <w:numPr>
          <w:ilvl w:val="0"/>
          <w:numId w:val="14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bez zastrzeżonej formy papierowej - drogą elektroniczną</w:t>
      </w:r>
    </w:p>
    <w:p w:rsidR="002426B5" w:rsidRPr="006F70E6" w:rsidRDefault="002426B5" w:rsidP="00FD6AC3">
      <w:pPr>
        <w:pStyle w:val="Tekstpodstawowy2"/>
        <w:numPr>
          <w:ilvl w:val="0"/>
          <w:numId w:val="14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przed terminem umieszczenia ogłoszenia o naborze w sposób </w:t>
      </w:r>
      <w:r w:rsidR="00F24E3E" w:rsidRPr="006F70E6">
        <w:rPr>
          <w:rFonts w:ascii="Verdana" w:hAnsi="Verdana"/>
        </w:rPr>
        <w:br/>
      </w:r>
      <w:r w:rsidRPr="006F70E6">
        <w:rPr>
          <w:rFonts w:ascii="Verdana" w:hAnsi="Verdana"/>
        </w:rPr>
        <w:t>o którym mowa w § 3</w:t>
      </w:r>
      <w:r w:rsidR="003C297D">
        <w:rPr>
          <w:rFonts w:ascii="Verdana" w:hAnsi="Verdana"/>
        </w:rPr>
        <w:t xml:space="preserve"> </w:t>
      </w:r>
      <w:r w:rsidRPr="006F70E6">
        <w:rPr>
          <w:rFonts w:ascii="Verdana" w:hAnsi="Verdana"/>
        </w:rPr>
        <w:t>ust</w:t>
      </w:r>
      <w:r w:rsidR="00342E06">
        <w:rPr>
          <w:rFonts w:ascii="Verdana" w:hAnsi="Verdana"/>
        </w:rPr>
        <w:t>ę</w:t>
      </w:r>
      <w:r w:rsidR="003C297D">
        <w:rPr>
          <w:rFonts w:ascii="Verdana" w:hAnsi="Verdana"/>
        </w:rPr>
        <w:t>pie</w:t>
      </w:r>
      <w:r w:rsidR="00EC720C">
        <w:rPr>
          <w:rFonts w:ascii="Verdana" w:hAnsi="Verdana"/>
        </w:rPr>
        <w:t xml:space="preserve"> 2</w:t>
      </w:r>
    </w:p>
    <w:p w:rsidR="002426B5" w:rsidRPr="006F70E6" w:rsidRDefault="002426B5" w:rsidP="00FD6AC3">
      <w:pPr>
        <w:pStyle w:val="Tekstpodstawowy2"/>
        <w:numPr>
          <w:ilvl w:val="0"/>
          <w:numId w:val="14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po terminie określonym w ogłoszeniu o naborze</w:t>
      </w:r>
    </w:p>
    <w:p w:rsidR="002426B5" w:rsidRPr="006F70E6" w:rsidRDefault="002426B5" w:rsidP="00FD6AC3">
      <w:pPr>
        <w:pStyle w:val="Tekstpodstawowy2"/>
        <w:numPr>
          <w:ilvl w:val="0"/>
          <w:numId w:val="14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bez podania nazwy stanowiska zamieszczonego w ogłoszeniu.</w:t>
      </w:r>
    </w:p>
    <w:p w:rsidR="002426B5" w:rsidRPr="006F70E6" w:rsidRDefault="002426B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6F70E6">
        <w:rPr>
          <w:rFonts w:ascii="Verdana" w:hAnsi="Verdana"/>
          <w:sz w:val="20"/>
          <w:szCs w:val="20"/>
        </w:rPr>
        <w:t>Kandydat ubiegający się o w</w:t>
      </w:r>
      <w:r w:rsidR="00611E55">
        <w:rPr>
          <w:rFonts w:ascii="Verdana" w:hAnsi="Verdana"/>
          <w:sz w:val="20"/>
          <w:szCs w:val="20"/>
        </w:rPr>
        <w:t>yżej wymienione</w:t>
      </w:r>
      <w:r w:rsidRPr="006F70E6">
        <w:rPr>
          <w:rFonts w:ascii="Verdana" w:hAnsi="Verdana"/>
          <w:sz w:val="20"/>
          <w:szCs w:val="20"/>
        </w:rPr>
        <w:t xml:space="preserve"> stanowisko zobowiązany jest złożyć: </w:t>
      </w:r>
    </w:p>
    <w:p w:rsidR="002426B5" w:rsidRPr="006F70E6" w:rsidRDefault="002426B5" w:rsidP="00FD6AC3">
      <w:pPr>
        <w:pStyle w:val="Tekstpodstawowy2"/>
        <w:numPr>
          <w:ilvl w:val="0"/>
          <w:numId w:val="15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list motywacyjny opatrzony własnoręcznym podpisem</w:t>
      </w:r>
    </w:p>
    <w:p w:rsidR="002426B5" w:rsidRPr="006F70E6" w:rsidRDefault="002426B5" w:rsidP="00FD6AC3">
      <w:pPr>
        <w:pStyle w:val="Tekstpodstawowy2"/>
        <w:numPr>
          <w:ilvl w:val="0"/>
          <w:numId w:val="15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inne dokumenty oraz oświadczenia wskazane w ogłoszeniu o naborze.</w:t>
      </w:r>
    </w:p>
    <w:p w:rsidR="00020CC5" w:rsidRDefault="002426B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 xml:space="preserve">Urząd w procesie naboru przetwarza dane osobowe jedynie w zakresie i celu jego przeprowadzenia, zgodnie z obowiązującymi przepisami prawa pracy </w:t>
      </w:r>
      <w:r w:rsidR="00C74616" w:rsidRPr="00F9202D">
        <w:rPr>
          <w:rFonts w:ascii="Verdana" w:hAnsi="Verdana"/>
          <w:color w:val="000000" w:themeColor="text1"/>
          <w:sz w:val="20"/>
          <w:szCs w:val="20"/>
        </w:rPr>
        <w:br/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oraz ochrony danych osobowych, w szczególności </w:t>
      </w:r>
      <w:r w:rsidR="00020CC5">
        <w:rPr>
          <w:rFonts w:ascii="Verdana" w:hAnsi="Verdana"/>
          <w:color w:val="000000" w:themeColor="text1"/>
          <w:sz w:val="20"/>
          <w:szCs w:val="20"/>
        </w:rPr>
        <w:t>z R</w:t>
      </w:r>
      <w:r w:rsidRPr="00F9202D">
        <w:rPr>
          <w:rFonts w:ascii="Verdana" w:hAnsi="Verdana"/>
          <w:color w:val="000000" w:themeColor="text1"/>
          <w:sz w:val="20"/>
          <w:szCs w:val="20"/>
        </w:rPr>
        <w:t>ozporządzeniem Parlamentu Europejskiego i Rady (UE) 2016/679 z dnia 27</w:t>
      </w:r>
      <w:r w:rsidR="00611E5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9202D">
        <w:rPr>
          <w:rFonts w:ascii="Verdana" w:hAnsi="Verdana"/>
          <w:color w:val="000000" w:themeColor="text1"/>
          <w:sz w:val="20"/>
          <w:szCs w:val="20"/>
        </w:rPr>
        <w:t>kwietnia 2016 r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oku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52CF" w:rsidRPr="00F9202D">
        <w:rPr>
          <w:rFonts w:ascii="Verdana" w:hAnsi="Verdana"/>
          <w:color w:val="000000" w:themeColor="text1"/>
          <w:sz w:val="20"/>
          <w:szCs w:val="20"/>
        </w:rPr>
        <w:br/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w sprawie ochrony osób fizycznych w związku z przetwarzaniem danych osobowych </w:t>
      </w:r>
      <w:r w:rsidR="00C74616" w:rsidRPr="00F9202D">
        <w:rPr>
          <w:rFonts w:ascii="Verdana" w:hAnsi="Verdana"/>
          <w:color w:val="000000" w:themeColor="text1"/>
          <w:sz w:val="20"/>
          <w:szCs w:val="20"/>
        </w:rPr>
        <w:br/>
      </w:r>
      <w:r w:rsidRPr="00F9202D">
        <w:rPr>
          <w:rFonts w:ascii="Verdana" w:hAnsi="Verdana"/>
          <w:color w:val="000000" w:themeColor="text1"/>
          <w:sz w:val="20"/>
          <w:szCs w:val="20"/>
        </w:rPr>
        <w:t>i w sprawie swobodnego przepływu takich danych oraz uchylenia dyrektywy 95/46/WE (dalej: R</w:t>
      </w:r>
      <w:r w:rsidR="007752CF" w:rsidRPr="00F9202D">
        <w:rPr>
          <w:rFonts w:ascii="Verdana" w:hAnsi="Verdana"/>
          <w:color w:val="000000" w:themeColor="text1"/>
          <w:sz w:val="20"/>
          <w:szCs w:val="20"/>
        </w:rPr>
        <w:t>ozporządzenie o Ochronie danych osobowych</w:t>
      </w:r>
      <w:r w:rsidRPr="00F9202D">
        <w:rPr>
          <w:rFonts w:ascii="Verdana" w:hAnsi="Verdana"/>
          <w:color w:val="000000" w:themeColor="text1"/>
          <w:sz w:val="20"/>
          <w:szCs w:val="20"/>
        </w:rPr>
        <w:t>) or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az ustawą z dnia 10 maja 2018 roku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o ochronie danych osobowych (Dz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iennik Ustaw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z 2019 r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oku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poz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ycja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1781). </w:t>
      </w:r>
    </w:p>
    <w:p w:rsidR="00020CC5" w:rsidRDefault="002426B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Dokumenty aplikacyjne składane przez osoby biorące udział w naborze w zakresie wykraczającym poza wymogi określone w ogłoszeniu są przez te osoby składane dobrowolnie i nie są brane pod uwagę w ocenie aplikacji.</w:t>
      </w:r>
    </w:p>
    <w:p w:rsidR="002426B5" w:rsidRPr="00F9202D" w:rsidRDefault="00020CC5" w:rsidP="00FD6AC3">
      <w:pPr>
        <w:pStyle w:val="Akapitzlist"/>
        <w:numPr>
          <w:ilvl w:val="0"/>
          <w:numId w:val="13"/>
        </w:num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 xml:space="preserve">Dokumenty aplikacyjne </w:t>
      </w:r>
      <w:r>
        <w:rPr>
          <w:rFonts w:ascii="Verdana" w:hAnsi="Verdana"/>
          <w:color w:val="000000" w:themeColor="text1"/>
          <w:sz w:val="20"/>
          <w:szCs w:val="20"/>
        </w:rPr>
        <w:t>p</w:t>
      </w:r>
      <w:r w:rsidR="002426B5" w:rsidRPr="00F9202D">
        <w:rPr>
          <w:rFonts w:ascii="Verdana" w:hAnsi="Verdana"/>
          <w:color w:val="000000" w:themeColor="text1"/>
          <w:sz w:val="20"/>
          <w:szCs w:val="20"/>
        </w:rPr>
        <w:t>o zakończonym naborze podlegają dalszej procedurze wskazanej w ust</w:t>
      </w:r>
      <w:r w:rsidR="007752CF" w:rsidRPr="00F9202D">
        <w:rPr>
          <w:rFonts w:ascii="Verdana" w:hAnsi="Verdana"/>
          <w:color w:val="000000" w:themeColor="text1"/>
          <w:sz w:val="20"/>
          <w:szCs w:val="20"/>
        </w:rPr>
        <w:t xml:space="preserve">ępach </w:t>
      </w:r>
      <w:r w:rsidR="00611E55">
        <w:rPr>
          <w:rFonts w:ascii="Verdana" w:hAnsi="Verdana"/>
          <w:color w:val="000000" w:themeColor="text1"/>
          <w:sz w:val="20"/>
          <w:szCs w:val="20"/>
        </w:rPr>
        <w:t xml:space="preserve">od </w:t>
      </w:r>
      <w:r w:rsidR="002426B5" w:rsidRPr="00F9202D">
        <w:rPr>
          <w:rFonts w:ascii="Verdana" w:hAnsi="Verdana"/>
          <w:color w:val="000000" w:themeColor="text1"/>
          <w:sz w:val="20"/>
          <w:szCs w:val="20"/>
        </w:rPr>
        <w:t xml:space="preserve">5 </w:t>
      </w:r>
      <w:r w:rsidR="00611E55">
        <w:rPr>
          <w:rFonts w:ascii="Verdana" w:hAnsi="Verdana"/>
          <w:color w:val="000000" w:themeColor="text1"/>
          <w:sz w:val="20"/>
          <w:szCs w:val="20"/>
        </w:rPr>
        <w:t>do</w:t>
      </w:r>
      <w:r w:rsidR="002426B5" w:rsidRPr="00F9202D">
        <w:rPr>
          <w:rFonts w:ascii="Verdana" w:hAnsi="Verdana"/>
          <w:color w:val="000000" w:themeColor="text1"/>
          <w:sz w:val="20"/>
          <w:szCs w:val="20"/>
        </w:rPr>
        <w:t xml:space="preserve"> 8 niniejszego paragrafu. </w:t>
      </w:r>
    </w:p>
    <w:p w:rsidR="002426B5" w:rsidRPr="00F9202D" w:rsidRDefault="002426B5" w:rsidP="00FD6AC3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 xml:space="preserve">Dane osobowe osób biorących udział w naborze zostaną udostępnione podmiotom upoważnionym na podstawie przepisów prawa. Dodatkowo dane mogą być dostępne </w:t>
      </w:r>
      <w:r w:rsidR="00F24E3E" w:rsidRPr="00F9202D">
        <w:rPr>
          <w:rFonts w:ascii="Verdana" w:hAnsi="Verdana"/>
          <w:color w:val="000000" w:themeColor="text1"/>
          <w:sz w:val="20"/>
          <w:szCs w:val="20"/>
        </w:rPr>
        <w:br/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dla usługodawców wykonujących zadania na zlecenie Administratora w ramach świadczenia usług serwisu, rozwoju i utrzymania systemów informatycznych. </w:t>
      </w:r>
    </w:p>
    <w:p w:rsidR="002426B5" w:rsidRPr="00F9202D" w:rsidRDefault="002426B5" w:rsidP="00FD6AC3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Obowiązek informacyjny, wynikający z dyspozycji art</w:t>
      </w:r>
      <w:r w:rsidR="00342E06" w:rsidRPr="00F9202D">
        <w:rPr>
          <w:rFonts w:ascii="Verdana" w:hAnsi="Verdana"/>
          <w:color w:val="000000" w:themeColor="text1"/>
          <w:sz w:val="20"/>
          <w:szCs w:val="20"/>
        </w:rPr>
        <w:t>ykuł</w:t>
      </w:r>
      <w:r w:rsidR="00020CC5">
        <w:rPr>
          <w:rFonts w:ascii="Verdana" w:hAnsi="Verdana"/>
          <w:color w:val="000000" w:themeColor="text1"/>
          <w:sz w:val="20"/>
          <w:szCs w:val="20"/>
        </w:rPr>
        <w:t>u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13 </w:t>
      </w:r>
      <w:r w:rsidR="00F9202D" w:rsidRPr="00F9202D">
        <w:rPr>
          <w:rFonts w:ascii="Verdana" w:hAnsi="Verdana"/>
          <w:color w:val="000000" w:themeColor="text1"/>
          <w:sz w:val="20"/>
          <w:szCs w:val="20"/>
        </w:rPr>
        <w:t>R</w:t>
      </w:r>
      <w:r w:rsidR="00F9202D">
        <w:rPr>
          <w:rFonts w:ascii="Verdana" w:hAnsi="Verdana"/>
          <w:color w:val="000000" w:themeColor="text1"/>
          <w:sz w:val="20"/>
          <w:szCs w:val="20"/>
        </w:rPr>
        <w:t>ozporządzenia</w:t>
      </w:r>
      <w:r w:rsidR="00F9202D" w:rsidRPr="00F920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9202D">
        <w:rPr>
          <w:rFonts w:ascii="Verdana" w:hAnsi="Verdana"/>
          <w:color w:val="000000" w:themeColor="text1"/>
          <w:sz w:val="20"/>
          <w:szCs w:val="20"/>
        </w:rPr>
        <w:br/>
      </w:r>
      <w:r w:rsidR="00F9202D" w:rsidRPr="00F9202D">
        <w:rPr>
          <w:rFonts w:ascii="Verdana" w:hAnsi="Verdana"/>
          <w:color w:val="000000" w:themeColor="text1"/>
          <w:sz w:val="20"/>
          <w:szCs w:val="20"/>
        </w:rPr>
        <w:t xml:space="preserve">o Ochronie danych osobowych </w:t>
      </w:r>
      <w:r w:rsidRPr="00F9202D">
        <w:rPr>
          <w:rFonts w:ascii="Verdana" w:hAnsi="Verdana"/>
          <w:color w:val="000000" w:themeColor="text1"/>
          <w:sz w:val="20"/>
          <w:szCs w:val="20"/>
        </w:rPr>
        <w:t>wypełniany jest poprzez publikację wymaganych informacji przy ogłoszeniu o naborze w Biuletynie Informacji Publicznej.</w:t>
      </w:r>
    </w:p>
    <w:p w:rsidR="00285AA4" w:rsidRPr="00F9202D" w:rsidRDefault="00285AA4" w:rsidP="00FD6AC3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Informacj</w:t>
      </w:r>
      <w:r w:rsidR="00020CC5">
        <w:rPr>
          <w:rFonts w:ascii="Verdana" w:hAnsi="Verdana"/>
          <w:color w:val="000000" w:themeColor="text1"/>
          <w:sz w:val="20"/>
          <w:szCs w:val="20"/>
        </w:rPr>
        <w:t>a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o wyniku naboru będ</w:t>
      </w:r>
      <w:r w:rsidR="00020CC5">
        <w:rPr>
          <w:rFonts w:ascii="Verdana" w:hAnsi="Verdana"/>
          <w:color w:val="000000" w:themeColor="text1"/>
          <w:sz w:val="20"/>
          <w:szCs w:val="20"/>
        </w:rPr>
        <w:t>zie zawierała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dane wybranego </w:t>
      </w:r>
      <w:r w:rsidR="002426B5" w:rsidRPr="00F9202D">
        <w:rPr>
          <w:rFonts w:ascii="Verdana" w:hAnsi="Verdana"/>
          <w:color w:val="000000" w:themeColor="text1"/>
          <w:sz w:val="20"/>
          <w:szCs w:val="20"/>
        </w:rPr>
        <w:t xml:space="preserve">kandydata, </w:t>
      </w:r>
      <w:r w:rsidR="00F4217D">
        <w:rPr>
          <w:rFonts w:ascii="Verdana" w:hAnsi="Verdana"/>
          <w:color w:val="000000" w:themeColor="text1"/>
          <w:sz w:val="20"/>
          <w:szCs w:val="20"/>
        </w:rPr>
        <w:br/>
      </w:r>
      <w:r w:rsidR="002426B5" w:rsidRPr="00F9202D">
        <w:rPr>
          <w:rFonts w:ascii="Verdana" w:hAnsi="Verdana"/>
          <w:color w:val="000000" w:themeColor="text1"/>
          <w:sz w:val="20"/>
          <w:szCs w:val="20"/>
        </w:rPr>
        <w:t>w zakresie</w:t>
      </w:r>
      <w:r w:rsidRPr="00F9202D">
        <w:rPr>
          <w:rFonts w:ascii="Verdana" w:hAnsi="Verdana"/>
          <w:color w:val="000000" w:themeColor="text1"/>
          <w:sz w:val="20"/>
          <w:szCs w:val="20"/>
        </w:rPr>
        <w:t>:</w:t>
      </w:r>
    </w:p>
    <w:p w:rsidR="00285AA4" w:rsidRPr="00F9202D" w:rsidRDefault="002426B5" w:rsidP="00FD6AC3">
      <w:pPr>
        <w:pStyle w:val="Akapitzlist"/>
        <w:numPr>
          <w:ilvl w:val="0"/>
          <w:numId w:val="16"/>
        </w:numPr>
        <w:ind w:left="754" w:hanging="357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 xml:space="preserve">imienia </w:t>
      </w:r>
    </w:p>
    <w:p w:rsidR="00285AA4" w:rsidRPr="00F9202D" w:rsidRDefault="002426B5" w:rsidP="00FD6AC3">
      <w:pPr>
        <w:pStyle w:val="Akapitzlist"/>
        <w:numPr>
          <w:ilvl w:val="0"/>
          <w:numId w:val="16"/>
        </w:numPr>
        <w:ind w:left="754" w:hanging="357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nazwiska</w:t>
      </w:r>
    </w:p>
    <w:p w:rsidR="00285AA4" w:rsidRPr="00F9202D" w:rsidRDefault="002426B5" w:rsidP="00FD6AC3">
      <w:pPr>
        <w:pStyle w:val="Akapitzlist"/>
        <w:numPr>
          <w:ilvl w:val="0"/>
          <w:numId w:val="16"/>
        </w:numPr>
        <w:ind w:left="754" w:hanging="357"/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miejsca zamieszkania (w rozumieniu przepisów Kodeksu cywilnego)</w:t>
      </w:r>
      <w:r w:rsidR="00285AA4" w:rsidRPr="00F9202D">
        <w:rPr>
          <w:rFonts w:ascii="Verdana" w:hAnsi="Verdana"/>
          <w:color w:val="000000" w:themeColor="text1"/>
          <w:sz w:val="20"/>
          <w:szCs w:val="20"/>
        </w:rPr>
        <w:t>.</w:t>
      </w:r>
    </w:p>
    <w:p w:rsidR="00BF5520" w:rsidRDefault="00285AA4" w:rsidP="00FD6AC3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 xml:space="preserve">Informacja o wyniku naboru będzie zamieszczona i opublikowana przez okres </w:t>
      </w:r>
      <w:r w:rsidR="00F9202D">
        <w:rPr>
          <w:rFonts w:ascii="Verdana" w:hAnsi="Verdana"/>
          <w:color w:val="000000" w:themeColor="text1"/>
          <w:sz w:val="20"/>
          <w:szCs w:val="20"/>
        </w:rPr>
        <w:br/>
      </w:r>
      <w:r w:rsidRPr="00F9202D">
        <w:rPr>
          <w:rFonts w:ascii="Verdana" w:hAnsi="Verdana"/>
          <w:color w:val="000000" w:themeColor="text1"/>
          <w:sz w:val="20"/>
          <w:szCs w:val="20"/>
        </w:rPr>
        <w:t>co najmniej 3 miesięcy</w:t>
      </w:r>
      <w:r w:rsidR="00BF5520">
        <w:rPr>
          <w:rFonts w:ascii="Verdana" w:hAnsi="Verdana"/>
          <w:color w:val="000000" w:themeColor="text1"/>
          <w:sz w:val="20"/>
          <w:szCs w:val="20"/>
        </w:rPr>
        <w:t>:</w:t>
      </w:r>
    </w:p>
    <w:p w:rsidR="009063B2" w:rsidRPr="00590252" w:rsidRDefault="00285AA4" w:rsidP="00FD6AC3">
      <w:pPr>
        <w:pStyle w:val="Akapitzlist"/>
        <w:numPr>
          <w:ilvl w:val="0"/>
          <w:numId w:val="22"/>
        </w:numPr>
        <w:spacing w:after="0"/>
        <w:ind w:left="754" w:hanging="357"/>
        <w:rPr>
          <w:rFonts w:ascii="Verdana" w:hAnsi="Verdana"/>
          <w:color w:val="000000" w:themeColor="text1"/>
          <w:sz w:val="20"/>
          <w:szCs w:val="20"/>
        </w:rPr>
      </w:pPr>
      <w:r w:rsidRPr="00590252">
        <w:rPr>
          <w:rFonts w:ascii="Verdana" w:hAnsi="Verdana"/>
          <w:color w:val="000000" w:themeColor="text1"/>
          <w:sz w:val="20"/>
          <w:szCs w:val="20"/>
        </w:rPr>
        <w:t>w Biuletynie Informacji Publicznej</w:t>
      </w:r>
      <w:r w:rsidR="009063B2" w:rsidRPr="00590252">
        <w:rPr>
          <w:rFonts w:ascii="Verdana" w:hAnsi="Verdana"/>
          <w:color w:val="000000" w:themeColor="text1"/>
          <w:sz w:val="20"/>
          <w:szCs w:val="20"/>
        </w:rPr>
        <w:t xml:space="preserve"> Urzędu Miejskiego Wrocławia </w:t>
      </w:r>
      <w:r w:rsidR="00590252" w:rsidRPr="00590252">
        <w:rPr>
          <w:rFonts w:ascii="Verdana" w:hAnsi="Verdana"/>
          <w:color w:val="000000" w:themeColor="text1"/>
          <w:sz w:val="20"/>
          <w:szCs w:val="20"/>
        </w:rPr>
        <w:t xml:space="preserve">oraz na </w:t>
      </w:r>
      <w:r w:rsidRPr="00590252">
        <w:rPr>
          <w:rFonts w:ascii="Verdana" w:hAnsi="Verdana"/>
          <w:color w:val="000000" w:themeColor="text1"/>
          <w:sz w:val="20"/>
          <w:szCs w:val="20"/>
        </w:rPr>
        <w:t xml:space="preserve">tablicy informacyjnej w siedzibie Urzędu Miejskiego Wrocławia </w:t>
      </w:r>
      <w:r w:rsidR="00C64821" w:rsidRPr="00590252">
        <w:rPr>
          <w:rFonts w:ascii="Verdana" w:hAnsi="Verdana"/>
          <w:color w:val="000000" w:themeColor="text1"/>
          <w:sz w:val="20"/>
          <w:szCs w:val="20"/>
        </w:rPr>
        <w:t xml:space="preserve">przy placu </w:t>
      </w:r>
      <w:r w:rsidR="00590252">
        <w:rPr>
          <w:rFonts w:ascii="Verdana" w:hAnsi="Verdana"/>
          <w:color w:val="000000" w:themeColor="text1"/>
          <w:sz w:val="20"/>
          <w:szCs w:val="20"/>
        </w:rPr>
        <w:br/>
      </w:r>
      <w:r w:rsidR="00C64821" w:rsidRPr="00590252">
        <w:rPr>
          <w:rFonts w:ascii="Verdana" w:hAnsi="Verdana"/>
          <w:color w:val="000000" w:themeColor="text1"/>
          <w:sz w:val="20"/>
          <w:szCs w:val="20"/>
        </w:rPr>
        <w:t>Nowy Targ 1 – 8</w:t>
      </w:r>
      <w:r w:rsidRPr="0059025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590252" w:rsidRPr="009063B2" w:rsidRDefault="00285AA4" w:rsidP="00590252">
      <w:pPr>
        <w:pStyle w:val="Akapitzlist"/>
        <w:numPr>
          <w:ilvl w:val="0"/>
          <w:numId w:val="22"/>
        </w:numPr>
        <w:spacing w:after="0"/>
        <w:ind w:left="754" w:hanging="357"/>
        <w:rPr>
          <w:rFonts w:ascii="Verdana" w:hAnsi="Verdana"/>
          <w:color w:val="000000" w:themeColor="text1"/>
          <w:sz w:val="20"/>
          <w:szCs w:val="20"/>
        </w:rPr>
      </w:pPr>
      <w:r w:rsidRPr="009063B2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w Biuletynie Informacji Publicznej </w:t>
      </w:r>
      <w:r w:rsidR="009063B2" w:rsidRPr="009063B2">
        <w:rPr>
          <w:rFonts w:ascii="Verdana" w:hAnsi="Verdana"/>
          <w:color w:val="000000" w:themeColor="text1"/>
          <w:sz w:val="20"/>
          <w:szCs w:val="20"/>
        </w:rPr>
        <w:t xml:space="preserve">Zarządu Dróg i Utrzymania Miasta </w:t>
      </w:r>
      <w:r w:rsidR="009063B2" w:rsidRPr="009063B2">
        <w:rPr>
          <w:rFonts w:ascii="Verdana" w:hAnsi="Verdana"/>
          <w:color w:val="000000" w:themeColor="text1"/>
          <w:sz w:val="20"/>
          <w:szCs w:val="20"/>
        </w:rPr>
        <w:br/>
        <w:t>we Wrocławiu</w:t>
      </w:r>
      <w:r w:rsidR="00590252">
        <w:rPr>
          <w:rFonts w:ascii="Verdana" w:hAnsi="Verdana"/>
          <w:color w:val="000000" w:themeColor="text1"/>
          <w:sz w:val="20"/>
          <w:szCs w:val="20"/>
        </w:rPr>
        <w:t xml:space="preserve"> oraz </w:t>
      </w:r>
      <w:r w:rsidR="00590252" w:rsidRPr="005902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90252" w:rsidRPr="009063B2">
        <w:rPr>
          <w:rFonts w:ascii="Verdana" w:hAnsi="Verdana"/>
          <w:color w:val="000000" w:themeColor="text1"/>
          <w:sz w:val="20"/>
          <w:szCs w:val="20"/>
        </w:rPr>
        <w:t xml:space="preserve">na tablicy informacyjnej w siedzibie Zarządu Dróg </w:t>
      </w:r>
      <w:r w:rsidR="00590252">
        <w:rPr>
          <w:rFonts w:ascii="Verdana" w:hAnsi="Verdana"/>
          <w:color w:val="000000" w:themeColor="text1"/>
          <w:sz w:val="20"/>
          <w:szCs w:val="20"/>
        </w:rPr>
        <w:br/>
      </w:r>
      <w:r w:rsidR="00590252" w:rsidRPr="009063B2">
        <w:rPr>
          <w:rFonts w:ascii="Verdana" w:hAnsi="Verdana"/>
          <w:color w:val="000000" w:themeColor="text1"/>
          <w:sz w:val="20"/>
          <w:szCs w:val="20"/>
        </w:rPr>
        <w:t>i Utrzymania Miasta we Wrocławiu ul</w:t>
      </w:r>
      <w:r w:rsidR="00590252">
        <w:rPr>
          <w:rFonts w:ascii="Verdana" w:hAnsi="Verdana"/>
          <w:color w:val="000000" w:themeColor="text1"/>
          <w:sz w:val="20"/>
          <w:szCs w:val="20"/>
        </w:rPr>
        <w:t>ica</w:t>
      </w:r>
      <w:r w:rsidR="00590252" w:rsidRPr="009063B2">
        <w:rPr>
          <w:rFonts w:ascii="Verdana" w:hAnsi="Verdana"/>
          <w:color w:val="000000" w:themeColor="text1"/>
          <w:sz w:val="20"/>
          <w:szCs w:val="20"/>
        </w:rPr>
        <w:t xml:space="preserve"> Długa 49, 53-633 Wrocław.</w:t>
      </w:r>
    </w:p>
    <w:p w:rsidR="00285AA4" w:rsidRPr="00F9202D" w:rsidRDefault="00285AA4" w:rsidP="009063B2">
      <w:pPr>
        <w:pStyle w:val="Akapitzlist"/>
        <w:tabs>
          <w:tab w:val="num" w:pos="2520"/>
        </w:tabs>
        <w:ind w:left="1140"/>
        <w:rPr>
          <w:rFonts w:ascii="Verdana" w:hAnsi="Verdana"/>
          <w:color w:val="000000" w:themeColor="text1"/>
          <w:sz w:val="20"/>
          <w:szCs w:val="20"/>
        </w:rPr>
      </w:pPr>
    </w:p>
    <w:p w:rsidR="002426B5" w:rsidRPr="00F9202D" w:rsidRDefault="002426B5" w:rsidP="00FD6AC3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20"/>
          <w:szCs w:val="20"/>
        </w:rPr>
      </w:pPr>
      <w:r w:rsidRPr="00F9202D">
        <w:rPr>
          <w:rFonts w:ascii="Verdana" w:hAnsi="Verdana"/>
          <w:color w:val="000000" w:themeColor="text1"/>
          <w:sz w:val="20"/>
          <w:szCs w:val="20"/>
        </w:rPr>
        <w:t>Po upływie terminu publicznego udostępnienia Informacja o wyniku naboru zostanie usu</w:t>
      </w:r>
      <w:r w:rsidR="00FD6AC3">
        <w:rPr>
          <w:rFonts w:ascii="Verdana" w:hAnsi="Verdana"/>
          <w:color w:val="000000" w:themeColor="text1"/>
          <w:sz w:val="20"/>
          <w:szCs w:val="20"/>
        </w:rPr>
        <w:t>nięta z miejsc wskazanych w ustępie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4217D">
        <w:rPr>
          <w:rFonts w:ascii="Verdana" w:hAnsi="Verdana"/>
          <w:color w:val="000000" w:themeColor="text1"/>
          <w:sz w:val="20"/>
          <w:szCs w:val="20"/>
        </w:rPr>
        <w:t>10</w:t>
      </w:r>
      <w:r w:rsidRPr="00F9202D">
        <w:rPr>
          <w:rFonts w:ascii="Verdana" w:hAnsi="Verdana"/>
          <w:color w:val="000000" w:themeColor="text1"/>
          <w:sz w:val="20"/>
          <w:szCs w:val="20"/>
        </w:rPr>
        <w:t xml:space="preserve"> i podlega udostępnieniu na zasadach określonych w przepisach odrębnych. </w:t>
      </w:r>
    </w:p>
    <w:p w:rsidR="00B465EB" w:rsidRDefault="002426B5" w:rsidP="00710F15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5. </w:t>
      </w:r>
    </w:p>
    <w:p w:rsidR="002426B5" w:rsidRPr="00B465EB" w:rsidRDefault="002426B5" w:rsidP="00FD6AC3">
      <w:pPr>
        <w:pStyle w:val="Tekstpodstawowy2"/>
        <w:numPr>
          <w:ilvl w:val="0"/>
          <w:numId w:val="7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>Komisja rozpoczyna pracę niezwłocznie po jej powołaniu.</w:t>
      </w:r>
    </w:p>
    <w:p w:rsidR="002426B5" w:rsidRPr="00B465EB" w:rsidRDefault="002426B5" w:rsidP="00FD6AC3">
      <w:pPr>
        <w:pStyle w:val="Tekstpodstawowy2"/>
        <w:numPr>
          <w:ilvl w:val="0"/>
          <w:numId w:val="7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>Posiedzenia są zwoływane przez Przewodniczącego Komisji.</w:t>
      </w:r>
    </w:p>
    <w:p w:rsidR="002426B5" w:rsidRPr="00B465EB" w:rsidRDefault="002426B5" w:rsidP="00FD6AC3">
      <w:pPr>
        <w:pStyle w:val="Tekstpodstawowy2"/>
        <w:numPr>
          <w:ilvl w:val="0"/>
          <w:numId w:val="7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 xml:space="preserve">Efektem pracy Komisji jest przedstawienie Prezydentowi Wrocławia nie więcej </w:t>
      </w:r>
      <w:r w:rsidR="00F24E3E" w:rsidRPr="00B465EB">
        <w:rPr>
          <w:rFonts w:ascii="Verdana" w:hAnsi="Verdana"/>
        </w:rPr>
        <w:br/>
      </w:r>
      <w:r w:rsidRPr="00B465EB">
        <w:rPr>
          <w:rFonts w:ascii="Verdana" w:hAnsi="Verdana"/>
        </w:rPr>
        <w:t xml:space="preserve">niż pięciu najlepszych kandydatów wraz z rekomendacją i całą dokumentacją dotyczącą naboru. </w:t>
      </w:r>
    </w:p>
    <w:p w:rsidR="00BB7AAA" w:rsidRDefault="002426B5" w:rsidP="00FD6AC3">
      <w:pPr>
        <w:pStyle w:val="Tekstpodstawowy2"/>
        <w:numPr>
          <w:ilvl w:val="0"/>
          <w:numId w:val="7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 xml:space="preserve">Prezydent Wrocławia zastrzega sobie na każdym etapie postępowania </w:t>
      </w:r>
      <w:proofErr w:type="spellStart"/>
      <w:r w:rsidRPr="00B465EB">
        <w:rPr>
          <w:rFonts w:ascii="Verdana" w:hAnsi="Verdana"/>
        </w:rPr>
        <w:t>naborowego</w:t>
      </w:r>
      <w:proofErr w:type="spellEnd"/>
      <w:r w:rsidRPr="00B465EB">
        <w:rPr>
          <w:rFonts w:ascii="Verdana" w:hAnsi="Verdana"/>
        </w:rPr>
        <w:t>:</w:t>
      </w:r>
    </w:p>
    <w:p w:rsidR="00BB7AAA" w:rsidRDefault="002426B5" w:rsidP="00BB7AAA">
      <w:pPr>
        <w:pStyle w:val="Tekstpodstawowy2"/>
        <w:numPr>
          <w:ilvl w:val="0"/>
          <w:numId w:val="23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>możliwość osobistego uczes</w:t>
      </w:r>
      <w:r w:rsidR="00BB7AAA">
        <w:rPr>
          <w:rFonts w:ascii="Verdana" w:hAnsi="Verdana"/>
        </w:rPr>
        <w:t>tnictwa w posiedzeniach Komisji</w:t>
      </w:r>
    </w:p>
    <w:p w:rsidR="002426B5" w:rsidRDefault="002426B5" w:rsidP="00BB7AAA">
      <w:pPr>
        <w:pStyle w:val="Tekstpodstawowy2"/>
        <w:numPr>
          <w:ilvl w:val="0"/>
          <w:numId w:val="23"/>
        </w:numPr>
        <w:spacing w:line="276" w:lineRule="auto"/>
        <w:jc w:val="left"/>
        <w:rPr>
          <w:rFonts w:ascii="Verdana" w:hAnsi="Verdana"/>
        </w:rPr>
      </w:pPr>
      <w:r w:rsidRPr="00B465EB">
        <w:rPr>
          <w:rFonts w:ascii="Verdana" w:hAnsi="Verdana"/>
        </w:rPr>
        <w:t>prawo</w:t>
      </w:r>
      <w:r w:rsidR="00F4217D">
        <w:rPr>
          <w:rFonts w:ascii="Verdana" w:hAnsi="Verdana"/>
        </w:rPr>
        <w:t xml:space="preserve"> </w:t>
      </w:r>
      <w:r w:rsidR="00710F15">
        <w:rPr>
          <w:rFonts w:ascii="Verdana" w:hAnsi="Verdana"/>
        </w:rPr>
        <w:t>d</w:t>
      </w:r>
      <w:r w:rsidRPr="00B465EB">
        <w:rPr>
          <w:rFonts w:ascii="Verdana" w:hAnsi="Verdana"/>
        </w:rPr>
        <w:t xml:space="preserve">o wglądu w dokumentację postępowania </w:t>
      </w:r>
      <w:proofErr w:type="spellStart"/>
      <w:r w:rsidRPr="00B465EB">
        <w:rPr>
          <w:rFonts w:ascii="Verdana" w:hAnsi="Verdana"/>
        </w:rPr>
        <w:t>naborowego</w:t>
      </w:r>
      <w:proofErr w:type="spellEnd"/>
      <w:r w:rsidRPr="00B465EB">
        <w:rPr>
          <w:rFonts w:ascii="Verdana" w:hAnsi="Verdana"/>
        </w:rPr>
        <w:t xml:space="preserve">, osobiste zadawanie kandydatom pytań bądź dokonanie unieważnienia naboru. </w:t>
      </w:r>
    </w:p>
    <w:p w:rsidR="00F9202D" w:rsidRPr="00B465EB" w:rsidRDefault="00F9202D" w:rsidP="00F9202D">
      <w:pPr>
        <w:pStyle w:val="Tekstpodstawowy2"/>
        <w:spacing w:line="276" w:lineRule="auto"/>
        <w:ind w:left="360"/>
        <w:jc w:val="left"/>
        <w:rPr>
          <w:rFonts w:ascii="Verdana" w:hAnsi="Verdana"/>
        </w:rPr>
      </w:pPr>
    </w:p>
    <w:p w:rsidR="00B465EB" w:rsidRDefault="002426B5" w:rsidP="00710F15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6. </w:t>
      </w:r>
    </w:p>
    <w:p w:rsidR="002426B5" w:rsidRPr="006F70E6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Nabór na w</w:t>
      </w:r>
      <w:r w:rsidR="00F9202D">
        <w:rPr>
          <w:rFonts w:ascii="Verdana" w:hAnsi="Verdana"/>
        </w:rPr>
        <w:t>yżej wymienione</w:t>
      </w:r>
      <w:r w:rsidRPr="006F70E6">
        <w:rPr>
          <w:rFonts w:ascii="Verdana" w:hAnsi="Verdana"/>
        </w:rPr>
        <w:t xml:space="preserve"> stanowisko Komisja przeprowadza maksymalnie w trzech etapach postępowania, przy czym:</w:t>
      </w:r>
    </w:p>
    <w:p w:rsidR="002426B5" w:rsidRPr="006F70E6" w:rsidRDefault="002426B5" w:rsidP="00FD6AC3">
      <w:pPr>
        <w:pStyle w:val="Tekstpodstawowy2"/>
        <w:numPr>
          <w:ilvl w:val="0"/>
          <w:numId w:val="17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w pierwszym etapie postępowania Komisja zapozna się z dokumentami aplikacyjnymi złożonymi przez kandydatów i ustali, czy spełniają wymagania formalne określone </w:t>
      </w:r>
      <w:r w:rsidR="00226CB7">
        <w:rPr>
          <w:rFonts w:ascii="Verdana" w:hAnsi="Verdana"/>
        </w:rPr>
        <w:t>w treści ogłoszenia</w:t>
      </w:r>
    </w:p>
    <w:p w:rsidR="002426B5" w:rsidRPr="006F70E6" w:rsidRDefault="002426B5" w:rsidP="00FD6AC3">
      <w:pPr>
        <w:pStyle w:val="Tekstpodstawowy2"/>
        <w:numPr>
          <w:ilvl w:val="0"/>
          <w:numId w:val="17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w drug</w:t>
      </w:r>
      <w:r w:rsidR="00F9202D">
        <w:rPr>
          <w:rFonts w:ascii="Verdana" w:hAnsi="Verdana"/>
        </w:rPr>
        <w:t xml:space="preserve">im etapie postępowania Komisja </w:t>
      </w:r>
      <w:r w:rsidRPr="006F70E6">
        <w:rPr>
          <w:rFonts w:ascii="Verdana" w:hAnsi="Verdana"/>
        </w:rPr>
        <w:t>może przeprowadzić test wiedzy</w:t>
      </w:r>
    </w:p>
    <w:p w:rsidR="002426B5" w:rsidRPr="006F70E6" w:rsidRDefault="002426B5" w:rsidP="00FD6AC3">
      <w:pPr>
        <w:pStyle w:val="Tekstpodstawowy2"/>
        <w:numPr>
          <w:ilvl w:val="0"/>
          <w:numId w:val="17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w trzecim etapie postępowania Komisja przeprowadzi rozmowę kwalifikacyjną </w:t>
      </w:r>
      <w:r w:rsidR="00F9202D">
        <w:rPr>
          <w:rFonts w:ascii="Verdana" w:hAnsi="Verdana"/>
        </w:rPr>
        <w:br/>
      </w:r>
      <w:r w:rsidRPr="006F70E6">
        <w:rPr>
          <w:rFonts w:ascii="Verdana" w:hAnsi="Verdana"/>
        </w:rPr>
        <w:t>z kandydatami, którzy spełnili wymagania formalne określone w treści ogłoszenia</w:t>
      </w:r>
      <w:r w:rsidR="00BB7AAA">
        <w:rPr>
          <w:rFonts w:ascii="Verdana" w:hAnsi="Verdana"/>
        </w:rPr>
        <w:t>,</w:t>
      </w:r>
      <w:r w:rsidR="00F9202D">
        <w:rPr>
          <w:rFonts w:ascii="Verdana" w:hAnsi="Verdana"/>
        </w:rPr>
        <w:br/>
      </w:r>
      <w:r w:rsidRPr="006F70E6">
        <w:rPr>
          <w:rFonts w:ascii="Verdana" w:hAnsi="Verdana"/>
        </w:rPr>
        <w:t>a w sytuacji przeprowadzenia testu wiedzy z kandydatami, którzy uzyskali wynik powyżej 50% punktów.</w:t>
      </w:r>
    </w:p>
    <w:p w:rsidR="00053DAE" w:rsidRDefault="00053DAE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</w:p>
    <w:p w:rsidR="00B465EB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7. </w:t>
      </w:r>
    </w:p>
    <w:p w:rsidR="0091466D" w:rsidRPr="007752CF" w:rsidRDefault="002426B5" w:rsidP="00FD6AC3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Po zakończeniu postępowania Przewodniczący Komisji zwołuje posiedzenie, podczas którego dokonywana jest analiza</w:t>
      </w:r>
      <w:r w:rsidR="0091466D" w:rsidRPr="007752CF">
        <w:rPr>
          <w:rFonts w:ascii="Verdana" w:hAnsi="Verdana"/>
          <w:color w:val="000000" w:themeColor="text1"/>
        </w:rPr>
        <w:t xml:space="preserve"> będąca podstawą końcowej oceny kandydatów.</w:t>
      </w:r>
    </w:p>
    <w:p w:rsidR="0091466D" w:rsidRPr="007752CF" w:rsidRDefault="0091466D" w:rsidP="00FD6AC3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Analizie podlegają:</w:t>
      </w:r>
    </w:p>
    <w:p w:rsidR="0091466D" w:rsidRPr="007752CF" w:rsidRDefault="002426B5" w:rsidP="00FD6AC3">
      <w:pPr>
        <w:pStyle w:val="Tekstpodstawowy2"/>
        <w:numPr>
          <w:ilvl w:val="0"/>
          <w:numId w:val="18"/>
        </w:numPr>
        <w:spacing w:line="276" w:lineRule="auto"/>
        <w:ind w:left="754" w:hanging="357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dokument</w:t>
      </w:r>
      <w:r w:rsidR="0091466D" w:rsidRPr="007752CF">
        <w:rPr>
          <w:rFonts w:ascii="Verdana" w:hAnsi="Verdana"/>
          <w:color w:val="000000" w:themeColor="text1"/>
        </w:rPr>
        <w:t>y</w:t>
      </w:r>
      <w:r w:rsidRPr="007752CF">
        <w:rPr>
          <w:rFonts w:ascii="Verdana" w:hAnsi="Verdana"/>
          <w:color w:val="000000" w:themeColor="text1"/>
        </w:rPr>
        <w:t xml:space="preserve"> aplikacyjn</w:t>
      </w:r>
      <w:r w:rsidR="0091466D" w:rsidRPr="007752CF">
        <w:rPr>
          <w:rFonts w:ascii="Verdana" w:hAnsi="Verdana"/>
          <w:color w:val="000000" w:themeColor="text1"/>
        </w:rPr>
        <w:t>e</w:t>
      </w:r>
      <w:r w:rsidRPr="007752CF">
        <w:rPr>
          <w:rFonts w:ascii="Verdana" w:hAnsi="Verdana"/>
          <w:color w:val="000000" w:themeColor="text1"/>
        </w:rPr>
        <w:t xml:space="preserve"> </w:t>
      </w:r>
    </w:p>
    <w:p w:rsidR="0091466D" w:rsidRPr="007752CF" w:rsidRDefault="002426B5" w:rsidP="00FD6AC3">
      <w:pPr>
        <w:pStyle w:val="Tekstpodstawowy2"/>
        <w:numPr>
          <w:ilvl w:val="0"/>
          <w:numId w:val="18"/>
        </w:numPr>
        <w:spacing w:line="276" w:lineRule="auto"/>
        <w:ind w:left="754" w:hanging="357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koncepcj</w:t>
      </w:r>
      <w:r w:rsidR="0091466D" w:rsidRPr="007752CF">
        <w:rPr>
          <w:rFonts w:ascii="Verdana" w:hAnsi="Verdana"/>
          <w:color w:val="000000" w:themeColor="text1"/>
        </w:rPr>
        <w:t>e</w:t>
      </w:r>
      <w:r w:rsidRPr="007752CF">
        <w:rPr>
          <w:rFonts w:ascii="Verdana" w:hAnsi="Verdana"/>
          <w:color w:val="000000" w:themeColor="text1"/>
        </w:rPr>
        <w:t xml:space="preserve"> funkcjonowania Zarządu Dróg i Utrzymania Miasta we Wrocławiu wraz z ich porównaniem </w:t>
      </w:r>
    </w:p>
    <w:p w:rsidR="002426B5" w:rsidRPr="007752CF" w:rsidRDefault="002426B5" w:rsidP="00FD6AC3">
      <w:pPr>
        <w:pStyle w:val="Tekstpodstawowy2"/>
        <w:numPr>
          <w:ilvl w:val="0"/>
          <w:numId w:val="18"/>
        </w:numPr>
        <w:spacing w:line="276" w:lineRule="auto"/>
        <w:ind w:left="754" w:hanging="357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wynik</w:t>
      </w:r>
      <w:r w:rsidR="0091466D" w:rsidRPr="007752CF">
        <w:rPr>
          <w:rFonts w:ascii="Verdana" w:hAnsi="Verdana"/>
          <w:color w:val="000000" w:themeColor="text1"/>
        </w:rPr>
        <w:t>i</w:t>
      </w:r>
      <w:r w:rsidRPr="007752CF">
        <w:rPr>
          <w:rFonts w:ascii="Verdana" w:hAnsi="Verdana"/>
          <w:color w:val="000000" w:themeColor="text1"/>
        </w:rPr>
        <w:t xml:space="preserve"> zastosowanych technik naboru</w:t>
      </w:r>
      <w:r w:rsidR="007752CF" w:rsidRPr="007752CF">
        <w:rPr>
          <w:rFonts w:ascii="Verdana" w:hAnsi="Verdana"/>
          <w:color w:val="000000" w:themeColor="text1"/>
        </w:rPr>
        <w:t>.</w:t>
      </w:r>
      <w:r w:rsidRPr="007752CF">
        <w:rPr>
          <w:rFonts w:ascii="Verdana" w:hAnsi="Verdana"/>
          <w:color w:val="000000" w:themeColor="text1"/>
        </w:rPr>
        <w:t xml:space="preserve"> </w:t>
      </w:r>
    </w:p>
    <w:p w:rsidR="002426B5" w:rsidRPr="007752CF" w:rsidRDefault="002426B5" w:rsidP="00FD6AC3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>Wyboru kandydata rekomendowanego do zatrudnienia Komisja dokonuje większością głosów.</w:t>
      </w:r>
    </w:p>
    <w:p w:rsidR="007752CF" w:rsidRPr="007752CF" w:rsidRDefault="002426B5" w:rsidP="00FD6AC3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 xml:space="preserve">Jeżeli żaden z kandydatów nie uzyskał wymaganej większości głosów, przeprowadza się głosowanie powtórne na 2 kandydatów, którzy uzyskali kolejno największą liczbę głosów. </w:t>
      </w:r>
    </w:p>
    <w:p w:rsidR="002426B5" w:rsidRPr="004C4645" w:rsidRDefault="002426B5" w:rsidP="00FD6AC3">
      <w:pPr>
        <w:pStyle w:val="Tekstpodstawowy2"/>
        <w:numPr>
          <w:ilvl w:val="0"/>
          <w:numId w:val="11"/>
        </w:numPr>
        <w:spacing w:line="276" w:lineRule="auto"/>
        <w:jc w:val="left"/>
        <w:rPr>
          <w:rFonts w:ascii="Verdana" w:hAnsi="Verdana"/>
        </w:rPr>
      </w:pPr>
      <w:r w:rsidRPr="007752CF">
        <w:rPr>
          <w:rFonts w:ascii="Verdana" w:hAnsi="Verdana"/>
          <w:color w:val="000000" w:themeColor="text1"/>
        </w:rPr>
        <w:t>W przypadkach, w których nie można dokonać wyboru według zasad opisanych powyżej</w:t>
      </w:r>
      <w:r w:rsidRPr="004C4645">
        <w:rPr>
          <w:rFonts w:ascii="Verdana" w:hAnsi="Verdana"/>
        </w:rPr>
        <w:t xml:space="preserve"> decyduje głos Przewodniczącego Komisji.</w:t>
      </w:r>
    </w:p>
    <w:p w:rsidR="002426B5" w:rsidRPr="006F70E6" w:rsidRDefault="002426B5" w:rsidP="00B84CAF">
      <w:pPr>
        <w:pStyle w:val="Tekstpodstawowy2"/>
        <w:spacing w:line="276" w:lineRule="auto"/>
        <w:ind w:firstLine="425"/>
        <w:jc w:val="left"/>
        <w:rPr>
          <w:rFonts w:ascii="Verdana" w:hAnsi="Verdana"/>
          <w:b/>
        </w:rPr>
      </w:pPr>
    </w:p>
    <w:p w:rsidR="00B465EB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8. </w:t>
      </w:r>
    </w:p>
    <w:p w:rsidR="002426B5" w:rsidRPr="006F70E6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Komisja wykonuje swoje zadania na posiedzeniach zamkniętych dla osób trzecich. </w:t>
      </w:r>
    </w:p>
    <w:p w:rsidR="002426B5" w:rsidRPr="006F70E6" w:rsidRDefault="002426B5" w:rsidP="00B84CAF">
      <w:pPr>
        <w:pStyle w:val="Tekstpodstawowy2"/>
        <w:spacing w:line="276" w:lineRule="auto"/>
        <w:ind w:left="720" w:firstLine="425"/>
        <w:jc w:val="left"/>
        <w:rPr>
          <w:rFonts w:ascii="Verdana" w:hAnsi="Verdana"/>
          <w:b/>
        </w:rPr>
      </w:pPr>
    </w:p>
    <w:p w:rsidR="00B465EB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lastRenderedPageBreak/>
        <w:t xml:space="preserve">§ 9. </w:t>
      </w:r>
    </w:p>
    <w:p w:rsidR="002426B5" w:rsidRPr="007752CF" w:rsidRDefault="002426B5" w:rsidP="00FD6AC3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Verdana" w:hAnsi="Verdana"/>
          <w:color w:val="000000" w:themeColor="text1"/>
        </w:rPr>
      </w:pPr>
      <w:r w:rsidRPr="007752CF">
        <w:rPr>
          <w:rFonts w:ascii="Verdana" w:hAnsi="Verdana"/>
          <w:color w:val="000000" w:themeColor="text1"/>
        </w:rPr>
        <w:t xml:space="preserve">Z przeprowadzonych etapów postępowania </w:t>
      </w:r>
      <w:proofErr w:type="spellStart"/>
      <w:r w:rsidRPr="007752CF">
        <w:rPr>
          <w:rFonts w:ascii="Verdana" w:hAnsi="Verdana"/>
          <w:color w:val="000000" w:themeColor="text1"/>
        </w:rPr>
        <w:t>naborowego</w:t>
      </w:r>
      <w:proofErr w:type="spellEnd"/>
      <w:r w:rsidRPr="007752CF">
        <w:rPr>
          <w:rFonts w:ascii="Verdana" w:hAnsi="Verdana"/>
          <w:color w:val="000000" w:themeColor="text1"/>
        </w:rPr>
        <w:t xml:space="preserve"> sporządza się protokół, który podpisują Członkowie Komisji biorący udział w pracach.</w:t>
      </w:r>
    </w:p>
    <w:p w:rsidR="00053DAE" w:rsidRDefault="002426B5" w:rsidP="00FD6AC3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Verdana" w:hAnsi="Verdana"/>
        </w:rPr>
      </w:pPr>
      <w:r w:rsidRPr="007752CF">
        <w:rPr>
          <w:rFonts w:ascii="Verdana" w:hAnsi="Verdana"/>
          <w:color w:val="000000" w:themeColor="text1"/>
        </w:rPr>
        <w:t>Po zakończeniu postępowania, Komisja przekaże Prezydentowi Wrocławia całą dokumentację dotyczącą naboru oraz przedstawi wyłonionych nie więcej niż pięciu</w:t>
      </w:r>
      <w:r w:rsidRPr="00053DAE">
        <w:rPr>
          <w:rFonts w:ascii="Verdana" w:hAnsi="Verdana"/>
        </w:rPr>
        <w:t xml:space="preserve"> najlepszych kandydatów spełniających wymagania niezbędne oraz w największym stopniu spełniających wymagania dodatkowe, celem zatrudnienia wybranego kandydata.</w:t>
      </w:r>
    </w:p>
    <w:p w:rsidR="00053DAE" w:rsidRPr="00053DAE" w:rsidRDefault="002426B5" w:rsidP="00FD6AC3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Verdana" w:hAnsi="Verdana"/>
        </w:rPr>
      </w:pPr>
      <w:r w:rsidRPr="00053DAE">
        <w:rPr>
          <w:rFonts w:ascii="Verdana" w:hAnsi="Verdana"/>
        </w:rPr>
        <w:t xml:space="preserve">Informacja o wyniku naboru zamieszczona zostanie w sposób, o którym mowa </w:t>
      </w:r>
      <w:r w:rsidRPr="00053DAE">
        <w:rPr>
          <w:rFonts w:ascii="Verdana" w:hAnsi="Verdana"/>
        </w:rPr>
        <w:br/>
        <w:t>w § 3 ust</w:t>
      </w:r>
      <w:r w:rsidR="0091466D">
        <w:rPr>
          <w:rFonts w:ascii="Verdana" w:hAnsi="Verdana"/>
        </w:rPr>
        <w:t>ęp</w:t>
      </w:r>
      <w:r w:rsidRPr="00053DAE">
        <w:rPr>
          <w:rFonts w:ascii="Verdana" w:hAnsi="Verdana"/>
        </w:rPr>
        <w:t xml:space="preserve"> 2 niniejszego Regulaminu.</w:t>
      </w:r>
    </w:p>
    <w:p w:rsidR="00053DAE" w:rsidRDefault="002426B5" w:rsidP="00FD6AC3">
      <w:pPr>
        <w:pStyle w:val="Tekstpodstawowy2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left"/>
        <w:rPr>
          <w:rFonts w:ascii="Verdana" w:hAnsi="Verdana"/>
        </w:rPr>
      </w:pPr>
      <w:r w:rsidRPr="00053DAE">
        <w:rPr>
          <w:rFonts w:ascii="Verdana" w:hAnsi="Verdana"/>
        </w:rPr>
        <w:t>Po upływie terminu publicznego udostępnienia informacja o wynikach naboru zostaje usunięta z Biuletynu Informacji Publicznej, a dane os</w:t>
      </w:r>
      <w:r w:rsidR="0091466D">
        <w:rPr>
          <w:rFonts w:ascii="Verdana" w:hAnsi="Verdana"/>
        </w:rPr>
        <w:t>obowe, o których mowa w § 4 ustęp</w:t>
      </w:r>
      <w:r w:rsidRPr="00053DAE">
        <w:rPr>
          <w:rFonts w:ascii="Verdana" w:hAnsi="Verdana"/>
        </w:rPr>
        <w:t xml:space="preserve"> 7, podlegają udostępnieniu na zasadach określonych w przepisach odrębnych.</w:t>
      </w:r>
    </w:p>
    <w:p w:rsidR="002426B5" w:rsidRPr="00053DAE" w:rsidRDefault="002426B5" w:rsidP="00FD6AC3">
      <w:pPr>
        <w:pStyle w:val="Tekstpodstawowy2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left"/>
        <w:rPr>
          <w:rFonts w:ascii="Verdana" w:hAnsi="Verdana"/>
        </w:rPr>
      </w:pPr>
      <w:r w:rsidRPr="00053DAE">
        <w:rPr>
          <w:rFonts w:ascii="Verdana" w:hAnsi="Verdana"/>
        </w:rPr>
        <w:t>Nabór zostanie zakończony w przypadkach, gdy:</w:t>
      </w:r>
    </w:p>
    <w:p w:rsidR="002426B5" w:rsidRPr="006F70E6" w:rsidRDefault="002426B5" w:rsidP="00FD6AC3">
      <w:pPr>
        <w:pStyle w:val="Tekstpodstawowy2"/>
        <w:numPr>
          <w:ilvl w:val="0"/>
          <w:numId w:val="1"/>
        </w:numPr>
        <w:spacing w:line="276" w:lineRule="auto"/>
        <w:ind w:left="822" w:hanging="425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po upływie terminu wskazanego na składanie ofert w naborze nie wpłynie żadna oferta </w:t>
      </w:r>
    </w:p>
    <w:p w:rsidR="002426B5" w:rsidRPr="006F70E6" w:rsidRDefault="002426B5" w:rsidP="00FD6AC3">
      <w:pPr>
        <w:pStyle w:val="Tekstpodstawowy2"/>
        <w:numPr>
          <w:ilvl w:val="0"/>
          <w:numId w:val="1"/>
        </w:numPr>
        <w:spacing w:line="276" w:lineRule="auto"/>
        <w:ind w:left="822" w:hanging="425"/>
        <w:jc w:val="left"/>
        <w:rPr>
          <w:rFonts w:ascii="Verdana" w:hAnsi="Verdana"/>
        </w:rPr>
      </w:pPr>
      <w:r w:rsidRPr="006F70E6">
        <w:rPr>
          <w:rFonts w:ascii="Verdana" w:hAnsi="Verdana"/>
        </w:rPr>
        <w:t>w wyniku przeprowadzonej procedury nie zostanie wyłoniony przez Komisję kandydat do zatrudnienia</w:t>
      </w:r>
    </w:p>
    <w:p w:rsidR="002426B5" w:rsidRPr="006F70E6" w:rsidRDefault="002426B5" w:rsidP="00FD6AC3">
      <w:pPr>
        <w:pStyle w:val="Tekstpodstawowy2"/>
        <w:numPr>
          <w:ilvl w:val="0"/>
          <w:numId w:val="1"/>
        </w:numPr>
        <w:spacing w:line="276" w:lineRule="auto"/>
        <w:ind w:left="822" w:hanging="425"/>
        <w:jc w:val="left"/>
        <w:rPr>
          <w:rFonts w:ascii="Verdana" w:hAnsi="Verdana"/>
        </w:rPr>
      </w:pPr>
      <w:r w:rsidRPr="006F70E6">
        <w:rPr>
          <w:rFonts w:ascii="Verdana" w:hAnsi="Verdana"/>
        </w:rPr>
        <w:t>wskazane kandydatury nie zostaną zaakceptowane przez Prezydenta Wrocławia.</w:t>
      </w:r>
    </w:p>
    <w:p w:rsidR="002426B5" w:rsidRPr="006F70E6" w:rsidRDefault="002426B5" w:rsidP="00FD6AC3">
      <w:pPr>
        <w:pStyle w:val="Tekstpodstawowy2"/>
        <w:numPr>
          <w:ilvl w:val="0"/>
          <w:numId w:val="8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W sytuacji, o której mowa w ust</w:t>
      </w:r>
      <w:r w:rsidR="0091466D">
        <w:rPr>
          <w:rFonts w:ascii="Verdana" w:hAnsi="Verdana"/>
        </w:rPr>
        <w:t>ęp</w:t>
      </w:r>
      <w:r w:rsidR="00611E55">
        <w:rPr>
          <w:rFonts w:ascii="Verdana" w:hAnsi="Verdana"/>
        </w:rPr>
        <w:t>ie</w:t>
      </w:r>
      <w:r w:rsidRPr="006F70E6">
        <w:rPr>
          <w:rFonts w:ascii="Verdana" w:hAnsi="Verdana"/>
        </w:rPr>
        <w:t xml:space="preserve"> 5, decyzję o ewentualnym powtórzeniu naboru podejmuje Prezydent Wrocławia. </w:t>
      </w:r>
    </w:p>
    <w:p w:rsidR="002426B5" w:rsidRPr="006F70E6" w:rsidRDefault="002426B5" w:rsidP="00B84CAF">
      <w:pPr>
        <w:spacing w:after="0"/>
        <w:ind w:firstLine="425"/>
        <w:rPr>
          <w:rFonts w:ascii="Verdana" w:eastAsia="Times New Roman" w:hAnsi="Verdana"/>
          <w:sz w:val="20"/>
          <w:szCs w:val="20"/>
        </w:rPr>
      </w:pPr>
    </w:p>
    <w:p w:rsidR="00464C23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10. </w:t>
      </w:r>
    </w:p>
    <w:p w:rsidR="002426B5" w:rsidRPr="006F70E6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Komisja oraz uczestniczący w jej pracach eksperci, podejmują wszystkie czynności </w:t>
      </w:r>
      <w:r w:rsidR="00C64821">
        <w:rPr>
          <w:rFonts w:ascii="Verdana" w:hAnsi="Verdana"/>
        </w:rPr>
        <w:br/>
      </w:r>
      <w:r w:rsidRPr="006F70E6">
        <w:rPr>
          <w:rFonts w:ascii="Verdana" w:hAnsi="Verdana"/>
        </w:rPr>
        <w:t xml:space="preserve">w ramach postępowania </w:t>
      </w:r>
      <w:proofErr w:type="spellStart"/>
      <w:r w:rsidRPr="006F70E6">
        <w:rPr>
          <w:rFonts w:ascii="Verdana" w:hAnsi="Verdana"/>
        </w:rPr>
        <w:t>naborowego</w:t>
      </w:r>
      <w:proofErr w:type="spellEnd"/>
      <w:r w:rsidRPr="006F70E6">
        <w:rPr>
          <w:rFonts w:ascii="Verdana" w:hAnsi="Verdana"/>
        </w:rPr>
        <w:t xml:space="preserve"> kierując się między innymi:</w:t>
      </w:r>
    </w:p>
    <w:p w:rsidR="002426B5" w:rsidRPr="006F70E6" w:rsidRDefault="002426B5" w:rsidP="00FD6AC3">
      <w:pPr>
        <w:pStyle w:val="Tekstpodstawowy2"/>
        <w:numPr>
          <w:ilvl w:val="0"/>
          <w:numId w:val="21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zasadami sprawnego działania i nie przewlekania postępowania</w:t>
      </w:r>
    </w:p>
    <w:p w:rsidR="002426B5" w:rsidRPr="006F70E6" w:rsidRDefault="002426B5" w:rsidP="00FD6AC3">
      <w:pPr>
        <w:pStyle w:val="Tekstpodstawowy2"/>
        <w:numPr>
          <w:ilvl w:val="0"/>
          <w:numId w:val="21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obiektywizmem w ocenie dokumentacji i wypowiedzi kandydatów</w:t>
      </w:r>
    </w:p>
    <w:p w:rsidR="002426B5" w:rsidRPr="006F70E6" w:rsidRDefault="002426B5" w:rsidP="00FD6AC3">
      <w:pPr>
        <w:pStyle w:val="Tekstpodstawowy2"/>
        <w:numPr>
          <w:ilvl w:val="0"/>
          <w:numId w:val="21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zachowaniem niezbędnej poufności bieżących ocen i ustaleń</w:t>
      </w:r>
    </w:p>
    <w:p w:rsidR="002426B5" w:rsidRPr="006F70E6" w:rsidRDefault="002426B5" w:rsidP="00FD6AC3">
      <w:pPr>
        <w:pStyle w:val="Tekstpodstawowy2"/>
        <w:numPr>
          <w:ilvl w:val="0"/>
          <w:numId w:val="21"/>
        </w:numPr>
        <w:spacing w:line="276" w:lineRule="auto"/>
        <w:ind w:left="754" w:hanging="357"/>
        <w:jc w:val="left"/>
        <w:rPr>
          <w:rFonts w:ascii="Verdana" w:hAnsi="Verdana"/>
        </w:rPr>
      </w:pPr>
      <w:r w:rsidRPr="006F70E6">
        <w:rPr>
          <w:rFonts w:ascii="Verdana" w:hAnsi="Verdana"/>
        </w:rPr>
        <w:t>zapewnieniem wszystkim kandydatom równych szans prezentacji swojej osoby.</w:t>
      </w:r>
    </w:p>
    <w:p w:rsidR="002426B5" w:rsidRPr="006F70E6" w:rsidRDefault="002426B5" w:rsidP="00B465EB">
      <w:pPr>
        <w:pStyle w:val="Tekstpodstawowy2"/>
        <w:spacing w:line="276" w:lineRule="auto"/>
        <w:ind w:left="426" w:firstLine="425"/>
        <w:jc w:val="left"/>
        <w:rPr>
          <w:rFonts w:ascii="Verdana" w:hAnsi="Verdana"/>
        </w:rPr>
      </w:pPr>
    </w:p>
    <w:p w:rsidR="00464C23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11. </w:t>
      </w:r>
    </w:p>
    <w:p w:rsidR="002426B5" w:rsidRPr="006F70E6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Komisja ulega rozwiązaniu z dniem powołania kandydata na stanowisko Dyrektora Zarządu Dróg i Utrzymania Miasta we Wrocławiu.</w:t>
      </w:r>
    </w:p>
    <w:p w:rsidR="00F24E3E" w:rsidRPr="006F70E6" w:rsidRDefault="00F24E3E" w:rsidP="00B84CAF">
      <w:pPr>
        <w:pStyle w:val="Tekstpodstawowy2"/>
        <w:spacing w:line="276" w:lineRule="auto"/>
        <w:ind w:firstLine="425"/>
        <w:jc w:val="left"/>
        <w:rPr>
          <w:rFonts w:ascii="Verdana" w:hAnsi="Verdana"/>
        </w:rPr>
      </w:pPr>
    </w:p>
    <w:p w:rsidR="00464C23" w:rsidRDefault="002426B5" w:rsidP="00C86596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>§ 12.</w:t>
      </w:r>
    </w:p>
    <w:p w:rsidR="002426B5" w:rsidRPr="006F70E6" w:rsidRDefault="002426B5" w:rsidP="00FD6AC3">
      <w:pPr>
        <w:pStyle w:val="Tekstpodstawowy2"/>
        <w:numPr>
          <w:ilvl w:val="0"/>
          <w:numId w:val="12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Dokumenty złożone przez kandydatów mogą być odebrane w terminie jednego miesiąca od daty opublikowania Informacji o wyniku naboru w Biuletynach Informacji Publicznej, o których mowa w § 3 ust</w:t>
      </w:r>
      <w:r w:rsidR="0091466D">
        <w:rPr>
          <w:rFonts w:ascii="Verdana" w:hAnsi="Verdana"/>
        </w:rPr>
        <w:t>ęp</w:t>
      </w:r>
      <w:r w:rsidRPr="006F70E6">
        <w:rPr>
          <w:rFonts w:ascii="Verdana" w:hAnsi="Verdana"/>
        </w:rPr>
        <w:t xml:space="preserve"> 2 niniejszego Regulaminu. Dokumenty nieodebrane zostaną zniszczone w sposób trwały.</w:t>
      </w:r>
    </w:p>
    <w:p w:rsidR="002426B5" w:rsidRPr="006F70E6" w:rsidRDefault="002426B5" w:rsidP="00FD6AC3">
      <w:pPr>
        <w:pStyle w:val="Tekstpodstawowy2"/>
        <w:numPr>
          <w:ilvl w:val="0"/>
          <w:numId w:val="12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Dokumenty kandydata, który zostanie powołany na Dyrektora Zarządu Dróg </w:t>
      </w:r>
      <w:r w:rsidR="00F24E3E" w:rsidRPr="006F70E6">
        <w:rPr>
          <w:rFonts w:ascii="Verdana" w:hAnsi="Verdana"/>
        </w:rPr>
        <w:br/>
      </w:r>
      <w:r w:rsidRPr="006F70E6">
        <w:rPr>
          <w:rFonts w:ascii="Verdana" w:hAnsi="Verdana"/>
        </w:rPr>
        <w:t>i Utrzymania Miasta we Wrocławiu zostaną włączone do jego akt osobowych.</w:t>
      </w:r>
    </w:p>
    <w:p w:rsidR="002426B5" w:rsidRPr="006F70E6" w:rsidRDefault="002426B5" w:rsidP="00FD6AC3">
      <w:pPr>
        <w:pStyle w:val="Tekstpodstawowy2"/>
        <w:numPr>
          <w:ilvl w:val="0"/>
          <w:numId w:val="12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 xml:space="preserve">Informacje o kandydatach, którzy zgłoszą się do naboru, stanowią informację publiczną w zakresie objętym wymaganiami związanymi ze stanowiskiem określonym </w:t>
      </w:r>
      <w:r w:rsidR="00F24E3E" w:rsidRPr="006F70E6">
        <w:rPr>
          <w:rFonts w:ascii="Verdana" w:hAnsi="Verdana"/>
        </w:rPr>
        <w:br/>
      </w:r>
      <w:r w:rsidRPr="006F70E6">
        <w:rPr>
          <w:rFonts w:ascii="Verdana" w:hAnsi="Verdana"/>
        </w:rPr>
        <w:t>w naborze.</w:t>
      </w:r>
      <w:r w:rsidRPr="00C74616">
        <w:rPr>
          <w:rFonts w:ascii="Verdana" w:hAnsi="Verdana"/>
        </w:rPr>
        <w:t xml:space="preserve"> </w:t>
      </w:r>
    </w:p>
    <w:p w:rsidR="002426B5" w:rsidRPr="006F70E6" w:rsidRDefault="002426B5" w:rsidP="00B84CAF">
      <w:pPr>
        <w:pStyle w:val="Tekstpodstawowy2"/>
        <w:spacing w:line="276" w:lineRule="auto"/>
        <w:ind w:firstLine="425"/>
        <w:jc w:val="left"/>
        <w:rPr>
          <w:rFonts w:ascii="Verdana" w:hAnsi="Verdana"/>
        </w:rPr>
      </w:pPr>
    </w:p>
    <w:p w:rsidR="00C23839" w:rsidRDefault="00C23839" w:rsidP="00B465EB">
      <w:pPr>
        <w:pStyle w:val="Tekstpodstawowy2"/>
        <w:spacing w:line="276" w:lineRule="auto"/>
        <w:jc w:val="left"/>
        <w:rPr>
          <w:rFonts w:ascii="Verdana" w:hAnsi="Verdana"/>
          <w:b/>
        </w:rPr>
      </w:pPr>
    </w:p>
    <w:p w:rsidR="00C23839" w:rsidRDefault="00C23839" w:rsidP="00B465EB">
      <w:pPr>
        <w:pStyle w:val="Tekstpodstawowy2"/>
        <w:spacing w:line="276" w:lineRule="auto"/>
        <w:jc w:val="left"/>
        <w:rPr>
          <w:rFonts w:ascii="Verdana" w:hAnsi="Verdana"/>
          <w:b/>
        </w:rPr>
      </w:pPr>
    </w:p>
    <w:p w:rsidR="00464C23" w:rsidRDefault="002426B5" w:rsidP="00B465EB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13. </w:t>
      </w:r>
    </w:p>
    <w:p w:rsidR="002426B5" w:rsidRPr="006F70E6" w:rsidRDefault="002426B5" w:rsidP="00FD6AC3">
      <w:pPr>
        <w:pStyle w:val="Tekstpodstawowy2"/>
        <w:numPr>
          <w:ilvl w:val="0"/>
          <w:numId w:val="9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Dokumentację z prac Komisji, po przeprowadzonym postępowaniu, przechowuje Wydział Organizacyjny i Kadr Urzędu Miejskiego Wrocławia.</w:t>
      </w:r>
    </w:p>
    <w:p w:rsidR="002426B5" w:rsidRPr="006F70E6" w:rsidRDefault="002426B5" w:rsidP="00FD6AC3">
      <w:pPr>
        <w:pStyle w:val="Tekstpodstawowy2"/>
        <w:numPr>
          <w:ilvl w:val="0"/>
          <w:numId w:val="9"/>
        </w:numPr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lastRenderedPageBreak/>
        <w:t xml:space="preserve">Dokumentacja, o której mowa </w:t>
      </w:r>
      <w:r w:rsidRPr="00C74616">
        <w:rPr>
          <w:rFonts w:ascii="Verdana" w:hAnsi="Verdana"/>
        </w:rPr>
        <w:t>ust</w:t>
      </w:r>
      <w:r w:rsidR="007752CF">
        <w:rPr>
          <w:rFonts w:ascii="Verdana" w:hAnsi="Verdana"/>
        </w:rPr>
        <w:t>ęp</w:t>
      </w:r>
      <w:r w:rsidRPr="006F70E6">
        <w:rPr>
          <w:rFonts w:ascii="Verdana" w:hAnsi="Verdana"/>
        </w:rPr>
        <w:t xml:space="preserve"> 1 podlega archiwizacji zgodnie </w:t>
      </w:r>
      <w:r w:rsidR="00F24E3E" w:rsidRPr="006F70E6">
        <w:rPr>
          <w:rFonts w:ascii="Verdana" w:hAnsi="Verdana"/>
        </w:rPr>
        <w:br/>
      </w:r>
      <w:r w:rsidRPr="006F70E6">
        <w:rPr>
          <w:rFonts w:ascii="Verdana" w:hAnsi="Verdana"/>
        </w:rPr>
        <w:t>z obowiązującymi przepisami.</w:t>
      </w:r>
    </w:p>
    <w:p w:rsidR="002426B5" w:rsidRPr="006F70E6" w:rsidRDefault="002426B5" w:rsidP="00B84CAF">
      <w:pPr>
        <w:pStyle w:val="Tekstpodstawowy2"/>
        <w:spacing w:line="276" w:lineRule="auto"/>
        <w:ind w:firstLine="425"/>
        <w:jc w:val="left"/>
        <w:rPr>
          <w:rFonts w:ascii="Verdana" w:hAnsi="Verdana"/>
          <w:b/>
        </w:rPr>
      </w:pPr>
    </w:p>
    <w:p w:rsidR="00464C23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  <w:b/>
        </w:rPr>
        <w:t>§ 14.</w:t>
      </w:r>
      <w:r w:rsidRPr="006F70E6">
        <w:rPr>
          <w:rFonts w:ascii="Verdana" w:hAnsi="Verdana"/>
        </w:rPr>
        <w:t xml:space="preserve"> </w:t>
      </w:r>
    </w:p>
    <w:p w:rsidR="007752CF" w:rsidRDefault="002426B5" w:rsidP="00C86596">
      <w:pPr>
        <w:pStyle w:val="Tekstpodstawowy2"/>
        <w:spacing w:line="276" w:lineRule="auto"/>
        <w:jc w:val="left"/>
        <w:rPr>
          <w:rFonts w:ascii="Verdana" w:hAnsi="Verdana"/>
        </w:rPr>
      </w:pPr>
      <w:r w:rsidRPr="006F70E6">
        <w:rPr>
          <w:rFonts w:ascii="Verdana" w:hAnsi="Verdana"/>
        </w:rPr>
        <w:t>Niniejszy Regulamin naboru</w:t>
      </w:r>
      <w:r w:rsidR="007752CF">
        <w:rPr>
          <w:rFonts w:ascii="Verdana" w:hAnsi="Verdana"/>
        </w:rPr>
        <w:t>:</w:t>
      </w:r>
    </w:p>
    <w:p w:rsidR="007752CF" w:rsidRPr="000000E9" w:rsidRDefault="002426B5" w:rsidP="00FD6AC3">
      <w:pPr>
        <w:pStyle w:val="Tekstpodstawowy2"/>
        <w:numPr>
          <w:ilvl w:val="0"/>
          <w:numId w:val="10"/>
        </w:numPr>
        <w:spacing w:line="276" w:lineRule="auto"/>
        <w:jc w:val="left"/>
        <w:rPr>
          <w:rFonts w:ascii="Verdana" w:hAnsi="Verdana" w:cs="Courier New"/>
        </w:rPr>
      </w:pPr>
      <w:r w:rsidRPr="000000E9">
        <w:rPr>
          <w:rFonts w:ascii="Verdana" w:hAnsi="Verdana"/>
        </w:rPr>
        <w:t>podlega publikacji w Biuletynie Informacji Publicznej</w:t>
      </w:r>
      <w:r w:rsidR="00C64821" w:rsidRPr="000000E9">
        <w:rPr>
          <w:rFonts w:ascii="Verdana" w:hAnsi="Verdana"/>
        </w:rPr>
        <w:t xml:space="preserve"> Urzędu Miejskiego Wrocławia</w:t>
      </w:r>
      <w:r w:rsidR="000000E9" w:rsidRPr="000000E9">
        <w:rPr>
          <w:rFonts w:ascii="Verdana" w:hAnsi="Verdana"/>
        </w:rPr>
        <w:t xml:space="preserve"> oraz </w:t>
      </w:r>
      <w:r w:rsidRPr="000000E9">
        <w:rPr>
          <w:rFonts w:ascii="Verdana" w:hAnsi="Verdana"/>
        </w:rPr>
        <w:t>umieszcz</w:t>
      </w:r>
      <w:r w:rsidR="000000E9">
        <w:rPr>
          <w:rFonts w:ascii="Verdana" w:hAnsi="Verdana"/>
        </w:rPr>
        <w:t xml:space="preserve">eniu </w:t>
      </w:r>
      <w:r w:rsidRPr="000000E9">
        <w:rPr>
          <w:rFonts w:ascii="Verdana" w:hAnsi="Verdana"/>
        </w:rPr>
        <w:t>na tablicy informacyjnej w siedzibie Urzędu Miejskiego Wrocławia</w:t>
      </w:r>
      <w:r w:rsidR="007752CF" w:rsidRPr="000000E9">
        <w:rPr>
          <w:rFonts w:ascii="Verdana" w:hAnsi="Verdana"/>
        </w:rPr>
        <w:t xml:space="preserve"> </w:t>
      </w:r>
      <w:r w:rsidR="00C64821" w:rsidRPr="000000E9">
        <w:rPr>
          <w:rFonts w:ascii="Verdana" w:hAnsi="Verdana"/>
        </w:rPr>
        <w:t>przy placu Nowy Targ</w:t>
      </w:r>
      <w:r w:rsidR="00C23839">
        <w:rPr>
          <w:rFonts w:ascii="Verdana" w:hAnsi="Verdana"/>
        </w:rPr>
        <w:t xml:space="preserve"> 1 – 8</w:t>
      </w:r>
    </w:p>
    <w:p w:rsidR="002426B5" w:rsidRPr="000000E9" w:rsidRDefault="000000E9" w:rsidP="00FD6AC3">
      <w:pPr>
        <w:pStyle w:val="Tekstpodstawowy2"/>
        <w:numPr>
          <w:ilvl w:val="0"/>
          <w:numId w:val="10"/>
        </w:numPr>
        <w:spacing w:line="276" w:lineRule="auto"/>
        <w:jc w:val="left"/>
        <w:rPr>
          <w:rFonts w:ascii="Verdana" w:hAnsi="Verdana" w:cs="Courier New"/>
        </w:rPr>
      </w:pPr>
      <w:r w:rsidRPr="000000E9">
        <w:rPr>
          <w:rFonts w:ascii="Verdana" w:hAnsi="Verdana"/>
        </w:rPr>
        <w:t xml:space="preserve">podlega publikacji </w:t>
      </w:r>
      <w:r w:rsidR="002426B5" w:rsidRPr="000000E9">
        <w:rPr>
          <w:rFonts w:ascii="Verdana" w:hAnsi="Verdana"/>
        </w:rPr>
        <w:t xml:space="preserve">w Biuletynie Informacji Publicznej </w:t>
      </w:r>
      <w:r w:rsidR="007752CF" w:rsidRPr="000000E9">
        <w:rPr>
          <w:rFonts w:ascii="Verdana" w:hAnsi="Verdana"/>
        </w:rPr>
        <w:t xml:space="preserve">Zarządu Dróg i Utrzymania Miasta we Wrocławiu </w:t>
      </w:r>
      <w:r>
        <w:rPr>
          <w:rFonts w:ascii="Verdana" w:hAnsi="Verdana"/>
        </w:rPr>
        <w:t xml:space="preserve">oraz umieszczeniu </w:t>
      </w:r>
      <w:r w:rsidR="002426B5" w:rsidRPr="000000E9">
        <w:rPr>
          <w:rFonts w:ascii="Verdana" w:hAnsi="Verdana"/>
        </w:rPr>
        <w:t>na tablicy informacyjnej w siedzibie Zarządu Dróg i Utrzymania Miasta we Wrocławiu</w:t>
      </w:r>
      <w:r w:rsidR="00C23839">
        <w:rPr>
          <w:rFonts w:ascii="Verdana" w:hAnsi="Verdana"/>
        </w:rPr>
        <w:t xml:space="preserve"> </w:t>
      </w:r>
      <w:r w:rsidR="00C23839" w:rsidRPr="009063B2">
        <w:rPr>
          <w:rFonts w:ascii="Verdana" w:hAnsi="Verdana"/>
          <w:color w:val="000000" w:themeColor="text1"/>
        </w:rPr>
        <w:t>ul</w:t>
      </w:r>
      <w:r w:rsidR="00C23839">
        <w:rPr>
          <w:rFonts w:ascii="Verdana" w:hAnsi="Verdana"/>
          <w:color w:val="000000" w:themeColor="text1"/>
        </w:rPr>
        <w:t>ica</w:t>
      </w:r>
      <w:r w:rsidR="00C23839" w:rsidRPr="009063B2">
        <w:rPr>
          <w:rFonts w:ascii="Verdana" w:hAnsi="Verdana"/>
          <w:color w:val="000000" w:themeColor="text1"/>
        </w:rPr>
        <w:t xml:space="preserve"> Długa 49, 53-633 Wrocław</w:t>
      </w:r>
      <w:r w:rsidR="002426B5" w:rsidRPr="000000E9">
        <w:rPr>
          <w:rFonts w:ascii="Verdana" w:hAnsi="Verdana"/>
        </w:rPr>
        <w:t>.</w:t>
      </w:r>
    </w:p>
    <w:sectPr w:rsidR="002426B5" w:rsidRPr="000000E9" w:rsidSect="007D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B7A"/>
    <w:multiLevelType w:val="hybridMultilevel"/>
    <w:tmpl w:val="681A3E14"/>
    <w:lvl w:ilvl="0" w:tplc="8B3043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29C"/>
    <w:multiLevelType w:val="hybridMultilevel"/>
    <w:tmpl w:val="042ED186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1093CCA"/>
    <w:multiLevelType w:val="hybridMultilevel"/>
    <w:tmpl w:val="795AD694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5D7A"/>
    <w:multiLevelType w:val="hybridMultilevel"/>
    <w:tmpl w:val="CF06C4C6"/>
    <w:lvl w:ilvl="0" w:tplc="CC22EB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068C8"/>
    <w:multiLevelType w:val="hybridMultilevel"/>
    <w:tmpl w:val="1826D91A"/>
    <w:lvl w:ilvl="0" w:tplc="9ABCC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F3BFE"/>
    <w:multiLevelType w:val="multilevel"/>
    <w:tmpl w:val="53FC4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EB1545"/>
    <w:multiLevelType w:val="hybridMultilevel"/>
    <w:tmpl w:val="81F04882"/>
    <w:lvl w:ilvl="0" w:tplc="E84660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E3138D"/>
    <w:multiLevelType w:val="hybridMultilevel"/>
    <w:tmpl w:val="5DDE9562"/>
    <w:lvl w:ilvl="0" w:tplc="B6FA34E2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2CE46925"/>
    <w:multiLevelType w:val="multilevel"/>
    <w:tmpl w:val="6640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F0D54C7"/>
    <w:multiLevelType w:val="hybridMultilevel"/>
    <w:tmpl w:val="B5BC7D94"/>
    <w:lvl w:ilvl="0" w:tplc="D59ECC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3073B7"/>
    <w:multiLevelType w:val="hybridMultilevel"/>
    <w:tmpl w:val="EC8C4260"/>
    <w:lvl w:ilvl="0" w:tplc="BEC4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E0C28"/>
    <w:multiLevelType w:val="hybridMultilevel"/>
    <w:tmpl w:val="0ED0A77E"/>
    <w:lvl w:ilvl="0" w:tplc="3F3C6BD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E29A9"/>
    <w:multiLevelType w:val="hybridMultilevel"/>
    <w:tmpl w:val="E8B88340"/>
    <w:lvl w:ilvl="0" w:tplc="B6FA34E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1C02"/>
    <w:multiLevelType w:val="hybridMultilevel"/>
    <w:tmpl w:val="470862D2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54B0A"/>
    <w:multiLevelType w:val="hybridMultilevel"/>
    <w:tmpl w:val="110A323C"/>
    <w:lvl w:ilvl="0" w:tplc="B6FA34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BB34AE"/>
    <w:multiLevelType w:val="hybridMultilevel"/>
    <w:tmpl w:val="7C646954"/>
    <w:lvl w:ilvl="0" w:tplc="B6FA34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387F50"/>
    <w:multiLevelType w:val="multilevel"/>
    <w:tmpl w:val="A2A4E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44276D2"/>
    <w:multiLevelType w:val="multilevel"/>
    <w:tmpl w:val="40F0C9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66395C52"/>
    <w:multiLevelType w:val="hybridMultilevel"/>
    <w:tmpl w:val="BA40C9A4"/>
    <w:lvl w:ilvl="0" w:tplc="59C441D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CF4EE7"/>
    <w:multiLevelType w:val="hybridMultilevel"/>
    <w:tmpl w:val="57749564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0">
    <w:nsid w:val="7B5A6C2A"/>
    <w:multiLevelType w:val="multilevel"/>
    <w:tmpl w:val="CC78C0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>
    <w:nsid w:val="7B5A6C92"/>
    <w:multiLevelType w:val="hybridMultilevel"/>
    <w:tmpl w:val="E96A0484"/>
    <w:lvl w:ilvl="0" w:tplc="61E60A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6E0DA5"/>
    <w:multiLevelType w:val="multilevel"/>
    <w:tmpl w:val="C2CA3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4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13"/>
  </w:num>
  <w:num w:numId="16">
    <w:abstractNumId w:val="12"/>
  </w:num>
  <w:num w:numId="17">
    <w:abstractNumId w:val="1"/>
  </w:num>
  <w:num w:numId="18">
    <w:abstractNumId w:val="17"/>
  </w:num>
  <w:num w:numId="19">
    <w:abstractNumId w:val="20"/>
  </w:num>
  <w:num w:numId="20">
    <w:abstractNumId w:val="0"/>
  </w:num>
  <w:num w:numId="21">
    <w:abstractNumId w:val="15"/>
  </w:num>
  <w:num w:numId="22">
    <w:abstractNumId w:val="7"/>
  </w:num>
  <w:num w:numId="23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B633E7"/>
    <w:rsid w:val="000000E9"/>
    <w:rsid w:val="00015F05"/>
    <w:rsid w:val="00020CC5"/>
    <w:rsid w:val="00053DAE"/>
    <w:rsid w:val="000A0C7D"/>
    <w:rsid w:val="000D6357"/>
    <w:rsid w:val="00112AA7"/>
    <w:rsid w:val="00130494"/>
    <w:rsid w:val="00132F57"/>
    <w:rsid w:val="0015225B"/>
    <w:rsid w:val="00172B2C"/>
    <w:rsid w:val="00191692"/>
    <w:rsid w:val="00194F59"/>
    <w:rsid w:val="001A3CF2"/>
    <w:rsid w:val="001A7BEE"/>
    <w:rsid w:val="00225865"/>
    <w:rsid w:val="00226CB7"/>
    <w:rsid w:val="00235FBA"/>
    <w:rsid w:val="002426B5"/>
    <w:rsid w:val="0028533F"/>
    <w:rsid w:val="00285AA4"/>
    <w:rsid w:val="002C45B7"/>
    <w:rsid w:val="00325D4E"/>
    <w:rsid w:val="00342E06"/>
    <w:rsid w:val="0034749B"/>
    <w:rsid w:val="003A6F87"/>
    <w:rsid w:val="003C297D"/>
    <w:rsid w:val="003F6933"/>
    <w:rsid w:val="00464C23"/>
    <w:rsid w:val="004C4645"/>
    <w:rsid w:val="004C4C06"/>
    <w:rsid w:val="004C60B2"/>
    <w:rsid w:val="00590252"/>
    <w:rsid w:val="00591F38"/>
    <w:rsid w:val="006052D1"/>
    <w:rsid w:val="006058F9"/>
    <w:rsid w:val="00606217"/>
    <w:rsid w:val="00607A0A"/>
    <w:rsid w:val="00611E55"/>
    <w:rsid w:val="00666937"/>
    <w:rsid w:val="006F70E6"/>
    <w:rsid w:val="007012D1"/>
    <w:rsid w:val="00710F15"/>
    <w:rsid w:val="007752CF"/>
    <w:rsid w:val="00784693"/>
    <w:rsid w:val="007D7E82"/>
    <w:rsid w:val="00821088"/>
    <w:rsid w:val="00833C5A"/>
    <w:rsid w:val="00897544"/>
    <w:rsid w:val="008B058C"/>
    <w:rsid w:val="008C12E1"/>
    <w:rsid w:val="008E1541"/>
    <w:rsid w:val="009063B2"/>
    <w:rsid w:val="0091466D"/>
    <w:rsid w:val="00962A83"/>
    <w:rsid w:val="00972801"/>
    <w:rsid w:val="009A60F9"/>
    <w:rsid w:val="009B7AA9"/>
    <w:rsid w:val="00A554EA"/>
    <w:rsid w:val="00AF493E"/>
    <w:rsid w:val="00B1364E"/>
    <w:rsid w:val="00B465EB"/>
    <w:rsid w:val="00B633E7"/>
    <w:rsid w:val="00B84CAF"/>
    <w:rsid w:val="00BB396E"/>
    <w:rsid w:val="00BB7AAA"/>
    <w:rsid w:val="00BF2B17"/>
    <w:rsid w:val="00BF5520"/>
    <w:rsid w:val="00C02F42"/>
    <w:rsid w:val="00C23839"/>
    <w:rsid w:val="00C64821"/>
    <w:rsid w:val="00C74616"/>
    <w:rsid w:val="00C86596"/>
    <w:rsid w:val="00CA02C9"/>
    <w:rsid w:val="00CC697C"/>
    <w:rsid w:val="00D11395"/>
    <w:rsid w:val="00DD5F17"/>
    <w:rsid w:val="00E42AEE"/>
    <w:rsid w:val="00EB7144"/>
    <w:rsid w:val="00EC720C"/>
    <w:rsid w:val="00F24E3E"/>
    <w:rsid w:val="00F4217D"/>
    <w:rsid w:val="00F543A6"/>
    <w:rsid w:val="00F9202D"/>
    <w:rsid w:val="00FD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82"/>
  </w:style>
  <w:style w:type="paragraph" w:styleId="Nagwek1">
    <w:name w:val="heading 1"/>
    <w:basedOn w:val="Normalny"/>
    <w:next w:val="Normalny"/>
    <w:link w:val="Nagwek1Znak"/>
    <w:qFormat/>
    <w:rsid w:val="00B633E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33E7"/>
    <w:rPr>
      <w:rFonts w:ascii="Verdana" w:eastAsia="Times New Roman" w:hAnsi="Verdana" w:cs="Times New Roman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42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426B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2">
    <w:name w:val="Body Text 2"/>
    <w:basedOn w:val="Normalny"/>
    <w:link w:val="Tekstpodstawowy2Znak"/>
    <w:semiHidden/>
    <w:rsid w:val="002426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426B5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242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3412-2AF5-4F33-BB81-082ED6AD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Prezydenta Wrocławia</dc:title>
  <dc:subject>Nabór</dc:subject>
  <dc:creator>Cebula Jolanta</dc:creator>
  <cp:lastModifiedBy>umizza01</cp:lastModifiedBy>
  <cp:revision>2</cp:revision>
  <dcterms:created xsi:type="dcterms:W3CDTF">2021-04-07T07:54:00Z</dcterms:created>
  <dcterms:modified xsi:type="dcterms:W3CDTF">2021-04-07T07:54:00Z</dcterms:modified>
</cp:coreProperties>
</file>