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E61" w:rsidRPr="00F20E61" w:rsidRDefault="00F20E61" w:rsidP="00F20E61">
      <w:pPr>
        <w:pStyle w:val="Nagwek1"/>
        <w:rPr>
          <w:rFonts w:ascii="Verdana" w:hAnsi="Verdana"/>
          <w:sz w:val="22"/>
          <w:szCs w:val="22"/>
        </w:rPr>
      </w:pPr>
      <w:r w:rsidRPr="00F20E61">
        <w:rPr>
          <w:rFonts w:ascii="Verdana" w:hAnsi="Verdana"/>
          <w:sz w:val="22"/>
          <w:szCs w:val="22"/>
        </w:rPr>
        <w:t>Uchwała nr 1/18</w:t>
      </w:r>
    </w:p>
    <w:p w:rsidR="00F20E61" w:rsidRPr="00F20E61" w:rsidRDefault="00F20E61" w:rsidP="00F20E61">
      <w:pPr>
        <w:pStyle w:val="Nagwek1"/>
        <w:rPr>
          <w:rFonts w:ascii="Verdana" w:hAnsi="Verdana"/>
          <w:sz w:val="22"/>
          <w:szCs w:val="22"/>
        </w:rPr>
      </w:pPr>
      <w:r w:rsidRPr="00F20E61">
        <w:rPr>
          <w:rFonts w:ascii="Verdana" w:hAnsi="Verdana"/>
          <w:sz w:val="22"/>
          <w:szCs w:val="22"/>
        </w:rPr>
        <w:t>Nadzwyczajnego Zgromadzenia Wspólników</w:t>
      </w:r>
    </w:p>
    <w:p w:rsidR="00F20E61" w:rsidRPr="00F20E61" w:rsidRDefault="00F20E61" w:rsidP="00F20E61">
      <w:pPr>
        <w:pStyle w:val="Nagwek1"/>
        <w:rPr>
          <w:rFonts w:ascii="Verdana" w:hAnsi="Verdana"/>
          <w:sz w:val="22"/>
          <w:szCs w:val="22"/>
        </w:rPr>
      </w:pPr>
      <w:r w:rsidRPr="00F20E61">
        <w:rPr>
          <w:rFonts w:ascii="Verdana" w:hAnsi="Verdana"/>
          <w:sz w:val="22"/>
          <w:szCs w:val="22"/>
        </w:rPr>
        <w:t>spółki SPECJALISTYCZNY ZAKŁAD PROFILAKTYCZNO-LECZNICZY PROVITA</w:t>
      </w:r>
    </w:p>
    <w:p w:rsidR="00F20E61" w:rsidRPr="00F20E61" w:rsidRDefault="00F20E61" w:rsidP="00F20E61">
      <w:pPr>
        <w:pStyle w:val="Nagwek1"/>
        <w:rPr>
          <w:rFonts w:ascii="Verdana" w:hAnsi="Verdana"/>
          <w:sz w:val="22"/>
          <w:szCs w:val="22"/>
        </w:rPr>
      </w:pPr>
      <w:r w:rsidRPr="00F20E61">
        <w:rPr>
          <w:rFonts w:ascii="Verdana" w:hAnsi="Verdana"/>
          <w:sz w:val="22"/>
          <w:szCs w:val="22"/>
        </w:rPr>
        <w:t>spółka z ograniczoną odpowiedzialnością</w:t>
      </w:r>
    </w:p>
    <w:p w:rsidR="00F20E61" w:rsidRPr="00F20E61" w:rsidRDefault="00F20E61" w:rsidP="00F20E61">
      <w:pPr>
        <w:pStyle w:val="Nagwek1"/>
        <w:rPr>
          <w:rFonts w:ascii="Verdana" w:hAnsi="Verdana"/>
          <w:sz w:val="22"/>
          <w:szCs w:val="22"/>
        </w:rPr>
      </w:pPr>
      <w:r w:rsidRPr="00F20E61">
        <w:rPr>
          <w:rFonts w:ascii="Verdana" w:hAnsi="Verdana"/>
          <w:sz w:val="22"/>
          <w:szCs w:val="22"/>
        </w:rPr>
        <w:t>z siedziba we Wrocławiu</w:t>
      </w:r>
    </w:p>
    <w:p w:rsidR="00F20E61" w:rsidRPr="00F20E61" w:rsidRDefault="00F20E61" w:rsidP="00F20E61">
      <w:pPr>
        <w:pStyle w:val="Nagwek1"/>
        <w:rPr>
          <w:rFonts w:ascii="Verdana" w:hAnsi="Verdana"/>
          <w:sz w:val="22"/>
          <w:szCs w:val="22"/>
        </w:rPr>
      </w:pPr>
      <w:r w:rsidRPr="00F20E61">
        <w:rPr>
          <w:rFonts w:ascii="Verdana" w:hAnsi="Verdana"/>
          <w:sz w:val="22"/>
          <w:szCs w:val="22"/>
        </w:rPr>
        <w:t>z dnia 22 marca 2018 roku</w:t>
      </w:r>
    </w:p>
    <w:p w:rsidR="00F20E61" w:rsidRPr="001A478D" w:rsidRDefault="00F20E61" w:rsidP="00424070">
      <w:pPr>
        <w:spacing w:before="100" w:beforeAutospacing="1" w:after="100" w:afterAutospacing="1" w:line="360" w:lineRule="auto"/>
        <w:rPr>
          <w:rFonts w:ascii="Verdana" w:hAnsi="Verdana"/>
          <w:b/>
          <w:bCs/>
          <w:color w:val="000000"/>
          <w:sz w:val="22"/>
          <w:szCs w:val="22"/>
        </w:rPr>
      </w:pPr>
      <w:r w:rsidRPr="001A478D">
        <w:rPr>
          <w:rFonts w:ascii="Verdana" w:hAnsi="Verdana"/>
          <w:b/>
          <w:bCs/>
          <w:color w:val="000000"/>
          <w:sz w:val="22"/>
          <w:szCs w:val="22"/>
        </w:rPr>
        <w:t xml:space="preserve">w sprawie </w:t>
      </w:r>
      <w:r w:rsidRPr="001A478D">
        <w:rPr>
          <w:rFonts w:ascii="Verdana" w:hAnsi="Verdana"/>
          <w:b/>
          <w:bCs/>
          <w:sz w:val="22"/>
          <w:szCs w:val="22"/>
        </w:rPr>
        <w:t xml:space="preserve">zmiany Uchwały nr 15/17 Zwyczajnego Zgromadzenia Wspólników </w:t>
      </w:r>
      <w:r w:rsidRPr="001A478D">
        <w:rPr>
          <w:rFonts w:ascii="Verdana" w:hAnsi="Verdana"/>
          <w:b/>
          <w:color w:val="000000"/>
          <w:sz w:val="22"/>
          <w:szCs w:val="22"/>
        </w:rPr>
        <w:t xml:space="preserve">SPECJALISTYCZNY ZAKŁAD PROFILAKTYCZNO-LECZNICZY PROVITA spółka z ograniczoną odpowiedzialnością z siedzibą we Wrocławiu </w:t>
      </w:r>
      <w:r w:rsidRPr="001A478D">
        <w:rPr>
          <w:rFonts w:ascii="Verdana" w:hAnsi="Verdana"/>
          <w:b/>
          <w:bCs/>
          <w:color w:val="000000"/>
          <w:sz w:val="22"/>
          <w:szCs w:val="22"/>
        </w:rPr>
        <w:t>z dnia 26 maja 2017 roku</w:t>
      </w:r>
      <w:r>
        <w:rPr>
          <w:rFonts w:ascii="Verdana" w:hAnsi="Verdana"/>
          <w:b/>
          <w:bCs/>
          <w:color w:val="000000"/>
          <w:sz w:val="22"/>
          <w:szCs w:val="22"/>
        </w:rPr>
        <w:t>,</w:t>
      </w:r>
      <w:r w:rsidRPr="001A478D">
        <w:rPr>
          <w:rFonts w:ascii="Verdana" w:hAnsi="Verdana"/>
          <w:b/>
          <w:bCs/>
          <w:color w:val="000000"/>
          <w:sz w:val="22"/>
          <w:szCs w:val="22"/>
        </w:rPr>
        <w:t xml:space="preserve"> w sprawie zasad kształtowania wynagrodzeń Członków Zarządu </w:t>
      </w:r>
    </w:p>
    <w:p w:rsidR="00F20E61" w:rsidRDefault="00F20E61" w:rsidP="00F20E61">
      <w:pPr>
        <w:pStyle w:val="Tekstpodstawowy"/>
        <w:spacing w:line="360" w:lineRule="auto"/>
        <w:jc w:val="left"/>
        <w:rPr>
          <w:szCs w:val="22"/>
        </w:rPr>
      </w:pPr>
      <w:r w:rsidRPr="001A478D">
        <w:rPr>
          <w:szCs w:val="22"/>
        </w:rPr>
        <w:t>Działając na podstawie</w:t>
      </w:r>
      <w:r>
        <w:rPr>
          <w:szCs w:val="22"/>
        </w:rPr>
        <w:t xml:space="preserve"> § 30 </w:t>
      </w:r>
      <w:proofErr w:type="spellStart"/>
      <w:r>
        <w:rPr>
          <w:szCs w:val="22"/>
        </w:rPr>
        <w:t>pkt</w:t>
      </w:r>
      <w:proofErr w:type="spellEnd"/>
      <w:r>
        <w:rPr>
          <w:szCs w:val="22"/>
        </w:rPr>
        <w:t xml:space="preserve"> 18) </w:t>
      </w:r>
      <w:r w:rsidRPr="001A478D">
        <w:rPr>
          <w:szCs w:val="22"/>
        </w:rPr>
        <w:t>Aktu założycielskiego spółki SPECJALISTYCZN</w:t>
      </w:r>
      <w:r>
        <w:rPr>
          <w:szCs w:val="22"/>
        </w:rPr>
        <w:t>Y</w:t>
      </w:r>
      <w:r w:rsidRPr="001A478D">
        <w:rPr>
          <w:szCs w:val="22"/>
        </w:rPr>
        <w:t xml:space="preserve"> ZAKŁAD PROFILAKTYCZNO-LECZNICZEGO PROVITA sp</w:t>
      </w:r>
      <w:r>
        <w:rPr>
          <w:szCs w:val="22"/>
        </w:rPr>
        <w:t>ółki</w:t>
      </w:r>
      <w:r w:rsidRPr="001A478D">
        <w:rPr>
          <w:szCs w:val="22"/>
        </w:rPr>
        <w:t xml:space="preserve"> z o</w:t>
      </w:r>
      <w:r>
        <w:rPr>
          <w:szCs w:val="22"/>
        </w:rPr>
        <w:t xml:space="preserve">graniczoną </w:t>
      </w:r>
      <w:r w:rsidRPr="001A478D">
        <w:rPr>
          <w:szCs w:val="22"/>
        </w:rPr>
        <w:t>o</w:t>
      </w:r>
      <w:r>
        <w:rPr>
          <w:szCs w:val="22"/>
        </w:rPr>
        <w:t>dpowiedzialnością</w:t>
      </w:r>
      <w:r w:rsidRPr="001A478D">
        <w:rPr>
          <w:szCs w:val="22"/>
        </w:rPr>
        <w:t xml:space="preserve"> z dnia 29 grudnia 2015 roku (w brzmieniu tekstu jednolitego przyjętego uchwałą nr </w:t>
      </w:r>
      <w:r>
        <w:rPr>
          <w:szCs w:val="22"/>
        </w:rPr>
        <w:t>4</w:t>
      </w:r>
      <w:r w:rsidRPr="001A478D">
        <w:rPr>
          <w:szCs w:val="22"/>
        </w:rPr>
        <w:t xml:space="preserve">/I/17 </w:t>
      </w:r>
      <w:r>
        <w:rPr>
          <w:szCs w:val="22"/>
        </w:rPr>
        <w:t xml:space="preserve">Rady Nadzorczej spółki </w:t>
      </w:r>
      <w:r w:rsidRPr="001A478D">
        <w:rPr>
          <w:szCs w:val="22"/>
        </w:rPr>
        <w:t xml:space="preserve"> SPECJALISTYCZN</w:t>
      </w:r>
      <w:r>
        <w:rPr>
          <w:szCs w:val="22"/>
        </w:rPr>
        <w:t>Y</w:t>
      </w:r>
      <w:r w:rsidRPr="001A478D">
        <w:rPr>
          <w:szCs w:val="22"/>
        </w:rPr>
        <w:t xml:space="preserve"> ZAKŁAD PROFILAKTYCZNO-LECZNICZEGO PROVITA sp</w:t>
      </w:r>
      <w:r>
        <w:rPr>
          <w:szCs w:val="22"/>
        </w:rPr>
        <w:t>ółki</w:t>
      </w:r>
      <w:r w:rsidRPr="001A478D">
        <w:rPr>
          <w:szCs w:val="22"/>
        </w:rPr>
        <w:t xml:space="preserve"> z o</w:t>
      </w:r>
      <w:r>
        <w:rPr>
          <w:szCs w:val="22"/>
        </w:rPr>
        <w:t xml:space="preserve">graniczoną </w:t>
      </w:r>
      <w:r w:rsidRPr="001A478D">
        <w:rPr>
          <w:szCs w:val="22"/>
        </w:rPr>
        <w:t>o</w:t>
      </w:r>
      <w:r>
        <w:rPr>
          <w:szCs w:val="22"/>
        </w:rPr>
        <w:t>dpowiedzialnością</w:t>
      </w:r>
      <w:r w:rsidRPr="001A478D">
        <w:rPr>
          <w:szCs w:val="22"/>
        </w:rPr>
        <w:t xml:space="preserve"> z dnia </w:t>
      </w:r>
      <w:r>
        <w:rPr>
          <w:szCs w:val="22"/>
        </w:rPr>
        <w:t>30</w:t>
      </w:r>
      <w:r w:rsidRPr="001A478D">
        <w:rPr>
          <w:szCs w:val="22"/>
        </w:rPr>
        <w:t xml:space="preserve"> marca 2017 r</w:t>
      </w:r>
      <w:r>
        <w:rPr>
          <w:szCs w:val="22"/>
        </w:rPr>
        <w:t>. w sprawie przyjęcia tekstu jednolitego Aktu Założycielskiego</w:t>
      </w:r>
      <w:r w:rsidRPr="001A478D">
        <w:rPr>
          <w:rFonts w:cs="Tahoma"/>
          <w:szCs w:val="22"/>
        </w:rPr>
        <w:t>)</w:t>
      </w:r>
      <w:r>
        <w:rPr>
          <w:rFonts w:cs="Tahoma"/>
          <w:szCs w:val="22"/>
        </w:rPr>
        <w:t xml:space="preserve"> w zw. z </w:t>
      </w:r>
      <w:r w:rsidRPr="001A478D">
        <w:rPr>
          <w:szCs w:val="22"/>
        </w:rPr>
        <w:t xml:space="preserve"> </w:t>
      </w:r>
      <w:r w:rsidRPr="001A478D">
        <w:rPr>
          <w:rFonts w:cs="Tahoma"/>
          <w:szCs w:val="22"/>
        </w:rPr>
        <w:t>art. 4 - 7</w:t>
      </w:r>
      <w:r w:rsidRPr="001A478D">
        <w:rPr>
          <w:szCs w:val="22"/>
        </w:rPr>
        <w:t xml:space="preserve"> ustawy z dnia 9 czerwca 2016 r. o zasadach kształtowania wynagrodzeń osób kierujących niektórymi spółkami (Dz. U. z 2017 r. poz. 2190 ze zm.) </w:t>
      </w:r>
      <w:r>
        <w:rPr>
          <w:szCs w:val="22"/>
        </w:rPr>
        <w:t xml:space="preserve">Nadzwyczajne </w:t>
      </w:r>
      <w:r w:rsidRPr="001A478D">
        <w:rPr>
          <w:szCs w:val="22"/>
        </w:rPr>
        <w:t>Zgromadzenie Wspólników uchwala, co następuje:</w:t>
      </w:r>
    </w:p>
    <w:p w:rsidR="00050D48" w:rsidRPr="00050D48" w:rsidRDefault="00050D48" w:rsidP="00050D48">
      <w:pPr>
        <w:spacing w:before="120" w:after="120" w:line="360" w:lineRule="auto"/>
        <w:rPr>
          <w:rFonts w:ascii="Verdana" w:hAnsi="Verdana"/>
          <w:bCs/>
          <w:sz w:val="22"/>
          <w:szCs w:val="22"/>
        </w:rPr>
      </w:pPr>
      <w:r w:rsidRPr="00050D48">
        <w:rPr>
          <w:rFonts w:ascii="Verdana" w:hAnsi="Verdana"/>
          <w:bCs/>
          <w:sz w:val="22"/>
          <w:szCs w:val="22"/>
        </w:rPr>
        <w:t>§ 1</w:t>
      </w:r>
    </w:p>
    <w:p w:rsidR="00050D48" w:rsidRDefault="00050D48" w:rsidP="00050D48">
      <w:pPr>
        <w:pStyle w:val="Nagwek1"/>
        <w:spacing w:line="360" w:lineRule="auto"/>
        <w:jc w:val="left"/>
        <w:rPr>
          <w:rFonts w:ascii="Verdana" w:hAnsi="Verdana"/>
          <w:b w:val="0"/>
          <w:bCs w:val="0"/>
          <w:color w:val="000000"/>
          <w:sz w:val="22"/>
          <w:szCs w:val="22"/>
        </w:rPr>
      </w:pPr>
      <w:r w:rsidRPr="00050D48">
        <w:rPr>
          <w:rFonts w:ascii="Verdana" w:hAnsi="Verdana"/>
          <w:b w:val="0"/>
          <w:sz w:val="22"/>
          <w:szCs w:val="22"/>
        </w:rPr>
        <w:t xml:space="preserve">W uchwale nr </w:t>
      </w:r>
      <w:r w:rsidRPr="00050D48">
        <w:rPr>
          <w:rFonts w:ascii="Verdana" w:hAnsi="Verdana"/>
          <w:b w:val="0"/>
          <w:bCs w:val="0"/>
          <w:sz w:val="22"/>
          <w:szCs w:val="22"/>
        </w:rPr>
        <w:t xml:space="preserve">15/17 Zwyczajnego Zgromadzenia Wspólników </w:t>
      </w:r>
      <w:r w:rsidRPr="00050D48">
        <w:rPr>
          <w:rFonts w:ascii="Verdana" w:hAnsi="Verdana"/>
          <w:b w:val="0"/>
          <w:color w:val="000000"/>
          <w:sz w:val="22"/>
          <w:szCs w:val="22"/>
        </w:rPr>
        <w:t xml:space="preserve">SPECJALISTYCZNY ZAKŁAD PROFILAKTYCZNO-LECZNICZY PROVITA spółka z ograniczoną odpowiedzialnością z siedzibą we Wrocławiu </w:t>
      </w:r>
      <w:r w:rsidRPr="00050D48">
        <w:rPr>
          <w:rFonts w:ascii="Verdana" w:hAnsi="Verdana"/>
          <w:b w:val="0"/>
          <w:bCs w:val="0"/>
          <w:color w:val="000000"/>
          <w:sz w:val="22"/>
          <w:szCs w:val="22"/>
        </w:rPr>
        <w:t>z dnia 26 maja 2017 r. w sprawie zasad kształtowania wynagrodzeń Członków Zarządu, wprowadza się następujące zmian</w:t>
      </w:r>
      <w:r>
        <w:rPr>
          <w:rFonts w:ascii="Verdana" w:hAnsi="Verdana"/>
          <w:b w:val="0"/>
          <w:bCs w:val="0"/>
          <w:color w:val="000000"/>
          <w:sz w:val="22"/>
          <w:szCs w:val="22"/>
        </w:rPr>
        <w:t>ę</w:t>
      </w:r>
      <w:r w:rsidRPr="00050D48">
        <w:rPr>
          <w:rFonts w:ascii="Verdana" w:hAnsi="Verdana"/>
          <w:b w:val="0"/>
          <w:bCs w:val="0"/>
          <w:color w:val="000000"/>
          <w:sz w:val="22"/>
          <w:szCs w:val="22"/>
        </w:rPr>
        <w:t>:</w:t>
      </w:r>
    </w:p>
    <w:p w:rsidR="00050D48" w:rsidRPr="00050D48" w:rsidRDefault="00050D48" w:rsidP="00050D48">
      <w:pPr>
        <w:spacing w:line="360" w:lineRule="auto"/>
        <w:rPr>
          <w:rFonts w:ascii="Verdana" w:hAnsi="Verdana"/>
          <w:bCs/>
          <w:sz w:val="22"/>
          <w:szCs w:val="22"/>
        </w:rPr>
      </w:pPr>
      <w:r w:rsidRPr="00050D48">
        <w:rPr>
          <w:rFonts w:ascii="Verdana" w:hAnsi="Verdana"/>
          <w:bCs/>
          <w:sz w:val="22"/>
          <w:szCs w:val="22"/>
        </w:rPr>
        <w:t>po § 5 dodaje się § 5</w:t>
      </w:r>
      <w:r w:rsidRPr="00050D48">
        <w:rPr>
          <w:rFonts w:ascii="Verdana" w:hAnsi="Verdana"/>
          <w:bCs/>
          <w:sz w:val="22"/>
          <w:szCs w:val="22"/>
          <w:vertAlign w:val="superscript"/>
        </w:rPr>
        <w:t>1</w:t>
      </w:r>
      <w:r w:rsidRPr="00050D48">
        <w:rPr>
          <w:rFonts w:ascii="Verdana" w:hAnsi="Verdana"/>
          <w:bCs/>
          <w:sz w:val="22"/>
          <w:szCs w:val="22"/>
        </w:rPr>
        <w:t>, który otrzymuje brzmienie:</w:t>
      </w:r>
    </w:p>
    <w:p w:rsidR="00050D48" w:rsidRPr="00050D48" w:rsidRDefault="00050D48" w:rsidP="00050D48">
      <w:pPr>
        <w:pStyle w:val="Akapitzlist"/>
        <w:tabs>
          <w:tab w:val="left" w:pos="426"/>
        </w:tabs>
        <w:spacing w:before="120" w:line="360" w:lineRule="auto"/>
        <w:ind w:left="0"/>
        <w:rPr>
          <w:rFonts w:ascii="Verdana" w:hAnsi="Verdana"/>
          <w:bCs/>
          <w:sz w:val="22"/>
          <w:szCs w:val="22"/>
        </w:rPr>
      </w:pPr>
      <w:r w:rsidRPr="00050D48">
        <w:rPr>
          <w:rFonts w:ascii="Verdana" w:hAnsi="Verdana"/>
          <w:bCs/>
          <w:sz w:val="22"/>
          <w:szCs w:val="22"/>
        </w:rPr>
        <w:t>„ § 5</w:t>
      </w:r>
      <w:r w:rsidRPr="00050D48">
        <w:rPr>
          <w:rFonts w:ascii="Verdana" w:hAnsi="Verdana"/>
          <w:bCs/>
          <w:sz w:val="22"/>
          <w:szCs w:val="22"/>
          <w:vertAlign w:val="superscript"/>
        </w:rPr>
        <w:t>1</w:t>
      </w:r>
    </w:p>
    <w:p w:rsidR="00050D48" w:rsidRPr="00050D48" w:rsidRDefault="00050D48" w:rsidP="00050D48">
      <w:pPr>
        <w:pStyle w:val="Akapitzlist"/>
        <w:numPr>
          <w:ilvl w:val="0"/>
          <w:numId w:val="1"/>
        </w:numPr>
        <w:tabs>
          <w:tab w:val="left" w:pos="426"/>
        </w:tabs>
        <w:spacing w:after="120" w:line="360" w:lineRule="auto"/>
        <w:ind w:left="0" w:firstLine="0"/>
        <w:rPr>
          <w:rFonts w:ascii="Verdana" w:hAnsi="Verdana"/>
          <w:bCs/>
          <w:sz w:val="22"/>
          <w:szCs w:val="22"/>
        </w:rPr>
      </w:pPr>
      <w:r w:rsidRPr="00050D48">
        <w:rPr>
          <w:rFonts w:ascii="Verdana" w:hAnsi="Verdana"/>
          <w:bCs/>
          <w:sz w:val="22"/>
          <w:szCs w:val="22"/>
        </w:rPr>
        <w:t>Cele zarządcze na kolejne lata począwszy od 2018 roku ustalane będą w odrębnej uchwale Nadzwyczajnego Zgromadzenia Wspólników.</w:t>
      </w:r>
    </w:p>
    <w:p w:rsidR="00050D48" w:rsidRPr="00050D48" w:rsidRDefault="00050D48" w:rsidP="00050D48">
      <w:pPr>
        <w:pStyle w:val="Akapitzlist"/>
        <w:numPr>
          <w:ilvl w:val="0"/>
          <w:numId w:val="1"/>
        </w:numPr>
        <w:tabs>
          <w:tab w:val="left" w:pos="426"/>
        </w:tabs>
        <w:spacing w:after="120" w:line="360" w:lineRule="auto"/>
        <w:ind w:left="0" w:firstLine="0"/>
        <w:rPr>
          <w:rFonts w:ascii="Verdana" w:hAnsi="Verdana"/>
          <w:bCs/>
          <w:sz w:val="22"/>
          <w:szCs w:val="22"/>
        </w:rPr>
      </w:pPr>
      <w:r w:rsidRPr="00050D48">
        <w:rPr>
          <w:rFonts w:ascii="Verdana" w:hAnsi="Verdana"/>
          <w:bCs/>
          <w:sz w:val="22"/>
          <w:szCs w:val="22"/>
        </w:rPr>
        <w:t xml:space="preserve">Upoważnia się Radę Nadzorczą do uszczegóławiania celów zarządczych, ustalania wag oraz obiektywnych i mierzalnych kryteriów ich realizacji i </w:t>
      </w:r>
      <w:r w:rsidRPr="00050D48">
        <w:rPr>
          <w:rFonts w:ascii="Verdana" w:hAnsi="Verdana"/>
          <w:bCs/>
          <w:sz w:val="22"/>
          <w:szCs w:val="22"/>
        </w:rPr>
        <w:lastRenderedPageBreak/>
        <w:t>rozliczania w terminie do końca pierwszego kwartału roku obrotowego, na który cele są ustalane”.</w:t>
      </w:r>
    </w:p>
    <w:p w:rsidR="00050D48" w:rsidRPr="00050D48" w:rsidRDefault="00050D48" w:rsidP="00050D48">
      <w:pPr>
        <w:pStyle w:val="Tekstpodstawowy"/>
        <w:spacing w:before="120" w:line="360" w:lineRule="auto"/>
        <w:jc w:val="left"/>
        <w:rPr>
          <w:szCs w:val="22"/>
        </w:rPr>
      </w:pPr>
      <w:r w:rsidRPr="00050D48">
        <w:rPr>
          <w:szCs w:val="22"/>
        </w:rPr>
        <w:t>§ 2</w:t>
      </w:r>
    </w:p>
    <w:p w:rsidR="00050D48" w:rsidRDefault="00050D48" w:rsidP="00050D48">
      <w:pPr>
        <w:pStyle w:val="Tekstpodstawowy"/>
        <w:spacing w:line="360" w:lineRule="auto"/>
        <w:jc w:val="left"/>
        <w:rPr>
          <w:szCs w:val="22"/>
        </w:rPr>
      </w:pPr>
      <w:r w:rsidRPr="00050D48">
        <w:rPr>
          <w:szCs w:val="22"/>
        </w:rPr>
        <w:t>Uchwała wchodzi w życie z dniem podpisania.</w:t>
      </w:r>
    </w:p>
    <w:p w:rsidR="00050D48" w:rsidRDefault="00050D48" w:rsidP="00424070">
      <w:pPr>
        <w:pStyle w:val="Tekstpodstawowy"/>
        <w:spacing w:before="100" w:beforeAutospacing="1" w:line="360" w:lineRule="auto"/>
        <w:jc w:val="left"/>
        <w:rPr>
          <w:szCs w:val="22"/>
        </w:rPr>
      </w:pPr>
      <w:r>
        <w:rPr>
          <w:szCs w:val="22"/>
        </w:rPr>
        <w:t>dokument podpisał</w:t>
      </w:r>
    </w:p>
    <w:p w:rsidR="00050D48" w:rsidRPr="00050D48" w:rsidRDefault="00050D48" w:rsidP="00050D48">
      <w:pPr>
        <w:pStyle w:val="Tekstpodstawowy"/>
        <w:spacing w:line="360" w:lineRule="auto"/>
        <w:jc w:val="left"/>
        <w:rPr>
          <w:szCs w:val="22"/>
        </w:rPr>
      </w:pPr>
      <w:r>
        <w:rPr>
          <w:szCs w:val="22"/>
        </w:rPr>
        <w:t>Przewodniczący Zgromadzenia Wspólników Rafał Dutkiewicz</w:t>
      </w:r>
    </w:p>
    <w:sectPr w:rsidR="00050D48" w:rsidRPr="00050D48" w:rsidSect="00B20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5347"/>
    <w:multiLevelType w:val="hybridMultilevel"/>
    <w:tmpl w:val="3D70813C"/>
    <w:lvl w:ilvl="0" w:tplc="43C43B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C7D59"/>
    <w:multiLevelType w:val="hybridMultilevel"/>
    <w:tmpl w:val="DCE4BCF8"/>
    <w:lvl w:ilvl="0" w:tplc="F37C9936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20E61"/>
    <w:rsid w:val="00050D48"/>
    <w:rsid w:val="00424070"/>
    <w:rsid w:val="00675282"/>
    <w:rsid w:val="006F4D19"/>
    <w:rsid w:val="007613A1"/>
    <w:rsid w:val="00790866"/>
    <w:rsid w:val="008770FC"/>
    <w:rsid w:val="008D562B"/>
    <w:rsid w:val="00B20137"/>
    <w:rsid w:val="00BF3DE3"/>
    <w:rsid w:val="00C17D8A"/>
    <w:rsid w:val="00C55A10"/>
    <w:rsid w:val="00D13E3D"/>
    <w:rsid w:val="00D15FDD"/>
    <w:rsid w:val="00DD6BD9"/>
    <w:rsid w:val="00F20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E6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D562B"/>
    <w:pPr>
      <w:keepNext/>
      <w:jc w:val="center"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D562B"/>
    <w:rPr>
      <w:rFonts w:eastAsia="Arial Unicode MS"/>
      <w:b/>
      <w:bCs/>
      <w:sz w:val="24"/>
      <w:szCs w:val="24"/>
    </w:rPr>
  </w:style>
  <w:style w:type="paragraph" w:styleId="Bezodstpw">
    <w:name w:val="No Spacing"/>
    <w:uiPriority w:val="1"/>
    <w:qFormat/>
    <w:rsid w:val="008D562B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8D562B"/>
    <w:pPr>
      <w:widowControl w:val="0"/>
      <w:suppressAutoHyphens/>
      <w:ind w:left="708"/>
    </w:pPr>
    <w:rPr>
      <w:rFonts w:ascii="Liberation Serif" w:eastAsia="SimSun" w:hAnsi="Liberation Serif" w:cs="Mangal"/>
      <w:kern w:val="1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semiHidden/>
    <w:rsid w:val="00F20E61"/>
    <w:pPr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20E61"/>
    <w:rPr>
      <w:rFonts w:ascii="Verdana" w:hAnsi="Verdana"/>
      <w:sz w:val="22"/>
      <w:szCs w:val="24"/>
    </w:rPr>
  </w:style>
  <w:style w:type="character" w:customStyle="1" w:styleId="AkapitzlistZnak">
    <w:name w:val="Akapit z listą Znak"/>
    <w:link w:val="Akapitzlist"/>
    <w:uiPriority w:val="34"/>
    <w:qFormat/>
    <w:rsid w:val="00050D48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umelja04</dc:creator>
  <cp:keywords/>
  <dc:description/>
  <cp:lastModifiedBy>umelja04</cp:lastModifiedBy>
  <cp:revision>5</cp:revision>
  <dcterms:created xsi:type="dcterms:W3CDTF">2021-02-18T13:00:00Z</dcterms:created>
  <dcterms:modified xsi:type="dcterms:W3CDTF">2021-02-18T13:38:00Z</dcterms:modified>
</cp:coreProperties>
</file>