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10" w:rsidRDefault="00E605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E60510" w:rsidRDefault="00E60510">
      <w:pPr>
        <w:jc w:val="both"/>
      </w:pPr>
    </w:p>
    <w:p w:rsidR="00E60510" w:rsidRDefault="00E60510">
      <w:pPr>
        <w:ind w:firstLine="709"/>
        <w:jc w:val="both"/>
      </w:pPr>
      <w:r>
        <w:t>Na podstawie art. 49a ustawy z dnia 14 czerwca 1960 r. Kodeks postępowania administracyjnego (jednolity tekst: Dz. U. z 2018r.,</w:t>
      </w:r>
      <w:r>
        <w:br/>
        <w:t>poz. 2096)</w:t>
      </w:r>
    </w:p>
    <w:p w:rsidR="00E60510" w:rsidRDefault="00E60510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E60510" w:rsidRDefault="00E60510">
      <w:pPr>
        <w:jc w:val="both"/>
      </w:pPr>
    </w:p>
    <w:p w:rsidR="00E60510" w:rsidRDefault="00E60510">
      <w:pPr>
        <w:jc w:val="both"/>
      </w:pPr>
      <w:r>
        <w:t>że po uzgodnieniu projektu decyzji z Dolnośląskim Wojewódzkim Konserwatorem Zabytków tutejszy organ zakończył postępowanie dowodowe w sprawie wydania decyzji o warunkach zabudowy dla zamierzenia inwestycyjnego pod nazwą:</w:t>
      </w:r>
    </w:p>
    <w:p w:rsidR="00E60510" w:rsidRDefault="00E60510">
      <w:pPr>
        <w:jc w:val="both"/>
      </w:pPr>
    </w:p>
    <w:p w:rsidR="00E60510" w:rsidRDefault="00E60510">
      <w:pPr>
        <w:pStyle w:val="BodyText"/>
        <w:spacing w:before="120"/>
        <w:jc w:val="both"/>
        <w:rPr>
          <w:b/>
          <w:bCs/>
        </w:rPr>
      </w:pPr>
      <w:r>
        <w:rPr>
          <w:b/>
          <w:bCs/>
        </w:rPr>
        <w:t>„Budowa budynku mieszkalnego jednorodzinnego  wraz z niezbędną infrastrukturą, po rozbiórce istniejącego budynku”</w:t>
      </w:r>
    </w:p>
    <w:p w:rsidR="00E60510" w:rsidRDefault="00E60510">
      <w:pPr>
        <w:pStyle w:val="BodyText"/>
        <w:spacing w:before="120"/>
        <w:jc w:val="both"/>
      </w:pPr>
      <w:r>
        <w:t xml:space="preserve"> Wrocław, </w:t>
      </w:r>
      <w:r>
        <w:rPr>
          <w:b/>
          <w:bCs/>
        </w:rPr>
        <w:t xml:space="preserve">ul. Anczyca 3-5 </w:t>
      </w:r>
      <w:r>
        <w:t>(dz. nr 104/25, dz. nr 104/17, dz. nr 104/20, cz. dz. nr 104/5, cz. dz. nr 104/28 AM-8, obręb Karłowice)</w:t>
      </w:r>
    </w:p>
    <w:p w:rsidR="00E60510" w:rsidRDefault="00E60510">
      <w:pPr>
        <w:pStyle w:val="10Szanowny"/>
        <w:spacing w:before="120"/>
      </w:pPr>
    </w:p>
    <w:p w:rsidR="00E60510" w:rsidRDefault="00E60510">
      <w:pPr>
        <w:jc w:val="both"/>
      </w:pPr>
      <w:r>
        <w:t>i przystąpił do rozpatrzenia zgromadzonego materiału dowodowego.</w:t>
      </w:r>
    </w:p>
    <w:p w:rsidR="00E60510" w:rsidRDefault="00E60510">
      <w:pPr>
        <w:jc w:val="both"/>
      </w:pPr>
    </w:p>
    <w:p w:rsidR="00E60510" w:rsidRDefault="00E60510">
      <w:pPr>
        <w:ind w:firstLine="709"/>
        <w:jc w:val="both"/>
      </w:pPr>
      <w:bookmarkStart w:id="0" w:name="OLE_LINK8"/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13.01.2021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E60510" w:rsidRDefault="00E60510">
      <w:pPr>
        <w:jc w:val="both"/>
      </w:pPr>
      <w:bookmarkStart w:id="1" w:name="OLE_LINK3"/>
      <w:bookmarkEnd w:id="0"/>
    </w:p>
    <w:p w:rsidR="00E60510" w:rsidRDefault="00E60510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E60510" w:rsidRDefault="00E60510">
      <w:pPr>
        <w:jc w:val="both"/>
      </w:pPr>
    </w:p>
    <w:p w:rsidR="00E60510" w:rsidRDefault="00E6051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E60510" w:rsidRDefault="00E60510">
      <w:pPr>
        <w:jc w:val="both"/>
      </w:pPr>
    </w:p>
    <w:p w:rsidR="00E60510" w:rsidRDefault="00E60510">
      <w:pPr>
        <w:ind w:firstLine="709"/>
        <w:jc w:val="both"/>
      </w:pPr>
      <w:r>
        <w:t xml:space="preserve">Z aktami sprawy, strony postępowania mogą zapoznać się w Informacji Wydziału Architektury i Budownictwa Urzędu Miejskiego Wrocławia (pl. Nowy Targ 1-8, parter, pokój </w:t>
      </w:r>
      <w:r>
        <w:rPr>
          <w:b/>
          <w:bCs/>
          <w:color w:val="000000"/>
        </w:rPr>
        <w:t>1c</w:t>
      </w:r>
      <w:r>
        <w:rPr>
          <w:color w:val="000000"/>
        </w:rPr>
        <w:t xml:space="preserve"> (</w:t>
      </w:r>
      <w:r>
        <w:t>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E60510" w:rsidRDefault="00E60510">
      <w:pPr>
        <w:jc w:val="both"/>
      </w:pPr>
      <w:r>
        <w:t>___________________________________________________</w:t>
      </w:r>
    </w:p>
    <w:p w:rsidR="00E60510" w:rsidRDefault="00E60510">
      <w:pPr>
        <w:jc w:val="both"/>
        <w:rPr>
          <w:b/>
          <w:bCs/>
        </w:rPr>
      </w:pPr>
      <w:r>
        <w:rPr>
          <w:b/>
          <w:bCs/>
        </w:rPr>
        <w:t>Z-WZ-30755-2020</w:t>
      </w:r>
      <w:r>
        <w:t>-</w:t>
      </w:r>
      <w:r>
        <w:rPr>
          <w:b/>
          <w:bCs/>
        </w:rPr>
        <w:t xml:space="preserve"> ul. Anczyca 3-5 </w:t>
      </w:r>
    </w:p>
    <w:p w:rsidR="00E60510" w:rsidRDefault="00E60510">
      <w:pPr>
        <w:pStyle w:val="10Szanowny"/>
        <w:spacing w:before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E60510" w:rsidRDefault="00E60510">
      <w:pPr>
        <w:ind w:left="8789" w:firstLine="428"/>
      </w:pPr>
      <w:r>
        <w:t xml:space="preserve">  Marta Jeżewska</w:t>
      </w:r>
    </w:p>
    <w:p w:rsidR="00E60510" w:rsidRDefault="00E60510">
      <w:pPr>
        <w:ind w:left="8789"/>
      </w:pPr>
      <w:r>
        <w:t>Z-CA DYREKTORA WYDZIAŁU</w:t>
      </w:r>
    </w:p>
    <w:p w:rsidR="00E60510" w:rsidRDefault="00E60510">
      <w:pPr>
        <w:ind w:left="7799" w:firstLine="709"/>
        <w:jc w:val="both"/>
      </w:pPr>
      <w:r>
        <w:t xml:space="preserve">  ARCHITEKTURY I BUDOWNICTWA</w:t>
      </w:r>
    </w:p>
    <w:sectPr w:rsidR="00E60510" w:rsidSect="00E60510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510" w:rsidRDefault="00E60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E60510" w:rsidRDefault="00E60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510" w:rsidRDefault="00E60510">
    <w:pPr>
      <w:pStyle w:val="Footer"/>
      <w:rPr>
        <w:rFonts w:ascii="Times New Roman" w:hAnsi="Times New Roman" w:cs="Times New Roman"/>
        <w:sz w:val="14"/>
        <w:szCs w:val="14"/>
      </w:rPr>
    </w:pPr>
  </w:p>
  <w:p w:rsidR="00E60510" w:rsidRDefault="00E60510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510" w:rsidRDefault="00E60510">
    <w:pPr>
      <w:pStyle w:val="Footer"/>
      <w:rPr>
        <w:rFonts w:ascii="Times New Roman" w:hAnsi="Times New Roman" w:cs="Times New Roman"/>
        <w:sz w:val="8"/>
        <w:szCs w:val="8"/>
      </w:rPr>
    </w:pPr>
  </w:p>
  <w:p w:rsidR="00E60510" w:rsidRDefault="00E60510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510" w:rsidRDefault="00E60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E60510" w:rsidRDefault="00E60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510"/>
    <w:rsid w:val="00E6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ummaci04</dc:creator>
  <cp:keywords/>
  <dc:description/>
  <cp:lastModifiedBy>umdabi01</cp:lastModifiedBy>
  <cp:revision>8</cp:revision>
  <cp:lastPrinted>2021-01-12T07:39:00Z</cp:lastPrinted>
  <dcterms:created xsi:type="dcterms:W3CDTF">2021-01-12T07:25:00Z</dcterms:created>
  <dcterms:modified xsi:type="dcterms:W3CDTF">2021-01-13T11:02:00Z</dcterms:modified>
</cp:coreProperties>
</file>