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63" w:rsidRPr="00732923" w:rsidRDefault="00474163" w:rsidP="00732923">
      <w:pPr>
        <w:pStyle w:val="07Datapisma"/>
        <w:spacing w:before="0" w:line="271" w:lineRule="auto"/>
        <w:jc w:val="left"/>
        <w:rPr>
          <w:sz w:val="20"/>
        </w:rPr>
      </w:pPr>
      <w:r w:rsidRPr="00732923">
        <w:rPr>
          <w:sz w:val="20"/>
        </w:rPr>
        <w:t>Wrocław, 1</w:t>
      </w:r>
      <w:r w:rsidR="00D145C2" w:rsidRPr="00732923">
        <w:rPr>
          <w:sz w:val="20"/>
        </w:rPr>
        <w:t>8</w:t>
      </w:r>
      <w:r w:rsidRPr="00732923">
        <w:rPr>
          <w:sz w:val="20"/>
        </w:rPr>
        <w:t>.</w:t>
      </w:r>
      <w:r w:rsidR="0081727B" w:rsidRPr="00732923">
        <w:rPr>
          <w:sz w:val="20"/>
        </w:rPr>
        <w:t>11.</w:t>
      </w:r>
      <w:r w:rsidRPr="00732923">
        <w:rPr>
          <w:sz w:val="20"/>
        </w:rPr>
        <w:t>20</w:t>
      </w:r>
      <w:r w:rsidR="00D145C2" w:rsidRPr="00732923">
        <w:rPr>
          <w:sz w:val="20"/>
        </w:rPr>
        <w:t>20</w:t>
      </w:r>
      <w:r w:rsidR="0081727B" w:rsidRPr="00732923">
        <w:rPr>
          <w:sz w:val="20"/>
        </w:rPr>
        <w:t xml:space="preserve"> roku</w:t>
      </w:r>
    </w:p>
    <w:p w:rsidR="0081727B" w:rsidRPr="00732923" w:rsidRDefault="0081727B" w:rsidP="00732923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474163" w:rsidRPr="00732923" w:rsidRDefault="00474163" w:rsidP="00732923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  <w:r w:rsidRPr="00732923">
        <w:rPr>
          <w:sz w:val="20"/>
          <w:szCs w:val="20"/>
        </w:rPr>
        <w:t>WIM-IM.</w:t>
      </w:r>
      <w:r w:rsidR="00101CA7" w:rsidRPr="00732923">
        <w:rPr>
          <w:sz w:val="20"/>
          <w:szCs w:val="20"/>
        </w:rPr>
        <w:t>152</w:t>
      </w:r>
      <w:r w:rsidRPr="00732923">
        <w:rPr>
          <w:sz w:val="20"/>
          <w:szCs w:val="20"/>
        </w:rPr>
        <w:t>.</w:t>
      </w:r>
      <w:r w:rsidR="00101CA7" w:rsidRPr="00732923">
        <w:rPr>
          <w:sz w:val="20"/>
          <w:szCs w:val="20"/>
        </w:rPr>
        <w:t>1</w:t>
      </w:r>
      <w:r w:rsidRPr="00732923">
        <w:rPr>
          <w:sz w:val="20"/>
          <w:szCs w:val="20"/>
        </w:rPr>
        <w:t>.20</w:t>
      </w:r>
      <w:r w:rsidR="00D145C2" w:rsidRPr="00732923">
        <w:rPr>
          <w:sz w:val="20"/>
          <w:szCs w:val="20"/>
        </w:rPr>
        <w:t>20</w:t>
      </w:r>
      <w:r w:rsidRPr="00732923">
        <w:rPr>
          <w:sz w:val="20"/>
          <w:szCs w:val="20"/>
        </w:rPr>
        <w:t>.1.IMG</w:t>
      </w:r>
    </w:p>
    <w:p w:rsidR="00474163" w:rsidRPr="00732923" w:rsidRDefault="00474163" w:rsidP="00732923">
      <w:pPr>
        <w:pStyle w:val="10Szanowny"/>
        <w:spacing w:before="0" w:line="271" w:lineRule="auto"/>
        <w:jc w:val="left"/>
        <w:rPr>
          <w:szCs w:val="20"/>
        </w:rPr>
      </w:pPr>
      <w:r w:rsidRPr="00732923">
        <w:rPr>
          <w:szCs w:val="20"/>
        </w:rPr>
        <w:t>00</w:t>
      </w:r>
      <w:r w:rsidR="00D145C2" w:rsidRPr="00732923">
        <w:rPr>
          <w:szCs w:val="20"/>
        </w:rPr>
        <w:t>143247</w:t>
      </w:r>
      <w:r w:rsidRPr="00732923">
        <w:rPr>
          <w:szCs w:val="20"/>
        </w:rPr>
        <w:t>/20</w:t>
      </w:r>
      <w:r w:rsidR="00D145C2" w:rsidRPr="00732923">
        <w:rPr>
          <w:szCs w:val="20"/>
        </w:rPr>
        <w:t>20</w:t>
      </w:r>
      <w:r w:rsidRPr="00732923">
        <w:rPr>
          <w:szCs w:val="20"/>
        </w:rPr>
        <w:t>/W</w:t>
      </w:r>
    </w:p>
    <w:p w:rsidR="00474163" w:rsidRPr="00732923" w:rsidRDefault="00474163" w:rsidP="00732923">
      <w:pPr>
        <w:pStyle w:val="09Dotyczy"/>
        <w:spacing w:before="0" w:after="0" w:line="271" w:lineRule="auto"/>
        <w:jc w:val="left"/>
        <w:rPr>
          <w:b/>
          <w:bCs/>
          <w:sz w:val="20"/>
          <w:szCs w:val="20"/>
        </w:rPr>
      </w:pPr>
      <w:r w:rsidRPr="00732923">
        <w:rPr>
          <w:sz w:val="20"/>
          <w:szCs w:val="20"/>
        </w:rPr>
        <w:t>PW/</w:t>
      </w:r>
      <w:r w:rsidR="00D145C2" w:rsidRPr="00732923">
        <w:rPr>
          <w:sz w:val="20"/>
          <w:szCs w:val="20"/>
        </w:rPr>
        <w:t>3153943</w:t>
      </w:r>
    </w:p>
    <w:p w:rsidR="00474163" w:rsidRPr="00732923" w:rsidRDefault="00474163" w:rsidP="00732923">
      <w:pPr>
        <w:pStyle w:val="09Dotyczy"/>
        <w:spacing w:before="0" w:after="0" w:line="271" w:lineRule="auto"/>
        <w:jc w:val="left"/>
        <w:rPr>
          <w:b/>
          <w:bCs/>
          <w:sz w:val="20"/>
          <w:szCs w:val="20"/>
        </w:rPr>
      </w:pPr>
    </w:p>
    <w:p w:rsidR="006848C4" w:rsidRPr="00732923" w:rsidRDefault="006848C4" w:rsidP="00732923">
      <w:pPr>
        <w:pStyle w:val="09Dotyczy"/>
        <w:spacing w:before="0" w:after="0" w:line="271" w:lineRule="auto"/>
        <w:jc w:val="left"/>
        <w:rPr>
          <w:b/>
          <w:bCs/>
          <w:sz w:val="20"/>
          <w:szCs w:val="20"/>
        </w:rPr>
      </w:pPr>
    </w:p>
    <w:p w:rsidR="00474163" w:rsidRPr="00732923" w:rsidRDefault="00474163" w:rsidP="00732923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732923">
        <w:rPr>
          <w:b/>
          <w:bCs/>
          <w:sz w:val="20"/>
          <w:szCs w:val="20"/>
        </w:rPr>
        <w:t>Dotyczy:</w:t>
      </w:r>
      <w:r w:rsidRPr="00732923">
        <w:rPr>
          <w:sz w:val="20"/>
          <w:szCs w:val="20"/>
        </w:rPr>
        <w:t xml:space="preserve"> </w:t>
      </w:r>
      <w:r w:rsidR="00D145C2" w:rsidRPr="00732923">
        <w:rPr>
          <w:sz w:val="20"/>
          <w:szCs w:val="20"/>
        </w:rPr>
        <w:t>petycji n</w:t>
      </w:r>
      <w:r w:rsidR="00732923" w:rsidRPr="00732923">
        <w:rPr>
          <w:sz w:val="20"/>
          <w:szCs w:val="20"/>
        </w:rPr>
        <w:t>umer</w:t>
      </w:r>
      <w:r w:rsidR="00D145C2" w:rsidRPr="00732923">
        <w:rPr>
          <w:sz w:val="20"/>
          <w:szCs w:val="20"/>
        </w:rPr>
        <w:t xml:space="preserve"> 3</w:t>
      </w:r>
      <w:r w:rsidR="00101CA7" w:rsidRPr="00732923">
        <w:rPr>
          <w:sz w:val="20"/>
          <w:szCs w:val="20"/>
        </w:rPr>
        <w:t>0/20</w:t>
      </w:r>
      <w:r w:rsidR="00D145C2" w:rsidRPr="00732923">
        <w:rPr>
          <w:sz w:val="20"/>
          <w:szCs w:val="20"/>
        </w:rPr>
        <w:t>20</w:t>
      </w:r>
      <w:r w:rsidR="00101CA7" w:rsidRPr="00732923">
        <w:rPr>
          <w:sz w:val="20"/>
          <w:szCs w:val="20"/>
        </w:rPr>
        <w:t xml:space="preserve"> w sprawie </w:t>
      </w:r>
      <w:r w:rsidR="00D145C2" w:rsidRPr="00732923">
        <w:rPr>
          <w:sz w:val="20"/>
          <w:szCs w:val="20"/>
        </w:rPr>
        <w:t>remontu nawierzchni drogi oraz budowy</w:t>
      </w:r>
      <w:r w:rsidR="0081727B" w:rsidRPr="00732923">
        <w:rPr>
          <w:sz w:val="20"/>
          <w:szCs w:val="20"/>
        </w:rPr>
        <w:t xml:space="preserve"> odwodnienia i oświetlenia w ulicy</w:t>
      </w:r>
      <w:r w:rsidR="00D145C2" w:rsidRPr="00732923">
        <w:rPr>
          <w:sz w:val="20"/>
          <w:szCs w:val="20"/>
        </w:rPr>
        <w:t xml:space="preserve"> Lubawskiej</w:t>
      </w:r>
    </w:p>
    <w:p w:rsidR="006848C4" w:rsidRPr="00732923" w:rsidRDefault="006848C4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CA78F6" w:rsidRPr="00732923" w:rsidRDefault="003417BE" w:rsidP="00732923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 xml:space="preserve">W odpowiedzi na </w:t>
      </w:r>
      <w:r w:rsidR="00101CA7" w:rsidRPr="00732923">
        <w:rPr>
          <w:szCs w:val="20"/>
        </w:rPr>
        <w:t>petycję n</w:t>
      </w:r>
      <w:r w:rsidR="00732923" w:rsidRPr="00732923">
        <w:rPr>
          <w:szCs w:val="20"/>
        </w:rPr>
        <w:t>ume</w:t>
      </w:r>
      <w:r w:rsidR="00101CA7" w:rsidRPr="00732923">
        <w:rPr>
          <w:szCs w:val="20"/>
        </w:rPr>
        <w:t xml:space="preserve">r </w:t>
      </w:r>
      <w:r w:rsidR="00D145C2" w:rsidRPr="00732923">
        <w:rPr>
          <w:szCs w:val="20"/>
        </w:rPr>
        <w:t>3</w:t>
      </w:r>
      <w:r w:rsidR="00101CA7" w:rsidRPr="00732923">
        <w:rPr>
          <w:szCs w:val="20"/>
        </w:rPr>
        <w:t>0/20</w:t>
      </w:r>
      <w:r w:rsidR="00D145C2" w:rsidRPr="00732923">
        <w:rPr>
          <w:szCs w:val="20"/>
        </w:rPr>
        <w:t>20</w:t>
      </w:r>
      <w:r w:rsidR="00474163" w:rsidRPr="00732923">
        <w:rPr>
          <w:szCs w:val="20"/>
        </w:rPr>
        <w:t xml:space="preserve"> </w:t>
      </w:r>
      <w:r w:rsidR="0081727B" w:rsidRPr="00732923">
        <w:rPr>
          <w:szCs w:val="20"/>
        </w:rPr>
        <w:t>z dnia</w:t>
      </w:r>
      <w:r w:rsidR="00474163" w:rsidRPr="00732923">
        <w:rPr>
          <w:szCs w:val="20"/>
        </w:rPr>
        <w:t xml:space="preserve"> </w:t>
      </w:r>
      <w:r w:rsidR="00101CA7" w:rsidRPr="00732923">
        <w:rPr>
          <w:szCs w:val="20"/>
        </w:rPr>
        <w:t>2</w:t>
      </w:r>
      <w:r w:rsidR="00D145C2" w:rsidRPr="00732923">
        <w:rPr>
          <w:szCs w:val="20"/>
        </w:rPr>
        <w:t>3</w:t>
      </w:r>
      <w:r>
        <w:rPr>
          <w:szCs w:val="20"/>
        </w:rPr>
        <w:t xml:space="preserve"> września </w:t>
      </w:r>
      <w:r w:rsidR="00474163" w:rsidRPr="00732923">
        <w:rPr>
          <w:szCs w:val="20"/>
        </w:rPr>
        <w:t>20</w:t>
      </w:r>
      <w:r w:rsidR="00D145C2" w:rsidRPr="00732923">
        <w:rPr>
          <w:szCs w:val="20"/>
        </w:rPr>
        <w:t>20</w:t>
      </w:r>
      <w:r w:rsidR="0081727B" w:rsidRPr="00732923">
        <w:rPr>
          <w:szCs w:val="20"/>
        </w:rPr>
        <w:t xml:space="preserve"> roku</w:t>
      </w:r>
      <w:r w:rsidR="00474163" w:rsidRPr="00732923">
        <w:rPr>
          <w:szCs w:val="20"/>
        </w:rPr>
        <w:t xml:space="preserve">, w sprawie </w:t>
      </w:r>
      <w:r w:rsidR="00D145C2" w:rsidRPr="00732923">
        <w:rPr>
          <w:szCs w:val="20"/>
        </w:rPr>
        <w:t>remontu nawierzchni drogi oraz budowy</w:t>
      </w:r>
      <w:r w:rsidR="0081727B" w:rsidRPr="00732923">
        <w:rPr>
          <w:szCs w:val="20"/>
        </w:rPr>
        <w:t xml:space="preserve"> odwodnienia i oświetlenia w ulicy</w:t>
      </w:r>
      <w:r w:rsidR="00D145C2" w:rsidRPr="00732923">
        <w:rPr>
          <w:szCs w:val="20"/>
        </w:rPr>
        <w:t xml:space="preserve"> Lubawskiej </w:t>
      </w:r>
      <w:r w:rsidR="00075B8F" w:rsidRPr="00732923">
        <w:rPr>
          <w:szCs w:val="20"/>
        </w:rPr>
        <w:t>od posesji n</w:t>
      </w:r>
      <w:r>
        <w:rPr>
          <w:szCs w:val="20"/>
        </w:rPr>
        <w:t>ume</w:t>
      </w:r>
      <w:r w:rsidR="00075B8F" w:rsidRPr="00732923">
        <w:rPr>
          <w:szCs w:val="20"/>
        </w:rPr>
        <w:t xml:space="preserve">r 11 do 27 </w:t>
      </w:r>
      <w:r w:rsidR="00D145C2" w:rsidRPr="00732923">
        <w:rPr>
          <w:szCs w:val="20"/>
        </w:rPr>
        <w:t xml:space="preserve">uprzejmie informuję, że </w:t>
      </w:r>
      <w:r w:rsidR="00075B8F" w:rsidRPr="00732923">
        <w:rPr>
          <w:szCs w:val="20"/>
        </w:rPr>
        <w:t>zadanie to nie jest ujęte w najbliższych planach inwestycyjnych Miasta.</w:t>
      </w:r>
    </w:p>
    <w:p w:rsidR="00075B8F" w:rsidRPr="00732923" w:rsidRDefault="00075B8F" w:rsidP="00732923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732923">
        <w:rPr>
          <w:rFonts w:ascii="Verdana" w:hAnsi="Verdana"/>
          <w:sz w:val="20"/>
          <w:szCs w:val="20"/>
        </w:rPr>
        <w:t xml:space="preserve">Jednocześnie informuję, </w:t>
      </w:r>
      <w:r w:rsidRPr="00732923">
        <w:rPr>
          <w:rFonts w:ascii="Verdana" w:hAnsi="Verdana" w:cs="Verdana"/>
          <w:color w:val="000000"/>
          <w:sz w:val="20"/>
          <w:szCs w:val="20"/>
        </w:rPr>
        <w:t xml:space="preserve">że istnieje możliwość budowy drogi docelowej </w:t>
      </w:r>
      <w:r w:rsidR="0081727B" w:rsidRPr="00732923">
        <w:rPr>
          <w:rFonts w:ascii="Verdana" w:hAnsi="Verdana"/>
          <w:sz w:val="20"/>
          <w:szCs w:val="20"/>
        </w:rPr>
        <w:t xml:space="preserve">w ulicy Lubawskiej </w:t>
      </w:r>
      <w:r w:rsidRPr="00732923">
        <w:rPr>
          <w:rFonts w:ascii="Verdana" w:hAnsi="Verdana"/>
          <w:sz w:val="20"/>
          <w:szCs w:val="20"/>
        </w:rPr>
        <w:t>od posesji n</w:t>
      </w:r>
      <w:r w:rsidR="003417BE">
        <w:rPr>
          <w:rFonts w:ascii="Verdana" w:hAnsi="Verdana"/>
          <w:sz w:val="20"/>
          <w:szCs w:val="20"/>
        </w:rPr>
        <w:t>ume</w:t>
      </w:r>
      <w:r w:rsidRPr="00732923">
        <w:rPr>
          <w:rFonts w:ascii="Verdana" w:hAnsi="Verdana"/>
          <w:sz w:val="20"/>
          <w:szCs w:val="20"/>
        </w:rPr>
        <w:t>r 11 do n</w:t>
      </w:r>
      <w:r w:rsidR="003417BE">
        <w:rPr>
          <w:rFonts w:ascii="Verdana" w:hAnsi="Verdana"/>
          <w:sz w:val="20"/>
          <w:szCs w:val="20"/>
        </w:rPr>
        <w:t>ume</w:t>
      </w:r>
      <w:r w:rsidRPr="00732923">
        <w:rPr>
          <w:rFonts w:ascii="Verdana" w:hAnsi="Verdana"/>
          <w:sz w:val="20"/>
          <w:szCs w:val="20"/>
        </w:rPr>
        <w:t xml:space="preserve">r 27 </w:t>
      </w:r>
      <w:r w:rsidRPr="00732923">
        <w:rPr>
          <w:rFonts w:ascii="Verdana" w:hAnsi="Verdana" w:cs="Verdana"/>
          <w:color w:val="000000"/>
          <w:sz w:val="20"/>
          <w:szCs w:val="20"/>
        </w:rPr>
        <w:t xml:space="preserve">wraz z odwodnieniem i oświetleniem w ramach </w:t>
      </w:r>
      <w:r w:rsidR="00816293" w:rsidRPr="00732923">
        <w:rPr>
          <w:rFonts w:ascii="Verdana" w:hAnsi="Verdana" w:cs="Verdana"/>
          <w:color w:val="000000"/>
          <w:sz w:val="20"/>
          <w:szCs w:val="20"/>
        </w:rPr>
        <w:t>„P</w:t>
      </w:r>
      <w:r w:rsidRPr="00732923">
        <w:rPr>
          <w:rFonts w:ascii="Verdana" w:hAnsi="Verdana" w:cs="Verdana"/>
          <w:color w:val="000000"/>
          <w:sz w:val="20"/>
          <w:szCs w:val="20"/>
        </w:rPr>
        <w:t>rogramu inicjatyw lokalnych</w:t>
      </w:r>
      <w:r w:rsidR="00816293" w:rsidRPr="00732923">
        <w:rPr>
          <w:rFonts w:ascii="Verdana" w:hAnsi="Verdana" w:cs="Verdana"/>
          <w:color w:val="000000"/>
          <w:sz w:val="20"/>
          <w:szCs w:val="20"/>
        </w:rPr>
        <w:t>”</w:t>
      </w:r>
      <w:r w:rsidRPr="00732923">
        <w:rPr>
          <w:rFonts w:ascii="Verdana" w:hAnsi="Verdana" w:cs="Verdana"/>
          <w:color w:val="000000"/>
          <w:sz w:val="20"/>
          <w:szCs w:val="20"/>
        </w:rPr>
        <w:t xml:space="preserve"> przy współudziale finansowym wnioskodawców. </w:t>
      </w:r>
      <w:r w:rsidR="00D0704F" w:rsidRPr="00732923">
        <w:rPr>
          <w:rFonts w:ascii="Verdana" w:hAnsi="Verdana" w:cs="Verdana"/>
          <w:color w:val="000000"/>
          <w:sz w:val="20"/>
          <w:szCs w:val="20"/>
        </w:rPr>
        <w:t xml:space="preserve">Program ten utworzony został z myślą </w:t>
      </w:r>
      <w:r w:rsidR="00C823D5" w:rsidRPr="00732923">
        <w:rPr>
          <w:rFonts w:ascii="Verdana" w:hAnsi="Verdana" w:cs="Verdana"/>
          <w:color w:val="000000"/>
          <w:sz w:val="20"/>
          <w:szCs w:val="20"/>
        </w:rPr>
        <w:t>o społecznościach lokalnych, w celu szybszej realizacji brakującej infrastruktury drogowej w osiedlach i tym samym poprawy warunków życia</w:t>
      </w:r>
      <w:r w:rsidR="00000852" w:rsidRPr="00732923">
        <w:rPr>
          <w:rFonts w:ascii="Verdana" w:hAnsi="Verdana" w:cs="Verdana"/>
          <w:color w:val="000000"/>
          <w:sz w:val="20"/>
          <w:szCs w:val="20"/>
        </w:rPr>
        <w:t xml:space="preserve">. </w:t>
      </w:r>
      <w:r w:rsidR="00C823D5" w:rsidRPr="00732923">
        <w:rPr>
          <w:rFonts w:ascii="Verdana" w:hAnsi="Verdana" w:cs="Verdana"/>
          <w:color w:val="000000"/>
          <w:sz w:val="20"/>
          <w:szCs w:val="20"/>
        </w:rPr>
        <w:t>W ramach P</w:t>
      </w:r>
      <w:r w:rsidR="0081727B" w:rsidRPr="00732923">
        <w:rPr>
          <w:rFonts w:ascii="Verdana" w:hAnsi="Verdana" w:cs="Verdana"/>
          <w:color w:val="000000"/>
          <w:sz w:val="20"/>
          <w:szCs w:val="20"/>
        </w:rPr>
        <w:t xml:space="preserve">rogramu 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>i</w:t>
      </w:r>
      <w:r w:rsidR="0081727B" w:rsidRPr="00732923">
        <w:rPr>
          <w:rFonts w:ascii="Verdana" w:hAnsi="Verdana" w:cs="Verdana"/>
          <w:color w:val="000000"/>
          <w:sz w:val="20"/>
          <w:szCs w:val="20"/>
        </w:rPr>
        <w:t xml:space="preserve">nicjatyw 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>l</w:t>
      </w:r>
      <w:r w:rsidR="0081727B" w:rsidRPr="00732923">
        <w:rPr>
          <w:rFonts w:ascii="Verdana" w:hAnsi="Verdana" w:cs="Verdana"/>
          <w:color w:val="000000"/>
          <w:sz w:val="20"/>
          <w:szCs w:val="20"/>
        </w:rPr>
        <w:t>okalnych</w:t>
      </w:r>
      <w:r w:rsidR="00C823D5" w:rsidRPr="00732923">
        <w:rPr>
          <w:rFonts w:ascii="Verdana" w:hAnsi="Verdana" w:cs="Verdana"/>
          <w:color w:val="000000"/>
          <w:sz w:val="20"/>
          <w:szCs w:val="20"/>
        </w:rPr>
        <w:t xml:space="preserve"> realizowane są zadania o charakterze lokalny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>m obejmującym budowę, rozbudowę</w:t>
      </w:r>
      <w:r w:rsidR="0081727B" w:rsidRPr="0073292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C823D5" w:rsidRPr="00732923">
        <w:rPr>
          <w:rFonts w:ascii="Verdana" w:hAnsi="Verdana" w:cs="Verdana"/>
          <w:color w:val="000000"/>
          <w:sz w:val="20"/>
          <w:szCs w:val="20"/>
        </w:rPr>
        <w:t>i przebudowę nawierzchni drogowych wraz z infrastrukturą towarzyszącą.</w:t>
      </w:r>
      <w:r w:rsidR="00000852" w:rsidRPr="00732923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732923">
        <w:rPr>
          <w:rFonts w:ascii="Verdana" w:hAnsi="Verdana" w:cs="Verdana"/>
          <w:color w:val="000000"/>
          <w:sz w:val="20"/>
          <w:szCs w:val="20"/>
        </w:rPr>
        <w:t>Udział w nim jest dobrowolny, następuje na wniosek zainteresowanych i wiąże się z akceptacją jego zasad, deklaracją partycypacji w kosztach realizacji inwestycji oraz podpisaniem z Miastem umowy o realizację inwestycji w trybie inicjatywy lokalnej. Partycypacja mieszkańców w kosztach realiz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>acji zadań drogowych wynosi minimum</w:t>
      </w:r>
      <w:r w:rsidR="003417BE">
        <w:rPr>
          <w:rFonts w:ascii="Verdana" w:hAnsi="Verdana" w:cs="Verdana"/>
          <w:color w:val="000000"/>
          <w:sz w:val="20"/>
          <w:szCs w:val="20"/>
        </w:rPr>
        <w:t xml:space="preserve"> 10 procent</w:t>
      </w:r>
      <w:r w:rsidRPr="00732923">
        <w:rPr>
          <w:rFonts w:ascii="Verdana" w:hAnsi="Verdana" w:cs="Verdana"/>
          <w:color w:val="000000"/>
          <w:sz w:val="20"/>
          <w:szCs w:val="20"/>
        </w:rPr>
        <w:t xml:space="preserve"> i jest określana w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>edłu</w:t>
      </w:r>
      <w:r w:rsidRPr="00732923">
        <w:rPr>
          <w:rFonts w:ascii="Verdana" w:hAnsi="Verdana" w:cs="Verdana"/>
          <w:color w:val="000000"/>
          <w:sz w:val="20"/>
          <w:szCs w:val="20"/>
        </w:rPr>
        <w:t>g kosztorysu inwestorskiego, po opraco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>waniu dokumentacji projektowej.</w:t>
      </w:r>
    </w:p>
    <w:p w:rsidR="0081727B" w:rsidRPr="00732923" w:rsidRDefault="0081727B" w:rsidP="00732923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</w:p>
    <w:p w:rsidR="00075B8F" w:rsidRPr="00732923" w:rsidRDefault="00075B8F" w:rsidP="00732923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732923">
        <w:rPr>
          <w:rFonts w:ascii="Verdana" w:hAnsi="Verdana" w:cs="Verdana"/>
          <w:color w:val="000000"/>
          <w:sz w:val="20"/>
          <w:szCs w:val="20"/>
        </w:rPr>
        <w:t xml:space="preserve">Aby wniosek został rozpatrzony przez </w:t>
      </w:r>
      <w:r w:rsidRPr="00732923">
        <w:rPr>
          <w:rFonts w:ascii="Verdana" w:hAnsi="Verdana" w:cs="Verdana"/>
          <w:i/>
          <w:iCs/>
          <w:color w:val="000000"/>
          <w:sz w:val="20"/>
          <w:szCs w:val="20"/>
        </w:rPr>
        <w:t>Zespół do</w:t>
      </w:r>
      <w:r w:rsidR="0081727B" w:rsidRPr="00732923">
        <w:rPr>
          <w:rFonts w:ascii="Verdana" w:hAnsi="Verdana" w:cs="Verdana"/>
          <w:i/>
          <w:iCs/>
          <w:color w:val="000000"/>
          <w:sz w:val="20"/>
          <w:szCs w:val="20"/>
        </w:rPr>
        <w:t xml:space="preserve"> oceny wniosków inwestycyjnych </w:t>
      </w:r>
      <w:r w:rsidRPr="00732923">
        <w:rPr>
          <w:rFonts w:ascii="Verdana" w:hAnsi="Verdana" w:cs="Verdana"/>
          <w:i/>
          <w:iCs/>
          <w:color w:val="000000"/>
          <w:sz w:val="20"/>
          <w:szCs w:val="20"/>
        </w:rPr>
        <w:t xml:space="preserve">o realizację zadania publicznego w ramach inicjatywy lokalnej </w:t>
      </w:r>
      <w:r w:rsidR="0081727B" w:rsidRPr="00732923">
        <w:rPr>
          <w:rFonts w:ascii="Verdana" w:hAnsi="Verdana" w:cs="Verdana"/>
          <w:color w:val="000000"/>
          <w:sz w:val="20"/>
          <w:szCs w:val="20"/>
        </w:rPr>
        <w:t xml:space="preserve">pod kątem ujęcia w planie </w:t>
      </w:r>
      <w:r w:rsidRPr="00732923">
        <w:rPr>
          <w:rFonts w:ascii="Verdana" w:hAnsi="Verdana" w:cs="Verdana"/>
          <w:color w:val="000000"/>
          <w:sz w:val="20"/>
          <w:szCs w:val="20"/>
        </w:rPr>
        <w:t xml:space="preserve">na 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>rok 2021, winien być złożony w bieżącym roku</w:t>
      </w:r>
      <w:r w:rsidRPr="00732923">
        <w:rPr>
          <w:rFonts w:ascii="Verdana" w:hAnsi="Verdana" w:cs="Verdana"/>
          <w:color w:val="000000"/>
          <w:sz w:val="20"/>
          <w:szCs w:val="20"/>
        </w:rPr>
        <w:t xml:space="preserve"> przed uchwaleniem budżetu na rok 2021. Formularz wniosku dostępny jest na stronie internetowej </w:t>
      </w:r>
      <w:r w:rsidRPr="00732923">
        <w:rPr>
          <w:rFonts w:ascii="Verdana" w:hAnsi="Verdana" w:cs="Verdana"/>
          <w:color w:val="0070C0"/>
          <w:sz w:val="20"/>
          <w:szCs w:val="20"/>
          <w:u w:val="single"/>
        </w:rPr>
        <w:t>https://bip.um.wroc.pl/sprawa-do-zalatwienia/8627/wspieranie-dofinansowanie-zadan-w-ramach-programu-inicjatyw-lokalnych</w:t>
      </w:r>
      <w:r w:rsidRPr="00732923">
        <w:rPr>
          <w:rFonts w:ascii="Verdana" w:hAnsi="Verdana" w:cs="Verdana"/>
          <w:color w:val="000000"/>
          <w:sz w:val="20"/>
          <w:szCs w:val="20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75B8F" w:rsidRPr="00732923" w:rsidTr="00816293">
        <w:trPr>
          <w:tblCellSpacing w:w="15" w:type="dxa"/>
        </w:trPr>
        <w:tc>
          <w:tcPr>
            <w:tcW w:w="0" w:type="auto"/>
            <w:hideMark/>
          </w:tcPr>
          <w:p w:rsidR="00075B8F" w:rsidRPr="00732923" w:rsidRDefault="00075B8F" w:rsidP="00732923">
            <w:pPr>
              <w:spacing w:line="271" w:lineRule="auto"/>
              <w:rPr>
                <w:rFonts w:ascii="Verdana" w:hAnsi="Verdana" w:cs="Segoe UI"/>
                <w:sz w:val="20"/>
                <w:szCs w:val="20"/>
              </w:rPr>
            </w:pPr>
          </w:p>
        </w:tc>
      </w:tr>
    </w:tbl>
    <w:p w:rsidR="00C32A7A" w:rsidRPr="00732923" w:rsidRDefault="00075B8F" w:rsidP="00732923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732923">
        <w:rPr>
          <w:rFonts w:ascii="Verdana" w:hAnsi="Verdana" w:cs="Verdana"/>
          <w:color w:val="000000"/>
          <w:sz w:val="20"/>
          <w:szCs w:val="20"/>
        </w:rPr>
        <w:t>Wszelkie dodatkowe informacje na temat programu inicjatyw lokalnych można uzyskać na w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>yżej wymienionej</w:t>
      </w:r>
      <w:r w:rsidRPr="00732923">
        <w:rPr>
          <w:rFonts w:ascii="Verdana" w:hAnsi="Verdana" w:cs="Verdana"/>
          <w:color w:val="000000"/>
          <w:sz w:val="20"/>
          <w:szCs w:val="20"/>
        </w:rPr>
        <w:t xml:space="preserve"> stronie internetowej lub pod n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>umerem</w:t>
      </w:r>
      <w:r w:rsidRPr="00732923">
        <w:rPr>
          <w:rFonts w:ascii="Verdana" w:hAnsi="Verdana" w:cs="Verdana"/>
          <w:color w:val="000000"/>
          <w:sz w:val="20"/>
          <w:szCs w:val="20"/>
        </w:rPr>
        <w:t xml:space="preserve"> telefonu: (71) 777-74-08.</w:t>
      </w:r>
      <w:r w:rsidR="00732923" w:rsidRPr="0073292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C32A7A" w:rsidRPr="00732923">
        <w:rPr>
          <w:rFonts w:ascii="Verdana" w:hAnsi="Verdana"/>
          <w:sz w:val="20"/>
          <w:szCs w:val="20"/>
        </w:rPr>
        <w:t xml:space="preserve">Dodatkowo </w:t>
      </w:r>
      <w:r w:rsidR="00C823D5" w:rsidRPr="00732923">
        <w:rPr>
          <w:rFonts w:ascii="Verdana" w:hAnsi="Verdana"/>
          <w:sz w:val="20"/>
          <w:szCs w:val="20"/>
        </w:rPr>
        <w:t xml:space="preserve">informuję, że </w:t>
      </w:r>
      <w:r w:rsidR="007E4CD0" w:rsidRPr="00732923">
        <w:rPr>
          <w:rFonts w:ascii="Verdana" w:hAnsi="Verdana"/>
          <w:sz w:val="20"/>
          <w:szCs w:val="20"/>
        </w:rPr>
        <w:t xml:space="preserve">w ramach „Programu ruchu pieszego” ujęte jest </w:t>
      </w:r>
      <w:r w:rsidR="00C32A7A" w:rsidRPr="00732923">
        <w:rPr>
          <w:rFonts w:ascii="Verdana" w:hAnsi="Verdana"/>
          <w:sz w:val="20"/>
          <w:szCs w:val="20"/>
        </w:rPr>
        <w:t>opracowanie dokumentacji projektowej na budowę połączenia</w:t>
      </w:r>
      <w:r w:rsidR="0081727B" w:rsidRPr="00732923">
        <w:rPr>
          <w:rFonts w:ascii="Verdana" w:hAnsi="Verdana"/>
          <w:sz w:val="20"/>
          <w:szCs w:val="20"/>
        </w:rPr>
        <w:t xml:space="preserve"> (chodnika) pomiędzy ulicą</w:t>
      </w:r>
      <w:r w:rsidR="007E4CD0" w:rsidRPr="00732923">
        <w:rPr>
          <w:rFonts w:ascii="Verdana" w:hAnsi="Verdana"/>
          <w:sz w:val="20"/>
          <w:szCs w:val="20"/>
        </w:rPr>
        <w:t xml:space="preserve"> Lubawską </w:t>
      </w:r>
      <w:r w:rsidR="0081727B" w:rsidRPr="00732923">
        <w:rPr>
          <w:rFonts w:ascii="Verdana" w:hAnsi="Verdana"/>
          <w:sz w:val="20"/>
          <w:szCs w:val="20"/>
        </w:rPr>
        <w:t>a ulicą</w:t>
      </w:r>
      <w:r w:rsidR="007E4CD0" w:rsidRPr="00732923">
        <w:rPr>
          <w:rFonts w:ascii="Verdana" w:hAnsi="Verdana"/>
          <w:sz w:val="20"/>
          <w:szCs w:val="20"/>
        </w:rPr>
        <w:t xml:space="preserve"> Starobielawską oznaczonego w miejscowym planie zagospodarowania przestrzennego (Uchwała Rady Miejskiej Wrocławia n</w:t>
      </w:r>
      <w:r w:rsidR="0081727B" w:rsidRPr="00732923">
        <w:rPr>
          <w:rFonts w:ascii="Verdana" w:hAnsi="Verdana"/>
          <w:sz w:val="20"/>
          <w:szCs w:val="20"/>
        </w:rPr>
        <w:t>umer XLVIII/3072/06 z dnia</w:t>
      </w:r>
      <w:r w:rsidR="007E4CD0" w:rsidRPr="00732923">
        <w:rPr>
          <w:rFonts w:ascii="Verdana" w:hAnsi="Verdana"/>
          <w:sz w:val="20"/>
          <w:szCs w:val="20"/>
        </w:rPr>
        <w:t xml:space="preserve"> 16 marca 2006</w:t>
      </w:r>
      <w:r w:rsidR="0081727B" w:rsidRPr="00732923">
        <w:rPr>
          <w:rFonts w:ascii="Verdana" w:hAnsi="Verdana"/>
          <w:sz w:val="20"/>
          <w:szCs w:val="20"/>
        </w:rPr>
        <w:t xml:space="preserve"> roku</w:t>
      </w:r>
      <w:r w:rsidR="007E4CD0" w:rsidRPr="00732923">
        <w:rPr>
          <w:rFonts w:ascii="Verdana" w:hAnsi="Verdana"/>
          <w:sz w:val="20"/>
          <w:szCs w:val="20"/>
        </w:rPr>
        <w:t>) s</w:t>
      </w:r>
      <w:r w:rsidR="00C823D5" w:rsidRPr="00732923">
        <w:rPr>
          <w:rFonts w:ascii="Verdana" w:hAnsi="Verdana"/>
          <w:sz w:val="20"/>
          <w:szCs w:val="20"/>
        </w:rPr>
        <w:t xml:space="preserve">ymbolem 29KD-P. </w:t>
      </w:r>
      <w:r w:rsidR="007E4CD0" w:rsidRPr="00732923">
        <w:rPr>
          <w:rFonts w:ascii="Verdana" w:hAnsi="Verdana"/>
          <w:sz w:val="20"/>
          <w:szCs w:val="20"/>
        </w:rPr>
        <w:t xml:space="preserve">W ramach tego zadania przewiduje się także budowę oświetlenia, co znacznie </w:t>
      </w:r>
      <w:r w:rsidR="004C64F0" w:rsidRPr="00732923">
        <w:rPr>
          <w:rFonts w:ascii="Verdana" w:hAnsi="Verdana"/>
          <w:sz w:val="20"/>
          <w:szCs w:val="20"/>
        </w:rPr>
        <w:t xml:space="preserve">skróci drogę z </w:t>
      </w:r>
      <w:r w:rsidR="0081727B" w:rsidRPr="00732923">
        <w:rPr>
          <w:rFonts w:ascii="Verdana" w:hAnsi="Verdana"/>
          <w:sz w:val="20"/>
          <w:szCs w:val="20"/>
        </w:rPr>
        <w:t>ulicy</w:t>
      </w:r>
      <w:r w:rsidR="004C64F0" w:rsidRPr="00732923">
        <w:rPr>
          <w:rFonts w:ascii="Verdana" w:hAnsi="Verdana"/>
          <w:sz w:val="20"/>
          <w:szCs w:val="20"/>
        </w:rPr>
        <w:t xml:space="preserve"> Lubawskiej do szkoły i </w:t>
      </w:r>
      <w:r w:rsidR="007E4CD0" w:rsidRPr="00732923">
        <w:rPr>
          <w:rFonts w:ascii="Verdana" w:hAnsi="Verdana"/>
          <w:sz w:val="20"/>
          <w:szCs w:val="20"/>
        </w:rPr>
        <w:t xml:space="preserve">wpłynie na bezpieczeństwo </w:t>
      </w:r>
      <w:r w:rsidR="004C64F0" w:rsidRPr="00732923">
        <w:rPr>
          <w:rFonts w:ascii="Verdana" w:hAnsi="Verdana"/>
          <w:sz w:val="20"/>
          <w:szCs w:val="20"/>
        </w:rPr>
        <w:lastRenderedPageBreak/>
        <w:t xml:space="preserve">mieszkańców, a w szczególności </w:t>
      </w:r>
      <w:r w:rsidR="007E4CD0" w:rsidRPr="00732923">
        <w:rPr>
          <w:rFonts w:ascii="Verdana" w:hAnsi="Verdana"/>
          <w:sz w:val="20"/>
          <w:szCs w:val="20"/>
        </w:rPr>
        <w:t>dzieci. Termin zakończenia opracowania dokumentacji na w</w:t>
      </w:r>
      <w:r w:rsidR="0081727B" w:rsidRPr="00732923">
        <w:rPr>
          <w:rFonts w:ascii="Verdana" w:hAnsi="Verdana"/>
          <w:sz w:val="20"/>
          <w:szCs w:val="20"/>
        </w:rPr>
        <w:t xml:space="preserve">yżej </w:t>
      </w:r>
      <w:r w:rsidR="00732923" w:rsidRPr="00732923">
        <w:rPr>
          <w:rFonts w:ascii="Verdana" w:hAnsi="Verdana"/>
          <w:sz w:val="20"/>
          <w:szCs w:val="20"/>
        </w:rPr>
        <w:t>wymienione</w:t>
      </w:r>
      <w:r w:rsidR="007E4CD0" w:rsidRPr="00732923">
        <w:rPr>
          <w:rFonts w:ascii="Verdana" w:hAnsi="Verdana"/>
          <w:sz w:val="20"/>
          <w:szCs w:val="20"/>
        </w:rPr>
        <w:t xml:space="preserve"> połączenia </w:t>
      </w:r>
      <w:r w:rsidR="00AC754D" w:rsidRPr="00732923">
        <w:rPr>
          <w:rFonts w:ascii="Verdana" w:hAnsi="Verdana"/>
          <w:sz w:val="20"/>
          <w:szCs w:val="20"/>
        </w:rPr>
        <w:t>planowany jest do końca b</w:t>
      </w:r>
      <w:r w:rsidR="0081727B" w:rsidRPr="00732923">
        <w:rPr>
          <w:rFonts w:ascii="Verdana" w:hAnsi="Verdana"/>
          <w:sz w:val="20"/>
          <w:szCs w:val="20"/>
        </w:rPr>
        <w:t xml:space="preserve">ieżącego </w:t>
      </w:r>
      <w:r w:rsidR="00AC754D" w:rsidRPr="00732923">
        <w:rPr>
          <w:rFonts w:ascii="Verdana" w:hAnsi="Verdana"/>
          <w:sz w:val="20"/>
          <w:szCs w:val="20"/>
        </w:rPr>
        <w:t>r</w:t>
      </w:r>
      <w:r w:rsidR="0081727B" w:rsidRPr="00732923">
        <w:rPr>
          <w:rFonts w:ascii="Verdana" w:hAnsi="Verdana"/>
          <w:sz w:val="20"/>
          <w:szCs w:val="20"/>
        </w:rPr>
        <w:t>oku</w:t>
      </w:r>
      <w:r w:rsidR="00AC754D" w:rsidRPr="00732923">
        <w:rPr>
          <w:rFonts w:ascii="Verdana" w:hAnsi="Verdana"/>
          <w:sz w:val="20"/>
          <w:szCs w:val="20"/>
        </w:rPr>
        <w:t xml:space="preserve">. Natomiast termin realizacji zadania został zaplanowany na rok 2021. Jednakże jest on uzależniony od terminu odzyskania </w:t>
      </w:r>
      <w:r w:rsidR="00A7363F" w:rsidRPr="00732923">
        <w:rPr>
          <w:rFonts w:ascii="Verdana" w:hAnsi="Verdana"/>
          <w:sz w:val="20"/>
          <w:szCs w:val="20"/>
        </w:rPr>
        <w:t xml:space="preserve">przez Miasto zajętej </w:t>
      </w:r>
      <w:r w:rsidR="00AC754D" w:rsidRPr="00732923">
        <w:rPr>
          <w:rFonts w:ascii="Verdana" w:hAnsi="Verdana"/>
          <w:sz w:val="20"/>
          <w:szCs w:val="20"/>
        </w:rPr>
        <w:t>działki gminnej.</w:t>
      </w:r>
    </w:p>
    <w:p w:rsidR="00FE38DF" w:rsidRPr="00732923" w:rsidRDefault="00FE38DF" w:rsidP="00732923">
      <w:pPr>
        <w:spacing w:line="271" w:lineRule="auto"/>
        <w:rPr>
          <w:rFonts w:ascii="Verdana" w:hAnsi="Verdana"/>
          <w:sz w:val="20"/>
          <w:szCs w:val="20"/>
        </w:rPr>
      </w:pPr>
    </w:p>
    <w:p w:rsidR="00474163" w:rsidRPr="00732923" w:rsidRDefault="0081727B" w:rsidP="00732923">
      <w:pPr>
        <w:pStyle w:val="11Trescpisma"/>
        <w:spacing w:before="0" w:line="271" w:lineRule="auto"/>
        <w:jc w:val="left"/>
        <w:rPr>
          <w:szCs w:val="20"/>
        </w:rPr>
      </w:pPr>
      <w:r w:rsidRPr="00732923">
        <w:rPr>
          <w:szCs w:val="20"/>
        </w:rPr>
        <w:t>Dokument podpisała</w:t>
      </w:r>
    </w:p>
    <w:p w:rsidR="0081727B" w:rsidRPr="00732923" w:rsidRDefault="0081727B" w:rsidP="00732923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732923">
        <w:rPr>
          <w:rFonts w:ascii="Verdana" w:hAnsi="Verdana" w:cs="Verdana"/>
          <w:color w:val="000000"/>
          <w:sz w:val="20"/>
          <w:szCs w:val="20"/>
        </w:rPr>
        <w:t>Elżbieta Urbanek</w:t>
      </w:r>
    </w:p>
    <w:p w:rsidR="00EE671F" w:rsidRPr="00732923" w:rsidRDefault="00EE671F" w:rsidP="00732923">
      <w:pPr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732923">
        <w:rPr>
          <w:rFonts w:ascii="Verdana" w:hAnsi="Verdana" w:cs="Verdana"/>
          <w:color w:val="000000"/>
          <w:sz w:val="20"/>
          <w:szCs w:val="20"/>
        </w:rPr>
        <w:t>Dyrektor Departamentu</w:t>
      </w:r>
      <w:r w:rsidR="0081727B" w:rsidRPr="00732923">
        <w:rPr>
          <w:rFonts w:ascii="Verdana" w:hAnsi="Verdana" w:cs="Verdana"/>
          <w:color w:val="000000"/>
          <w:sz w:val="20"/>
          <w:szCs w:val="20"/>
        </w:rPr>
        <w:t xml:space="preserve"> Infrastruktury i Transportu</w:t>
      </w:r>
    </w:p>
    <w:p w:rsidR="00474163" w:rsidRPr="00732923" w:rsidRDefault="00474163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74163" w:rsidRPr="00732923" w:rsidRDefault="00474163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74163" w:rsidRPr="00732923" w:rsidRDefault="00474163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74163" w:rsidRPr="00732923" w:rsidRDefault="00474163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C64F0" w:rsidRPr="00732923" w:rsidRDefault="004C64F0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474163" w:rsidRPr="00732923" w:rsidRDefault="00474163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C823D5" w:rsidRPr="00732923" w:rsidRDefault="00C823D5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C823D5" w:rsidRPr="00732923" w:rsidRDefault="00C823D5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C823D5" w:rsidRPr="00732923" w:rsidRDefault="00C823D5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C823D5" w:rsidRPr="00732923" w:rsidRDefault="00C823D5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101CA7" w:rsidRPr="00732923" w:rsidRDefault="00101CA7" w:rsidP="00732923">
      <w:pPr>
        <w:pStyle w:val="11Trescpisma"/>
        <w:spacing w:before="0" w:line="271" w:lineRule="auto"/>
        <w:jc w:val="left"/>
        <w:rPr>
          <w:szCs w:val="20"/>
        </w:rPr>
      </w:pPr>
      <w:r w:rsidRPr="00732923">
        <w:rPr>
          <w:szCs w:val="20"/>
        </w:rPr>
        <w:t>W załączeniu:</w:t>
      </w:r>
    </w:p>
    <w:p w:rsidR="00101CA7" w:rsidRPr="00732923" w:rsidRDefault="00101CA7" w:rsidP="00732923">
      <w:pPr>
        <w:pStyle w:val="11Trescpisma"/>
        <w:numPr>
          <w:ilvl w:val="0"/>
          <w:numId w:val="30"/>
        </w:numPr>
        <w:spacing w:before="0" w:line="271" w:lineRule="auto"/>
        <w:ind w:left="0" w:firstLine="0"/>
        <w:jc w:val="left"/>
        <w:rPr>
          <w:szCs w:val="20"/>
        </w:rPr>
      </w:pPr>
      <w:r w:rsidRPr="00732923">
        <w:rPr>
          <w:szCs w:val="20"/>
        </w:rPr>
        <w:t>Szczegółowe informacje dotyczące przetwarzania danych osobowych przez Gminę Wrocław.</w:t>
      </w:r>
    </w:p>
    <w:p w:rsidR="00101CA7" w:rsidRPr="00732923" w:rsidRDefault="00101CA7" w:rsidP="00732923">
      <w:pPr>
        <w:pStyle w:val="11Trescpisma"/>
        <w:spacing w:before="0" w:line="271" w:lineRule="auto"/>
        <w:jc w:val="left"/>
        <w:rPr>
          <w:szCs w:val="20"/>
        </w:rPr>
      </w:pPr>
    </w:p>
    <w:p w:rsidR="00101CA7" w:rsidRPr="00732923" w:rsidRDefault="00101CA7" w:rsidP="00732923">
      <w:pPr>
        <w:pStyle w:val="19Dowiadomosci"/>
        <w:spacing w:before="0" w:line="271" w:lineRule="auto"/>
        <w:jc w:val="left"/>
        <w:rPr>
          <w:sz w:val="20"/>
          <w:szCs w:val="20"/>
        </w:rPr>
      </w:pPr>
      <w:r w:rsidRPr="00732923">
        <w:rPr>
          <w:sz w:val="20"/>
          <w:szCs w:val="20"/>
        </w:rPr>
        <w:t>Do wiadomości:</w:t>
      </w:r>
    </w:p>
    <w:p w:rsidR="00101CA7" w:rsidRPr="00732923" w:rsidRDefault="0081727B" w:rsidP="00732923">
      <w:pPr>
        <w:pStyle w:val="20Dowiadomoscilista"/>
        <w:spacing w:line="271" w:lineRule="auto"/>
        <w:ind w:left="0" w:firstLine="0"/>
        <w:jc w:val="left"/>
        <w:rPr>
          <w:sz w:val="20"/>
          <w:szCs w:val="20"/>
        </w:rPr>
      </w:pPr>
      <w:r w:rsidRPr="00732923">
        <w:rPr>
          <w:sz w:val="20"/>
          <w:szCs w:val="20"/>
        </w:rPr>
        <w:t>Wydział</w:t>
      </w:r>
      <w:r w:rsidR="00AA1991" w:rsidRPr="00732923">
        <w:rPr>
          <w:sz w:val="20"/>
          <w:szCs w:val="20"/>
        </w:rPr>
        <w:t xml:space="preserve"> Partycypacji Społecznej</w:t>
      </w:r>
    </w:p>
    <w:p w:rsidR="00F36455" w:rsidRPr="00732923" w:rsidRDefault="00F36455" w:rsidP="00732923">
      <w:pPr>
        <w:pStyle w:val="20Dowiadomoscilista"/>
        <w:spacing w:line="271" w:lineRule="auto"/>
        <w:ind w:left="0" w:firstLine="0"/>
        <w:jc w:val="left"/>
        <w:rPr>
          <w:sz w:val="20"/>
          <w:szCs w:val="20"/>
        </w:rPr>
      </w:pPr>
      <w:r w:rsidRPr="00732923">
        <w:rPr>
          <w:sz w:val="20"/>
          <w:szCs w:val="20"/>
        </w:rPr>
        <w:t>Zarz</w:t>
      </w:r>
      <w:r w:rsidR="00732923" w:rsidRPr="00732923">
        <w:rPr>
          <w:sz w:val="20"/>
          <w:szCs w:val="20"/>
        </w:rPr>
        <w:t>ąd Dróg i Utrzymania Miasta, ulica</w:t>
      </w:r>
      <w:r w:rsidRPr="00732923">
        <w:rPr>
          <w:sz w:val="20"/>
          <w:szCs w:val="20"/>
        </w:rPr>
        <w:t xml:space="preserve"> Długa 49, 53-633 Wrocław</w:t>
      </w:r>
    </w:p>
    <w:p w:rsidR="007E4CD0" w:rsidRPr="00732923" w:rsidRDefault="00AC754D" w:rsidP="00732923">
      <w:pPr>
        <w:pStyle w:val="20Dowiadomoscilista"/>
        <w:spacing w:line="271" w:lineRule="auto"/>
        <w:ind w:left="0" w:firstLine="0"/>
        <w:jc w:val="left"/>
        <w:rPr>
          <w:sz w:val="20"/>
          <w:szCs w:val="20"/>
        </w:rPr>
      </w:pPr>
      <w:r w:rsidRPr="00732923">
        <w:rPr>
          <w:sz w:val="20"/>
          <w:szCs w:val="20"/>
        </w:rPr>
        <w:t>D</w:t>
      </w:r>
      <w:r w:rsidR="0081727B" w:rsidRPr="00732923">
        <w:rPr>
          <w:sz w:val="20"/>
          <w:szCs w:val="20"/>
        </w:rPr>
        <w:t xml:space="preserve">epartament </w:t>
      </w:r>
      <w:r w:rsidRPr="00732923">
        <w:rPr>
          <w:sz w:val="20"/>
          <w:szCs w:val="20"/>
        </w:rPr>
        <w:t>I</w:t>
      </w:r>
      <w:r w:rsidR="0081727B" w:rsidRPr="00732923">
        <w:rPr>
          <w:sz w:val="20"/>
          <w:szCs w:val="20"/>
        </w:rPr>
        <w:t xml:space="preserve">nfrastruktury i </w:t>
      </w:r>
      <w:r w:rsidRPr="00732923">
        <w:rPr>
          <w:sz w:val="20"/>
          <w:szCs w:val="20"/>
        </w:rPr>
        <w:t>T</w:t>
      </w:r>
      <w:r w:rsidR="0081727B" w:rsidRPr="00732923">
        <w:rPr>
          <w:sz w:val="20"/>
          <w:szCs w:val="20"/>
        </w:rPr>
        <w:t>ransportu,</w:t>
      </w:r>
      <w:r w:rsidRPr="00732923">
        <w:rPr>
          <w:sz w:val="20"/>
          <w:szCs w:val="20"/>
        </w:rPr>
        <w:t xml:space="preserve"> B</w:t>
      </w:r>
      <w:r w:rsidR="0081727B" w:rsidRPr="00732923">
        <w:rPr>
          <w:sz w:val="20"/>
          <w:szCs w:val="20"/>
        </w:rPr>
        <w:t xml:space="preserve">iuro </w:t>
      </w:r>
      <w:r w:rsidRPr="00732923">
        <w:rPr>
          <w:sz w:val="20"/>
          <w:szCs w:val="20"/>
        </w:rPr>
        <w:t>Z</w:t>
      </w:r>
      <w:r w:rsidR="0081727B" w:rsidRPr="00732923">
        <w:rPr>
          <w:sz w:val="20"/>
          <w:szCs w:val="20"/>
        </w:rPr>
        <w:t xml:space="preserve">równoważonej </w:t>
      </w:r>
      <w:r w:rsidRPr="00732923">
        <w:rPr>
          <w:sz w:val="20"/>
          <w:szCs w:val="20"/>
        </w:rPr>
        <w:t>M</w:t>
      </w:r>
      <w:r w:rsidR="0081727B" w:rsidRPr="00732923">
        <w:rPr>
          <w:sz w:val="20"/>
          <w:szCs w:val="20"/>
        </w:rPr>
        <w:t>obilności</w:t>
      </w:r>
    </w:p>
    <w:p w:rsidR="00180DF6" w:rsidRPr="00732923" w:rsidRDefault="00101CA7" w:rsidP="00732923">
      <w:pPr>
        <w:pStyle w:val="20Dowiadomoscilista"/>
        <w:spacing w:line="271" w:lineRule="auto"/>
        <w:ind w:left="0" w:firstLine="0"/>
        <w:jc w:val="left"/>
        <w:rPr>
          <w:sz w:val="20"/>
          <w:szCs w:val="20"/>
        </w:rPr>
      </w:pPr>
      <w:r w:rsidRPr="00732923">
        <w:rPr>
          <w:sz w:val="20"/>
          <w:szCs w:val="20"/>
        </w:rPr>
        <w:t>W</w:t>
      </w:r>
      <w:r w:rsidR="0081727B" w:rsidRPr="00732923">
        <w:rPr>
          <w:sz w:val="20"/>
          <w:szCs w:val="20"/>
        </w:rPr>
        <w:t xml:space="preserve">ydział </w:t>
      </w:r>
      <w:r w:rsidRPr="00732923">
        <w:rPr>
          <w:sz w:val="20"/>
          <w:szCs w:val="20"/>
        </w:rPr>
        <w:t>I</w:t>
      </w:r>
      <w:r w:rsidR="0081727B" w:rsidRPr="00732923">
        <w:rPr>
          <w:sz w:val="20"/>
          <w:szCs w:val="20"/>
        </w:rPr>
        <w:t xml:space="preserve">nżynierii </w:t>
      </w:r>
      <w:r w:rsidRPr="00732923">
        <w:rPr>
          <w:sz w:val="20"/>
          <w:szCs w:val="20"/>
        </w:rPr>
        <w:t>M</w:t>
      </w:r>
      <w:r w:rsidR="0081727B" w:rsidRPr="00732923">
        <w:rPr>
          <w:sz w:val="20"/>
          <w:szCs w:val="20"/>
        </w:rPr>
        <w:t>iejskiej</w:t>
      </w:r>
      <w:r w:rsidR="00732923" w:rsidRPr="00732923">
        <w:rPr>
          <w:sz w:val="20"/>
          <w:szCs w:val="20"/>
        </w:rPr>
        <w:t xml:space="preserve"> </w:t>
      </w:r>
      <w:r w:rsidR="00732923" w:rsidRPr="003417BE">
        <w:rPr>
          <w:sz w:val="20"/>
          <w:szCs w:val="20"/>
        </w:rPr>
        <w:t>IM</w:t>
      </w:r>
      <w:r w:rsidR="00732923" w:rsidRPr="00732923">
        <w:rPr>
          <w:sz w:val="20"/>
          <w:szCs w:val="20"/>
        </w:rPr>
        <w:t xml:space="preserve"> ad </w:t>
      </w:r>
      <w:r w:rsidRPr="00732923">
        <w:rPr>
          <w:sz w:val="20"/>
          <w:szCs w:val="20"/>
        </w:rPr>
        <w:t>a</w:t>
      </w:r>
      <w:r w:rsidR="00732923" w:rsidRPr="00732923">
        <w:rPr>
          <w:sz w:val="20"/>
          <w:szCs w:val="20"/>
        </w:rPr>
        <w:t>cta</w:t>
      </w:r>
    </w:p>
    <w:sectPr w:rsidR="00180DF6" w:rsidRPr="00732923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84C" w:rsidRDefault="0036384C">
      <w:r>
        <w:separator/>
      </w:r>
    </w:p>
  </w:endnote>
  <w:endnote w:type="continuationSeparator" w:id="1">
    <w:p w:rsidR="0036384C" w:rsidRDefault="00363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5A" w:rsidRPr="004D6885" w:rsidRDefault="009F455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D012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D0126" w:rsidRPr="004D6885">
      <w:rPr>
        <w:sz w:val="14"/>
        <w:szCs w:val="14"/>
      </w:rPr>
      <w:fldChar w:fldCharType="separate"/>
    </w:r>
    <w:r w:rsidR="003417BE">
      <w:rPr>
        <w:noProof/>
        <w:sz w:val="14"/>
        <w:szCs w:val="14"/>
      </w:rPr>
      <w:t>2</w:t>
    </w:r>
    <w:r w:rsidR="004D012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D012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D0126" w:rsidRPr="004D6885">
      <w:rPr>
        <w:sz w:val="14"/>
        <w:szCs w:val="14"/>
      </w:rPr>
      <w:fldChar w:fldCharType="separate"/>
    </w:r>
    <w:r w:rsidR="003417BE">
      <w:rPr>
        <w:noProof/>
        <w:sz w:val="14"/>
        <w:szCs w:val="14"/>
      </w:rPr>
      <w:t>2</w:t>
    </w:r>
    <w:r w:rsidR="004D012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5A" w:rsidRDefault="009F455A" w:rsidP="00F261E5">
    <w:pPr>
      <w:pStyle w:val="Stopka"/>
    </w:pPr>
  </w:p>
  <w:p w:rsidR="009F455A" w:rsidRDefault="009F455A" w:rsidP="00F261E5">
    <w:pPr>
      <w:pStyle w:val="Stopka"/>
    </w:pPr>
    <w:r>
      <w:rPr>
        <w:noProof/>
      </w:rPr>
      <w:drawing>
        <wp:inline distT="0" distB="0" distL="0" distR="0">
          <wp:extent cx="1574800" cy="622300"/>
          <wp:effectExtent l="19050" t="0" r="6350" b="0"/>
          <wp:docPr id="2" name="Obraz 2" descr="DIT_[DIT]_[DIT-Departament Infrastruktury i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84C" w:rsidRDefault="0036384C">
      <w:r>
        <w:separator/>
      </w:r>
    </w:p>
  </w:footnote>
  <w:footnote w:type="continuationSeparator" w:id="1">
    <w:p w:rsidR="0036384C" w:rsidRDefault="00363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5A" w:rsidRDefault="004D012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55A" w:rsidRDefault="009F455A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C01D26"/>
    <w:multiLevelType w:val="hybridMultilevel"/>
    <w:tmpl w:val="B6F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44C35"/>
    <w:multiLevelType w:val="hybridMultilevel"/>
    <w:tmpl w:val="F788B1BC"/>
    <w:lvl w:ilvl="0" w:tplc="FD00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1"/>
  </w:num>
  <w:num w:numId="29">
    <w:abstractNumId w:val="28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0E50"/>
    <w:rsid w:val="00000852"/>
    <w:rsid w:val="00031E2B"/>
    <w:rsid w:val="00057F30"/>
    <w:rsid w:val="00074963"/>
    <w:rsid w:val="00075B8F"/>
    <w:rsid w:val="0008698D"/>
    <w:rsid w:val="00096407"/>
    <w:rsid w:val="00097AEF"/>
    <w:rsid w:val="000C744E"/>
    <w:rsid w:val="00101CA7"/>
    <w:rsid w:val="0010599A"/>
    <w:rsid w:val="00122A50"/>
    <w:rsid w:val="00143A44"/>
    <w:rsid w:val="00180DF6"/>
    <w:rsid w:val="00190D4E"/>
    <w:rsid w:val="002018DC"/>
    <w:rsid w:val="00247E5E"/>
    <w:rsid w:val="00256655"/>
    <w:rsid w:val="002970A6"/>
    <w:rsid w:val="002B6140"/>
    <w:rsid w:val="002B7EEC"/>
    <w:rsid w:val="002F292D"/>
    <w:rsid w:val="00302D26"/>
    <w:rsid w:val="00322612"/>
    <w:rsid w:val="00323052"/>
    <w:rsid w:val="00337E03"/>
    <w:rsid w:val="003417BE"/>
    <w:rsid w:val="00345256"/>
    <w:rsid w:val="0036384C"/>
    <w:rsid w:val="003B4793"/>
    <w:rsid w:val="003F20D6"/>
    <w:rsid w:val="00410A92"/>
    <w:rsid w:val="00420409"/>
    <w:rsid w:val="004247B1"/>
    <w:rsid w:val="004508B6"/>
    <w:rsid w:val="00474163"/>
    <w:rsid w:val="004A21ED"/>
    <w:rsid w:val="004C64F0"/>
    <w:rsid w:val="004D0126"/>
    <w:rsid w:val="004D6885"/>
    <w:rsid w:val="004E5C8D"/>
    <w:rsid w:val="00584F24"/>
    <w:rsid w:val="005A3893"/>
    <w:rsid w:val="005C5E14"/>
    <w:rsid w:val="005D18D1"/>
    <w:rsid w:val="005F131B"/>
    <w:rsid w:val="00610AE9"/>
    <w:rsid w:val="0061345C"/>
    <w:rsid w:val="00622F11"/>
    <w:rsid w:val="00650B0F"/>
    <w:rsid w:val="006808EA"/>
    <w:rsid w:val="006848C4"/>
    <w:rsid w:val="006A593D"/>
    <w:rsid w:val="00701FA2"/>
    <w:rsid w:val="00732923"/>
    <w:rsid w:val="007878BA"/>
    <w:rsid w:val="007A6F90"/>
    <w:rsid w:val="007A7AA3"/>
    <w:rsid w:val="007C309A"/>
    <w:rsid w:val="007E4CD0"/>
    <w:rsid w:val="007F1692"/>
    <w:rsid w:val="007F1B42"/>
    <w:rsid w:val="00816293"/>
    <w:rsid w:val="0081727B"/>
    <w:rsid w:val="00822D15"/>
    <w:rsid w:val="008449EF"/>
    <w:rsid w:val="00857BBA"/>
    <w:rsid w:val="0088160D"/>
    <w:rsid w:val="008A7BE1"/>
    <w:rsid w:val="008B7AE4"/>
    <w:rsid w:val="008F3F2D"/>
    <w:rsid w:val="008F53CF"/>
    <w:rsid w:val="008F7CEE"/>
    <w:rsid w:val="008F7D65"/>
    <w:rsid w:val="00912C3E"/>
    <w:rsid w:val="00916B2A"/>
    <w:rsid w:val="00927C0C"/>
    <w:rsid w:val="0096425C"/>
    <w:rsid w:val="0096634D"/>
    <w:rsid w:val="009765D0"/>
    <w:rsid w:val="00984F47"/>
    <w:rsid w:val="00985285"/>
    <w:rsid w:val="009E0E50"/>
    <w:rsid w:val="009F455A"/>
    <w:rsid w:val="009F7DEA"/>
    <w:rsid w:val="00A005FB"/>
    <w:rsid w:val="00A03573"/>
    <w:rsid w:val="00A0747B"/>
    <w:rsid w:val="00A27F20"/>
    <w:rsid w:val="00A7363F"/>
    <w:rsid w:val="00A816F2"/>
    <w:rsid w:val="00A86D58"/>
    <w:rsid w:val="00AA1991"/>
    <w:rsid w:val="00AB56BE"/>
    <w:rsid w:val="00AB60B5"/>
    <w:rsid w:val="00AC754D"/>
    <w:rsid w:val="00AF094C"/>
    <w:rsid w:val="00AF2CD7"/>
    <w:rsid w:val="00B02AD0"/>
    <w:rsid w:val="00B07832"/>
    <w:rsid w:val="00B73AF4"/>
    <w:rsid w:val="00B81B31"/>
    <w:rsid w:val="00B906E7"/>
    <w:rsid w:val="00B93F14"/>
    <w:rsid w:val="00B97D71"/>
    <w:rsid w:val="00BB389F"/>
    <w:rsid w:val="00BB5E81"/>
    <w:rsid w:val="00BD035E"/>
    <w:rsid w:val="00C2127D"/>
    <w:rsid w:val="00C32A7A"/>
    <w:rsid w:val="00C53C41"/>
    <w:rsid w:val="00C823D5"/>
    <w:rsid w:val="00C85755"/>
    <w:rsid w:val="00C86C0C"/>
    <w:rsid w:val="00CA78F6"/>
    <w:rsid w:val="00CB33AE"/>
    <w:rsid w:val="00CC1016"/>
    <w:rsid w:val="00CD26BE"/>
    <w:rsid w:val="00CD3D7E"/>
    <w:rsid w:val="00CD4AC9"/>
    <w:rsid w:val="00D05152"/>
    <w:rsid w:val="00D0704F"/>
    <w:rsid w:val="00D145C2"/>
    <w:rsid w:val="00D23966"/>
    <w:rsid w:val="00D33992"/>
    <w:rsid w:val="00D627A1"/>
    <w:rsid w:val="00D81AFC"/>
    <w:rsid w:val="00D82CC7"/>
    <w:rsid w:val="00D8547D"/>
    <w:rsid w:val="00D919BF"/>
    <w:rsid w:val="00DC191D"/>
    <w:rsid w:val="00DD6B90"/>
    <w:rsid w:val="00E25E6A"/>
    <w:rsid w:val="00E35A19"/>
    <w:rsid w:val="00E52576"/>
    <w:rsid w:val="00E6647A"/>
    <w:rsid w:val="00E909F3"/>
    <w:rsid w:val="00E94294"/>
    <w:rsid w:val="00ED3E79"/>
    <w:rsid w:val="00EE671F"/>
    <w:rsid w:val="00F261E5"/>
    <w:rsid w:val="00F36455"/>
    <w:rsid w:val="00F40755"/>
    <w:rsid w:val="00F426EA"/>
    <w:rsid w:val="00F441B1"/>
    <w:rsid w:val="00F56BED"/>
    <w:rsid w:val="00F8165E"/>
    <w:rsid w:val="00F834A1"/>
    <w:rsid w:val="00FB2F82"/>
    <w:rsid w:val="00FB3714"/>
    <w:rsid w:val="00FB68B6"/>
    <w:rsid w:val="00FB7E24"/>
    <w:rsid w:val="00FC1E12"/>
    <w:rsid w:val="00FE0589"/>
    <w:rsid w:val="00FE38DF"/>
    <w:rsid w:val="00FF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1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FB37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4F0"/>
  </w:style>
  <w:style w:type="character" w:styleId="Odwoanieprzypisukocowego">
    <w:name w:val="endnote reference"/>
    <w:basedOn w:val="Domylnaczcionkaakapitu"/>
    <w:uiPriority w:val="99"/>
    <w:semiHidden/>
    <w:unhideWhenUsed/>
    <w:rsid w:val="004C64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izma01\AppData\Local\Temp\notes62D1B6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4123-4739-44C3-B579-59832EFD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36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umizma01</dc:creator>
  <cp:lastModifiedBy>Patrycja Przybylska</cp:lastModifiedBy>
  <cp:revision>4</cp:revision>
  <cp:lastPrinted>2020-11-25T10:29:00Z</cp:lastPrinted>
  <dcterms:created xsi:type="dcterms:W3CDTF">2020-11-25T13:49:00Z</dcterms:created>
  <dcterms:modified xsi:type="dcterms:W3CDTF">2020-11-26T07:36:00Z</dcterms:modified>
</cp:coreProperties>
</file>