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8CE" w:rsidRDefault="00D938C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OBWIESZCZENIE  PREZYDENTA  WROCŁAWIA</w:t>
      </w:r>
    </w:p>
    <w:p w:rsidR="00D938CE" w:rsidRDefault="00D938CE">
      <w:pPr>
        <w:jc w:val="both"/>
      </w:pPr>
    </w:p>
    <w:p w:rsidR="00D938CE" w:rsidRDefault="00D938CE">
      <w:pPr>
        <w:jc w:val="both"/>
      </w:pPr>
      <w:r>
        <w:t>Na podstawie art. 49a ustawy z dnia 14 czerwca 1960 r. Kodeks postępowania administracyjnego (jednolity tekst: Dz. U. z 2020 r., poz. 2096 ze zm.</w:t>
      </w:r>
    </w:p>
    <w:p w:rsidR="00D938CE" w:rsidRDefault="00D938CE">
      <w:pPr>
        <w:jc w:val="both"/>
      </w:pPr>
    </w:p>
    <w:p w:rsidR="00D938CE" w:rsidRDefault="00D938CE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zawiadamiam  strony  postępowania,</w:t>
      </w:r>
    </w:p>
    <w:p w:rsidR="00D938CE" w:rsidRDefault="00D938CE">
      <w:pPr>
        <w:jc w:val="both"/>
      </w:pPr>
    </w:p>
    <w:p w:rsidR="00D938CE" w:rsidRDefault="00D938C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że tutejszy organ </w:t>
      </w:r>
      <w:r>
        <w:rPr>
          <w:b/>
          <w:bCs/>
          <w:sz w:val="22"/>
          <w:szCs w:val="22"/>
        </w:rPr>
        <w:t>zakończył postępowanie dowodowe</w:t>
      </w:r>
      <w:r>
        <w:rPr>
          <w:sz w:val="22"/>
          <w:szCs w:val="22"/>
        </w:rPr>
        <w:t xml:space="preserve"> w sprawie wydania decyzji o warunkach zabudowy dla </w:t>
      </w:r>
      <w:r>
        <w:rPr>
          <w:rFonts w:eastAsia="MS Mincho"/>
          <w:sz w:val="22"/>
          <w:szCs w:val="22"/>
        </w:rPr>
        <w:t>inwestycji obejmującej</w:t>
      </w:r>
      <w:r>
        <w:rPr>
          <w:sz w:val="22"/>
          <w:szCs w:val="22"/>
        </w:rPr>
        <w:t xml:space="preserve"> budowę budynku mieszkalnego wielorodzinnego z garażem podziemnym i wbudowanym, z usługami w parterze, budowę niezbędnej infrastruktury technicznej oraz budowę do trzech pylonów informacyjnych przewidzianej do realizacji przy ulicy Młynarskiej 2-4 </w:t>
      </w:r>
      <w:r>
        <w:rPr>
          <w:sz w:val="22"/>
          <w:szCs w:val="22"/>
        </w:rPr>
        <w:br/>
        <w:t>we Wrocławiu na nieruchomości oznaczonej geodezyjnie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jako działka nr 6/11 oraz części działek nr 6/9, 6/1, 7/2, AM-12, obręb Różanka </w:t>
      </w:r>
      <w:r>
        <w:rPr>
          <w:sz w:val="22"/>
          <w:szCs w:val="22"/>
        </w:rPr>
        <w:br/>
        <w:t>i przystąpił do rozpatrzenia zgromadzonego materiału dowodowego.</w:t>
      </w:r>
    </w:p>
    <w:p w:rsidR="00D938CE" w:rsidRDefault="00D938CE">
      <w:pPr>
        <w:ind w:firstLine="709"/>
        <w:jc w:val="both"/>
      </w:pPr>
      <w:bookmarkStart w:id="0" w:name="OLE_LINK8"/>
    </w:p>
    <w:p w:rsidR="00D938CE" w:rsidRDefault="00D938CE">
      <w:pPr>
        <w:ind w:firstLine="709"/>
        <w:jc w:val="both"/>
      </w:pPr>
      <w:r>
        <w:t xml:space="preserve">Zgodnie z art. 49 </w:t>
      </w:r>
      <w:r>
        <w:rPr>
          <w:rStyle w:val="alb"/>
          <w:rFonts w:ascii="Verdana" w:hAnsi="Verdana" w:cs="Verdana"/>
        </w:rPr>
        <w:t>§2</w:t>
      </w:r>
      <w:r>
        <w:t xml:space="preserve"> Kodeksu postępowania administracyjnego dzień 17.11.2020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D938CE" w:rsidRDefault="00D938CE">
      <w:pPr>
        <w:jc w:val="both"/>
      </w:pPr>
      <w:bookmarkStart w:id="1" w:name="OLE_LINK3"/>
      <w:bookmarkEnd w:id="0"/>
    </w:p>
    <w:p w:rsidR="00D938CE" w:rsidRDefault="00D938CE">
      <w:pPr>
        <w:ind w:firstLine="709"/>
        <w:jc w:val="both"/>
        <w:rPr>
          <w:rStyle w:val="alb"/>
          <w:rFonts w:ascii="Verdana" w:hAnsi="Verdana" w:cs="Verdana"/>
        </w:rPr>
      </w:pPr>
      <w:r>
        <w:t xml:space="preserve">Stosownie do art. 10 </w:t>
      </w:r>
      <w:r>
        <w:rPr>
          <w:rStyle w:val="alb"/>
          <w:rFonts w:ascii="Verdana" w:hAnsi="Verdana" w:cs="Verdana"/>
        </w:rPr>
        <w:t>§1 informuję, że stronom postępowania przysługuje prawo wypowiedzenia się co do zebranych dowodów i materiałów oraz zgłoszonych żądań.</w:t>
      </w:r>
    </w:p>
    <w:p w:rsidR="00D938CE" w:rsidRDefault="00D938CE">
      <w:pPr>
        <w:jc w:val="both"/>
      </w:pPr>
    </w:p>
    <w:p w:rsidR="00D938CE" w:rsidRDefault="00D938CE">
      <w:pPr>
        <w:ind w:firstLine="709"/>
        <w:jc w:val="both"/>
      </w:pPr>
      <w:r>
        <w:t xml:space="preserve">Z możliwości wypowiedzenia się, co do przeprowadzonych dowodów, można skorzystać w terminie </w:t>
      </w:r>
      <w:r>
        <w:rPr>
          <w:b/>
          <w:bCs/>
        </w:rPr>
        <w:t>21 dni</w:t>
      </w:r>
      <w:r>
        <w:t xml:space="preserve"> licząc od wyżej wskazanego dnia publicznego obwieszczenia.</w:t>
      </w:r>
    </w:p>
    <w:p w:rsidR="00D938CE" w:rsidRDefault="00D938CE">
      <w:pPr>
        <w:jc w:val="both"/>
      </w:pPr>
    </w:p>
    <w:bookmarkEnd w:id="1"/>
    <w:p w:rsidR="00D938CE" w:rsidRDefault="00D938CE">
      <w:pPr>
        <w:pStyle w:val="BodyText3"/>
        <w:ind w:right="-2" w:firstLine="709"/>
        <w:rPr>
          <w:sz w:val="20"/>
          <w:szCs w:val="20"/>
        </w:rPr>
      </w:pPr>
      <w:r>
        <w:rPr>
          <w:sz w:val="20"/>
          <w:szCs w:val="20"/>
        </w:rPr>
        <w:t xml:space="preserve">Z aktami w przedmiotowej sprawie można zapoznać się w Informacji Wydziału Architektury i Budownictwa Urzędu Miejskiego Wrocławia </w:t>
      </w:r>
      <w:r>
        <w:rPr>
          <w:sz w:val="20"/>
          <w:szCs w:val="20"/>
        </w:rPr>
        <w:br/>
        <w:t xml:space="preserve">(pl. Nowy Targ 1-8, parter, w godzinach </w:t>
      </w:r>
      <w:r>
        <w:rPr>
          <w:b/>
          <w:bCs/>
          <w:sz w:val="20"/>
          <w:szCs w:val="20"/>
        </w:rPr>
        <w:t>8:00 do 15:00</w:t>
      </w:r>
      <w:r>
        <w:rPr>
          <w:sz w:val="20"/>
          <w:szCs w:val="20"/>
        </w:rPr>
        <w:t xml:space="preserve">). </w:t>
      </w:r>
    </w:p>
    <w:p w:rsidR="00D938CE" w:rsidRDefault="00D938CE">
      <w:pPr>
        <w:pStyle w:val="BodyText3"/>
        <w:ind w:right="-2" w:firstLine="709"/>
        <w:rPr>
          <w:sz w:val="20"/>
          <w:szCs w:val="20"/>
        </w:rPr>
      </w:pPr>
      <w:r>
        <w:rPr>
          <w:sz w:val="20"/>
          <w:szCs w:val="20"/>
        </w:rPr>
        <w:t xml:space="preserve">Ze względów organizacyjnych </w:t>
      </w:r>
      <w:r>
        <w:rPr>
          <w:b/>
          <w:bCs/>
          <w:sz w:val="20"/>
          <w:szCs w:val="20"/>
        </w:rPr>
        <w:t>należy</w:t>
      </w:r>
      <w:r>
        <w:rPr>
          <w:sz w:val="20"/>
          <w:szCs w:val="20"/>
        </w:rPr>
        <w:t xml:space="preserve"> uprzednio zawiadomić tut. Wydział - z co najmniej jednodniowym wyprzedzeniem - o potrzebie zapewnienia dostępu do akt sprawy (tel. +48 71 777 80 58), co usprawni realizację przysługującego stronie uprawnienia. </w:t>
      </w:r>
    </w:p>
    <w:p w:rsidR="00D938CE" w:rsidRDefault="00D938CE">
      <w:pPr>
        <w:pStyle w:val="BodyText3"/>
        <w:ind w:right="-2" w:firstLine="709"/>
        <w:rPr>
          <w:sz w:val="20"/>
          <w:szCs w:val="20"/>
        </w:rPr>
      </w:pPr>
      <w:r>
        <w:rPr>
          <w:sz w:val="20"/>
          <w:szCs w:val="20"/>
        </w:rPr>
        <w:t xml:space="preserve">W okresie ogłoszonego na obszarze Rzeczypospolitej Polskiej stanu epidemii (lub zagrożenia epidemicznego), należy na bieżąco zapoznawać się z </w:t>
      </w:r>
      <w:r>
        <w:rPr>
          <w:b/>
          <w:bCs/>
          <w:sz w:val="20"/>
          <w:szCs w:val="20"/>
        </w:rPr>
        <w:t xml:space="preserve">komunikatami </w:t>
      </w:r>
      <w:r>
        <w:rPr>
          <w:sz w:val="20"/>
          <w:szCs w:val="20"/>
        </w:rPr>
        <w:t xml:space="preserve">o zasadach i godzinach funkcjonowania urzędu, umieszczanymi na stronach internetowych urzędu: </w:t>
      </w:r>
      <w:hyperlink r:id="rId7" w:history="1">
        <w:r>
          <w:rPr>
            <w:rStyle w:val="Hyperlink"/>
            <w:rFonts w:ascii="Verdana" w:hAnsi="Verdana" w:cs="Verdana"/>
            <w:color w:val="auto"/>
            <w:sz w:val="20"/>
            <w:szCs w:val="20"/>
          </w:rPr>
          <w:t>https://bip.um.wroc.pl/</w:t>
        </w:r>
      </w:hyperlink>
      <w:r>
        <w:rPr>
          <w:sz w:val="20"/>
          <w:szCs w:val="20"/>
        </w:rPr>
        <w:t xml:space="preserve"> oraz  </w:t>
      </w:r>
      <w:hyperlink r:id="rId8" w:history="1">
        <w:r>
          <w:rPr>
            <w:rStyle w:val="Hyperlink"/>
            <w:rFonts w:ascii="Verdana" w:hAnsi="Verdana" w:cs="Verdana"/>
            <w:color w:val="auto"/>
            <w:sz w:val="20"/>
            <w:szCs w:val="20"/>
          </w:rPr>
          <w:t>www.wroclaw.pl</w:t>
        </w:r>
      </w:hyperlink>
      <w:r>
        <w:rPr>
          <w:sz w:val="20"/>
          <w:szCs w:val="20"/>
        </w:rPr>
        <w:t xml:space="preserve"> lub telefonicznie pod nr tel. 71 777 77 77.</w:t>
      </w:r>
    </w:p>
    <w:p w:rsidR="00D938CE" w:rsidRDefault="00D938CE">
      <w:pPr>
        <w:jc w:val="both"/>
      </w:pPr>
    </w:p>
    <w:p w:rsidR="00D938CE" w:rsidRDefault="00D938CE">
      <w:pPr>
        <w:jc w:val="both"/>
      </w:pPr>
      <w:r>
        <w:t>____________________________________________________</w:t>
      </w:r>
    </w:p>
    <w:p w:rsidR="00D938CE" w:rsidRDefault="00D938CE">
      <w:pPr>
        <w:pStyle w:val="Heading8"/>
      </w:pPr>
      <w:r>
        <w:t>Z-WZ-</w:t>
      </w:r>
      <w:bookmarkStart w:id="2" w:name="OLE_LINK2"/>
      <w:r>
        <w:t>4260-2020-</w:t>
      </w:r>
      <w:bookmarkEnd w:id="2"/>
      <w:r>
        <w:t xml:space="preserve"> ul. MŁYNARSKA 2-4</w:t>
      </w:r>
    </w:p>
    <w:p w:rsidR="00D938CE" w:rsidRDefault="00D938CE">
      <w:pPr>
        <w:ind w:left="8508" w:firstLine="70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 up. PREZYDENTA</w:t>
      </w:r>
    </w:p>
    <w:p w:rsidR="00D938CE" w:rsidRDefault="00D938C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Busza Wowrzeczka</w:t>
      </w:r>
    </w:p>
    <w:p w:rsidR="00D938CE" w:rsidRDefault="00D938C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Kierownik Zespołu</w:t>
      </w:r>
    </w:p>
    <w:p w:rsidR="00D938CE" w:rsidRDefault="00D938CE">
      <w:pPr>
        <w:ind w:left="8508" w:firstLine="709"/>
      </w:pPr>
      <w:r>
        <w:t>Lokalizacji Inwestycji</w:t>
      </w:r>
    </w:p>
    <w:sectPr w:rsidR="00D938CE" w:rsidSect="00D938CE">
      <w:footerReference w:type="default" r:id="rId9"/>
      <w:footerReference w:type="first" r:id="rId10"/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38CE" w:rsidRDefault="00D938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D938CE" w:rsidRDefault="00D938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‚l‚r –ľ’©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8CE" w:rsidRDefault="00D938CE">
    <w:pPr>
      <w:pStyle w:val="Footer"/>
      <w:rPr>
        <w:rFonts w:ascii="Times New Roman" w:hAnsi="Times New Roman" w:cs="Times New Roman"/>
        <w:sz w:val="14"/>
        <w:szCs w:val="14"/>
      </w:rPr>
    </w:pPr>
  </w:p>
  <w:p w:rsidR="00D938CE" w:rsidRDefault="00D938CE">
    <w:pPr>
      <w:pStyle w:val="Foo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2</w:t>
    </w:r>
    <w:r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1</w:t>
    </w:r>
    <w:r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8CE" w:rsidRDefault="00D938CE">
    <w:pPr>
      <w:pStyle w:val="Footer"/>
      <w:rPr>
        <w:rFonts w:ascii="Times New Roman" w:hAnsi="Times New Roman" w:cs="Times New Roman"/>
        <w:sz w:val="8"/>
        <w:szCs w:val="8"/>
      </w:rPr>
    </w:pPr>
  </w:p>
  <w:p w:rsidR="00D938CE" w:rsidRDefault="00D938CE">
    <w:pPr>
      <w:pStyle w:val="Footer"/>
      <w:rPr>
        <w:rFonts w:ascii="Times New Roman" w:hAnsi="Times New Roman" w:cs="Times New Roman"/>
        <w:sz w:val="8"/>
        <w:szCs w:val="8"/>
      </w:rPr>
    </w:pPr>
    <w:r>
      <w:rPr>
        <w:rFonts w:ascii="Times New Roman" w:hAnsi="Times New Roman" w:cs="Times New Roman"/>
        <w:noProof/>
        <w:sz w:val="8"/>
        <w:szCs w:val="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alt="WAB_dół_new_2013" style="width:112.2pt;height:58.2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38CE" w:rsidRDefault="00D938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D938CE" w:rsidRDefault="00D938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ascii="Times New Roman" w:hAnsi="Times New Roman"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1E40C2D"/>
    <w:multiLevelType w:val="hybridMultilevel"/>
    <w:tmpl w:val="F98288BA"/>
    <w:lvl w:ilvl="0" w:tplc="601EC8D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6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9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0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2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ascii="Times New Roman" w:hAnsi="Times New Roman" w:cs="Times New Roman"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4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5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6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37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9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9"/>
  </w:num>
  <w:num w:numId="17">
    <w:abstractNumId w:val="31"/>
  </w:num>
  <w:num w:numId="18">
    <w:abstractNumId w:val="27"/>
  </w:num>
  <w:num w:numId="19">
    <w:abstractNumId w:val="35"/>
  </w:num>
  <w:num w:numId="20">
    <w:abstractNumId w:val="10"/>
  </w:num>
  <w:num w:numId="21">
    <w:abstractNumId w:val="33"/>
  </w:num>
  <w:num w:numId="22">
    <w:abstractNumId w:val="12"/>
  </w:num>
  <w:num w:numId="23">
    <w:abstractNumId w:val="37"/>
  </w:num>
  <w:num w:numId="24">
    <w:abstractNumId w:val="23"/>
  </w:num>
  <w:num w:numId="25">
    <w:abstractNumId w:val="26"/>
  </w:num>
  <w:num w:numId="26">
    <w:abstractNumId w:val="20"/>
  </w:num>
  <w:num w:numId="27">
    <w:abstractNumId w:val="20"/>
  </w:num>
  <w:num w:numId="28">
    <w:abstractNumId w:val="25"/>
  </w:num>
  <w:num w:numId="29">
    <w:abstractNumId w:val="22"/>
  </w:num>
  <w:num w:numId="30">
    <w:abstractNumId w:val="16"/>
  </w:num>
  <w:num w:numId="31">
    <w:abstractNumId w:val="20"/>
    <w:lvlOverride w:ilvl="0">
      <w:startOverride w:val="1"/>
    </w:lvlOverride>
  </w:num>
  <w:num w:numId="32">
    <w:abstractNumId w:val="20"/>
    <w:lvlOverride w:ilvl="0">
      <w:startOverride w:val="1"/>
    </w:lvlOverride>
  </w:num>
  <w:num w:numId="33">
    <w:abstractNumId w:val="19"/>
  </w:num>
  <w:num w:numId="34">
    <w:abstractNumId w:val="13"/>
  </w:num>
  <w:num w:numId="35">
    <w:abstractNumId w:val="34"/>
  </w:num>
  <w:num w:numId="36">
    <w:abstractNumId w:val="36"/>
  </w:num>
  <w:num w:numId="37">
    <w:abstractNumId w:val="32"/>
  </w:num>
  <w:num w:numId="38">
    <w:abstractNumId w:val="28"/>
  </w:num>
  <w:num w:numId="39">
    <w:abstractNumId w:val="21"/>
  </w:num>
  <w:num w:numId="40">
    <w:abstractNumId w:val="38"/>
  </w:num>
  <w:num w:numId="41">
    <w:abstractNumId w:val="39"/>
  </w:num>
  <w:num w:numId="42">
    <w:abstractNumId w:val="30"/>
  </w:num>
  <w:num w:numId="4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8"/>
  <w:embedSystemFonts/>
  <w:defaultTabStop w:val="709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38CE"/>
    <w:rsid w:val="00D93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Pr>
      <w:rFonts w:ascii="Verdana" w:hAnsi="Verdana" w:cs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left="567" w:right="565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left="567" w:right="565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both"/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both"/>
      <w:outlineLvl w:val="6"/>
    </w:pPr>
    <w:rPr>
      <w:b/>
      <w:bCs/>
      <w:sz w:val="40"/>
      <w:szCs w:val="40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jc w:val="both"/>
      <w:outlineLvl w:val="7"/>
    </w:pPr>
    <w:rPr>
      <w:b/>
      <w:bCs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38C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38C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38C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38C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38C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38C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38C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38CE"/>
    <w:rPr>
      <w:i/>
      <w:iCs/>
      <w:sz w:val="24"/>
      <w:szCs w:val="24"/>
    </w:rPr>
  </w:style>
  <w:style w:type="paragraph" w:customStyle="1" w:styleId="07Datapisma">
    <w:name w:val="@07.Data_pisma"/>
    <w:basedOn w:val="11Trescpisma"/>
    <w:next w:val="08Sygnaturapisma"/>
    <w:uiPriority w:val="99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uiPriority w:val="99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</w:style>
  <w:style w:type="paragraph" w:customStyle="1" w:styleId="11Trescpisma">
    <w:name w:val="@11.Tresc_pisma"/>
    <w:basedOn w:val="Normal"/>
    <w:uiPriority w:val="99"/>
    <w:pPr>
      <w:spacing w:before="180"/>
      <w:jc w:val="both"/>
    </w:pPr>
  </w:style>
  <w:style w:type="paragraph" w:customStyle="1" w:styleId="03ImieiNazwisko">
    <w:name w:val="@03.Imie_i_Nazwisko"/>
    <w:basedOn w:val="11Trescpisma"/>
    <w:next w:val="04StanowiskoAdresata"/>
    <w:uiPriority w:val="99"/>
  </w:style>
  <w:style w:type="paragraph" w:customStyle="1" w:styleId="12Zwyrazamiszacunku">
    <w:name w:val="@12.Z_wyrazami_szacunku"/>
    <w:basedOn w:val="07Datapisma"/>
    <w:next w:val="13Podpisujacypismo"/>
    <w:uiPriority w:val="99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pPr>
      <w:spacing w:after="100"/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jc w:val="right"/>
    </w:pPr>
    <w:rPr>
      <w:color w:val="333333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938CE"/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8CE"/>
    <w:rPr>
      <w:rFonts w:ascii="Times New Roman" w:hAnsi="Times New Roman" w:cs="Times New Roman"/>
      <w:sz w:val="0"/>
      <w:szCs w:val="0"/>
    </w:rPr>
  </w:style>
  <w:style w:type="paragraph" w:customStyle="1" w:styleId="17Zalaczniki">
    <w:name w:val="@17.Zalaczniki"/>
    <w:basedOn w:val="11Trescpisma"/>
    <w:next w:val="18Zalacznikilista"/>
    <w:uiPriority w:val="99"/>
    <w:rPr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38CE"/>
    <w:rPr>
      <w:rFonts w:ascii="Verdana" w:hAnsi="Verdana" w:cs="Verdana"/>
      <w:sz w:val="20"/>
      <w:szCs w:val="20"/>
    </w:rPr>
  </w:style>
  <w:style w:type="paragraph" w:customStyle="1" w:styleId="01Instytucja1">
    <w:name w:val="@01.Instytucja1"/>
    <w:basedOn w:val="11Trescpisma"/>
    <w:next w:val="02Instytucja2"/>
    <w:uiPriority w:val="99"/>
    <w:pPr>
      <w:spacing w:before="0"/>
    </w:pPr>
  </w:style>
  <w:style w:type="paragraph" w:customStyle="1" w:styleId="04StanowiskoAdresata">
    <w:name w:val="@04.StanowiskoAdresata"/>
    <w:basedOn w:val="11Trescpisma"/>
    <w:uiPriority w:val="99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pPr>
      <w:spacing w:before="120"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pPr>
      <w:ind w:left="708" w:firstLine="708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938CE"/>
    <w:rPr>
      <w:rFonts w:ascii="Verdana" w:hAnsi="Verdana" w:cs="Verdana"/>
      <w:sz w:val="20"/>
      <w:szCs w:val="20"/>
    </w:rPr>
  </w:style>
  <w:style w:type="paragraph" w:customStyle="1" w:styleId="20Dowiadomoscilista">
    <w:name w:val="@20.Do_wiadomosci_lista"/>
    <w:basedOn w:val="11Trescpisma"/>
    <w:uiPriority w:val="99"/>
    <w:pPr>
      <w:numPr>
        <w:numId w:val="27"/>
      </w:numPr>
      <w:spacing w:before="0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pPr>
      <w:spacing w:before="0"/>
    </w:pPr>
    <w:rPr>
      <w:sz w:val="18"/>
      <w:szCs w:val="18"/>
    </w:rPr>
  </w:style>
  <w:style w:type="paragraph" w:styleId="BodyText">
    <w:name w:val="Body Text"/>
    <w:basedOn w:val="Normal"/>
    <w:link w:val="BodyTextChar"/>
    <w:uiPriority w:val="99"/>
  </w:style>
  <w:style w:type="character" w:customStyle="1" w:styleId="BodyTextChar">
    <w:name w:val="Body Text Char"/>
    <w:basedOn w:val="DefaultParagraphFont"/>
    <w:link w:val="BodyText"/>
    <w:uiPriority w:val="99"/>
    <w:semiHidden/>
    <w:rsid w:val="00D938CE"/>
    <w:rPr>
      <w:rFonts w:ascii="Verdana" w:hAnsi="Verdana" w:cs="Verdana"/>
      <w:sz w:val="20"/>
      <w:szCs w:val="20"/>
    </w:rPr>
  </w:style>
  <w:style w:type="paragraph" w:styleId="BodyText3">
    <w:name w:val="Body Text 3"/>
    <w:basedOn w:val="Normal"/>
    <w:link w:val="BodyText3Char"/>
    <w:uiPriority w:val="99"/>
    <w:pPr>
      <w:jc w:val="both"/>
    </w:pPr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938CE"/>
    <w:rPr>
      <w:rFonts w:ascii="Verdana" w:hAnsi="Verdana" w:cs="Verdana"/>
      <w:sz w:val="16"/>
      <w:szCs w:val="16"/>
    </w:rPr>
  </w:style>
  <w:style w:type="paragraph" w:styleId="BlockText">
    <w:name w:val="Block Text"/>
    <w:basedOn w:val="Normal"/>
    <w:uiPriority w:val="99"/>
    <w:pPr>
      <w:ind w:left="708" w:right="-2" w:firstLine="708"/>
      <w:jc w:val="both"/>
    </w:p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firstLine="567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938CE"/>
    <w:rPr>
      <w:rFonts w:ascii="Verdana" w:hAnsi="Verdana" w:cs="Verdana"/>
      <w:sz w:val="16"/>
      <w:szCs w:val="16"/>
    </w:rPr>
  </w:style>
  <w:style w:type="paragraph" w:styleId="BodyText2">
    <w:name w:val="Body Text 2"/>
    <w:basedOn w:val="Normal"/>
    <w:link w:val="BodyText2Char"/>
    <w:uiPriority w:val="99"/>
    <w:rPr>
      <w:color w:val="0000FF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938CE"/>
    <w:rPr>
      <w:rFonts w:ascii="Verdana" w:hAnsi="Verdana" w:cs="Verdana"/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D938C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pPr>
      <w:ind w:firstLine="709"/>
      <w:jc w:val="both"/>
    </w:pPr>
    <w:rPr>
      <w:sz w:val="26"/>
      <w:szCs w:val="26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938CE"/>
    <w:rPr>
      <w:rFonts w:ascii="Verdana" w:hAnsi="Verdana" w:cs="Verdana"/>
      <w:sz w:val="20"/>
      <w:szCs w:val="20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18"/>
      <w:szCs w:val="18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18"/>
      <w:szCs w:val="18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roclaw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um.wroc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0</Words>
  <Characters>0</Characters>
  <Application>Microsoft Office Outlook</Application>
  <DocSecurity>0</DocSecurity>
  <Lines>0</Lines>
  <Paragraphs>0</Paragraphs>
  <ScaleCrop>false</ScaleCrop>
  <Company>UMWrocław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ummacz08</dc:creator>
  <cp:keywords/>
  <dc:description/>
  <cp:lastModifiedBy>umdabi01</cp:lastModifiedBy>
  <cp:revision>11</cp:revision>
  <cp:lastPrinted>2020-11-17T09:20:00Z</cp:lastPrinted>
  <dcterms:created xsi:type="dcterms:W3CDTF">2020-01-15T08:17:00Z</dcterms:created>
  <dcterms:modified xsi:type="dcterms:W3CDTF">2020-11-17T14:13:00Z</dcterms:modified>
</cp:coreProperties>
</file>