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8C355C" w:rsidRPr="008C355C" w:rsidRDefault="00AF27DC" w:rsidP="008C355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</w:t>
      </w:r>
      <w:r w:rsidR="00E104F0">
        <w:rPr>
          <w:rFonts w:ascii="Verdana" w:hAnsi="Verdana"/>
          <w:sz w:val="16"/>
          <w:szCs w:val="16"/>
        </w:rPr>
        <w:t xml:space="preserve"> publiczne</w:t>
      </w:r>
      <w:r w:rsidRPr="00462A9A">
        <w:rPr>
          <w:rFonts w:ascii="Verdana" w:hAnsi="Verdana"/>
          <w:sz w:val="16"/>
          <w:szCs w:val="16"/>
        </w:rPr>
        <w:t xml:space="preserve"> (np. umowa najmu, użyczenia, dzierżawy, zgoda dyrektora placówki oświatowej, sportowej, kulturalnej)</w:t>
      </w:r>
      <w:r w:rsidR="00E104F0">
        <w:rPr>
          <w:rFonts w:ascii="Verdana" w:hAnsi="Verdana"/>
          <w:sz w:val="16"/>
          <w:szCs w:val="16"/>
        </w:rPr>
        <w:t xml:space="preserve">,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7965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79654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79654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7965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9654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79654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9654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715C" w:rsidRPr="004866ED" w:rsidRDefault="00B05A29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86D46" w:rsidRPr="004866ED">
        <w:rPr>
          <w:rFonts w:ascii="Verdana" w:hAnsi="Verdana"/>
          <w:sz w:val="16"/>
          <w:szCs w:val="16"/>
        </w:rPr>
        <w:t xml:space="preserve">. </w:t>
      </w:r>
      <w:r w:rsidR="00CE715C"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B4" w:rsidRDefault="007E47B4">
      <w:r>
        <w:separator/>
      </w:r>
    </w:p>
  </w:endnote>
  <w:endnote w:type="continuationSeparator" w:id="1">
    <w:p w:rsidR="007E47B4" w:rsidRDefault="007E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B4" w:rsidRDefault="007E47B4">
      <w:r>
        <w:separator/>
      </w:r>
    </w:p>
  </w:footnote>
  <w:footnote w:type="continuationSeparator" w:id="1">
    <w:p w:rsidR="007E47B4" w:rsidRDefault="007E4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241B3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96545"/>
    <w:rsid w:val="007E47B4"/>
    <w:rsid w:val="007F03B1"/>
    <w:rsid w:val="00800698"/>
    <w:rsid w:val="00810E5E"/>
    <w:rsid w:val="0083223A"/>
    <w:rsid w:val="008447E0"/>
    <w:rsid w:val="008C355C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53357"/>
    <w:rsid w:val="00BE447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63E7"/>
    <w:rsid w:val="00D81419"/>
    <w:rsid w:val="00DA077E"/>
    <w:rsid w:val="00DA73B2"/>
    <w:rsid w:val="00E104F0"/>
    <w:rsid w:val="00E3539B"/>
    <w:rsid w:val="00EB0963"/>
    <w:rsid w:val="00F104A0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2018-01-11T07:21:00Z</cp:lastPrinted>
  <dcterms:created xsi:type="dcterms:W3CDTF">2020-10-16T12:20:00Z</dcterms:created>
  <dcterms:modified xsi:type="dcterms:W3CDTF">2020-10-16T12:25:00Z</dcterms:modified>
</cp:coreProperties>
</file>