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3C6C">
      <w:pPr>
        <w:pStyle w:val="Nagwek1"/>
      </w:pPr>
    </w:p>
    <w:p w:rsidR="00000000" w:rsidRDefault="006B3C6C">
      <w:pPr>
        <w:rPr>
          <w:b/>
          <w:bCs/>
          <w:sz w:val="32"/>
        </w:rPr>
      </w:pPr>
      <w:r>
        <w:rPr>
          <w:b/>
          <w:bCs/>
          <w:sz w:val="32"/>
        </w:rPr>
        <w:t xml:space="preserve"> Załącznik nr 1</w:t>
      </w:r>
    </w:p>
    <w:p w:rsidR="00000000" w:rsidRDefault="006B3C6C">
      <w:pPr>
        <w:pStyle w:val="Tekstpodstawowy"/>
        <w:rPr>
          <w:rFonts w:ascii="Verdana" w:hAnsi="Verdana"/>
          <w:sz w:val="48"/>
        </w:rPr>
      </w:pPr>
      <w:bookmarkStart w:id="0" w:name="_Toc481485029"/>
      <w:bookmarkStart w:id="1" w:name="_Toc481485344"/>
    </w:p>
    <w:p w:rsidR="00000000" w:rsidRDefault="006B3C6C">
      <w:pPr>
        <w:pStyle w:val="Tekstpodstawowy"/>
        <w:rPr>
          <w:rFonts w:ascii="Verdana" w:hAnsi="Verdana"/>
          <w:b w:val="0"/>
          <w:bCs w:val="0"/>
          <w:sz w:val="48"/>
        </w:rPr>
      </w:pPr>
    </w:p>
    <w:p w:rsidR="00000000" w:rsidRDefault="006B3C6C">
      <w:pPr>
        <w:pStyle w:val="Tekstpodstawowy"/>
        <w:rPr>
          <w:rFonts w:ascii="Verdana" w:hAnsi="Verdana"/>
          <w:sz w:val="48"/>
        </w:rPr>
      </w:pPr>
    </w:p>
    <w:p w:rsidR="00000000" w:rsidRDefault="006B3C6C">
      <w:pPr>
        <w:pStyle w:val="Tekstpodstawowy"/>
        <w:rPr>
          <w:rFonts w:ascii="Verdana" w:hAnsi="Verdana"/>
          <w:sz w:val="48"/>
        </w:rPr>
      </w:pPr>
    </w:p>
    <w:p w:rsidR="00000000" w:rsidRDefault="006B3C6C">
      <w:pPr>
        <w:pStyle w:val="Tekstpodstawowy"/>
        <w:rPr>
          <w:rFonts w:ascii="Verdana" w:hAnsi="Verdana"/>
          <w:sz w:val="48"/>
        </w:rPr>
      </w:pPr>
    </w:p>
    <w:p w:rsidR="00000000" w:rsidRDefault="006B3C6C">
      <w:pPr>
        <w:pStyle w:val="Tekstpodstawowy"/>
        <w:rPr>
          <w:rFonts w:ascii="Verdana" w:hAnsi="Verdana"/>
          <w:sz w:val="48"/>
        </w:rPr>
      </w:pPr>
      <w:r>
        <w:rPr>
          <w:rFonts w:ascii="Verdana" w:hAnsi="Verdana"/>
          <w:sz w:val="48"/>
        </w:rPr>
        <w:t>Program szczepień ochronnych przeciw grypie dla mieszkańców Wrocławia w wieku 65 +</w:t>
      </w:r>
      <w:bookmarkEnd w:id="0"/>
      <w:bookmarkEnd w:id="1"/>
    </w:p>
    <w:p w:rsidR="00000000" w:rsidRDefault="006B3C6C">
      <w:pPr>
        <w:pStyle w:val="Tekstpodstawowy"/>
        <w:rPr>
          <w:rFonts w:ascii="Verdana" w:hAnsi="Verdana"/>
          <w:sz w:val="48"/>
        </w:rPr>
      </w:pPr>
    </w:p>
    <w:p w:rsidR="00000000" w:rsidRDefault="006B3C6C">
      <w:pPr>
        <w:pStyle w:val="Tekstpodstawowy"/>
        <w:rPr>
          <w:rFonts w:ascii="Verdana" w:hAnsi="Verdana"/>
          <w:sz w:val="48"/>
        </w:rPr>
      </w:pPr>
    </w:p>
    <w:p w:rsidR="00000000" w:rsidRDefault="006B3C6C">
      <w:pPr>
        <w:pStyle w:val="Tekstpodstawowy"/>
        <w:rPr>
          <w:rFonts w:ascii="Verdana" w:hAnsi="Verdana"/>
        </w:rPr>
      </w:pPr>
    </w:p>
    <w:p w:rsidR="00000000" w:rsidRDefault="006B3C6C">
      <w:pPr>
        <w:pStyle w:val="Tekstpodstawowy2"/>
        <w:spacing w:line="360" w:lineRule="auto"/>
        <w:rPr>
          <w:rFonts w:ascii="Verdana" w:hAnsi="Verdana"/>
          <w:b w:val="0"/>
          <w:bCs w:val="0"/>
          <w:sz w:val="24"/>
        </w:rPr>
      </w:pPr>
      <w:r>
        <w:rPr>
          <w:rFonts w:ascii="Verdana" w:hAnsi="Verdana"/>
          <w:b w:val="0"/>
          <w:bCs w:val="0"/>
          <w:sz w:val="24"/>
        </w:rPr>
        <w:t xml:space="preserve"> </w:t>
      </w:r>
    </w:p>
    <w:p w:rsidR="00000000" w:rsidRDefault="006B3C6C">
      <w:pPr>
        <w:pStyle w:val="Tekstpodstawowy2"/>
        <w:spacing w:line="360" w:lineRule="auto"/>
        <w:jc w:val="left"/>
        <w:rPr>
          <w:rFonts w:ascii="Verdana" w:hAnsi="Verdana"/>
          <w:sz w:val="24"/>
        </w:rPr>
      </w:pPr>
      <w:r>
        <w:rPr>
          <w:rFonts w:ascii="Verdana" w:hAnsi="Verdana"/>
          <w:sz w:val="24"/>
        </w:rPr>
        <w:t>okres realizacji:  w latach 2017-2021</w:t>
      </w:r>
    </w:p>
    <w:p w:rsidR="00000000" w:rsidRDefault="006B3C6C">
      <w:pPr>
        <w:pStyle w:val="Tekstpodstawowy"/>
        <w:spacing w:line="360" w:lineRule="auto"/>
        <w:jc w:val="left"/>
        <w:rPr>
          <w:rFonts w:ascii="Verdana" w:hAnsi="Verdana"/>
        </w:rPr>
      </w:pPr>
    </w:p>
    <w:p w:rsidR="00000000" w:rsidRDefault="006B3C6C">
      <w:pPr>
        <w:pStyle w:val="Tekstpodstawowy"/>
        <w:spacing w:line="360" w:lineRule="auto"/>
        <w:jc w:val="left"/>
        <w:rPr>
          <w:rFonts w:ascii="Verdana" w:hAnsi="Verdana"/>
        </w:rPr>
      </w:pPr>
    </w:p>
    <w:p w:rsidR="00000000" w:rsidRDefault="006B3C6C">
      <w:pPr>
        <w:pStyle w:val="Tekstpodstawowy"/>
        <w:spacing w:line="360" w:lineRule="auto"/>
        <w:jc w:val="both"/>
        <w:rPr>
          <w:rFonts w:ascii="Verdana" w:hAnsi="Verdana"/>
        </w:rPr>
      </w:pPr>
    </w:p>
    <w:p w:rsidR="00000000" w:rsidRDefault="006B3C6C">
      <w:pPr>
        <w:pStyle w:val="Nagwek6"/>
        <w:spacing w:line="240" w:lineRule="auto"/>
        <w:jc w:val="left"/>
        <w:rPr>
          <w:rFonts w:cs="Times New Roman"/>
          <w:sz w:val="22"/>
          <w:szCs w:val="24"/>
        </w:rPr>
      </w:pPr>
      <w:r>
        <w:rPr>
          <w:rFonts w:cs="Times New Roman"/>
          <w:sz w:val="22"/>
          <w:szCs w:val="24"/>
        </w:rPr>
        <w:t>Autor:   Urząd Miejski Wrocławia Wydział Zdrowia i Spraw Społecznych</w:t>
      </w:r>
    </w:p>
    <w:p w:rsidR="00000000" w:rsidRDefault="006B3C6C">
      <w:pPr>
        <w:pStyle w:val="Stopka"/>
        <w:tabs>
          <w:tab w:val="clear" w:pos="4536"/>
          <w:tab w:val="clear" w:pos="9072"/>
        </w:tabs>
        <w:spacing w:line="360" w:lineRule="auto"/>
        <w:rPr>
          <w:rFonts w:ascii="Verdana" w:hAnsi="Verdana"/>
          <w:sz w:val="22"/>
        </w:rPr>
      </w:pPr>
    </w:p>
    <w:p w:rsidR="00000000" w:rsidRDefault="006B3C6C">
      <w:pPr>
        <w:pStyle w:val="Stopka"/>
        <w:tabs>
          <w:tab w:val="clear" w:pos="4536"/>
          <w:tab w:val="clear" w:pos="9072"/>
        </w:tabs>
        <w:spacing w:line="360" w:lineRule="auto"/>
        <w:rPr>
          <w:rFonts w:ascii="Verdana" w:hAnsi="Verdana"/>
        </w:rPr>
      </w:pPr>
    </w:p>
    <w:p w:rsidR="00000000" w:rsidRDefault="006B3C6C">
      <w:pPr>
        <w:spacing w:line="360" w:lineRule="auto"/>
        <w:rPr>
          <w:rFonts w:ascii="Verdana" w:hAnsi="Verdana"/>
        </w:rPr>
      </w:pPr>
    </w:p>
    <w:p w:rsidR="00000000" w:rsidRDefault="006B3C6C">
      <w:pPr>
        <w:spacing w:line="360" w:lineRule="auto"/>
        <w:rPr>
          <w:rFonts w:ascii="Verdana" w:hAnsi="Verdana"/>
        </w:rPr>
      </w:pPr>
    </w:p>
    <w:p w:rsidR="00000000" w:rsidRDefault="006B3C6C">
      <w:pPr>
        <w:pStyle w:val="Stopka"/>
        <w:tabs>
          <w:tab w:val="clear" w:pos="4536"/>
          <w:tab w:val="clear" w:pos="9072"/>
        </w:tabs>
        <w:spacing w:line="360" w:lineRule="auto"/>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rPr>
          <w:rFonts w:ascii="Verdana" w:hAnsi="Verdana"/>
        </w:rPr>
      </w:pPr>
    </w:p>
    <w:p w:rsidR="00000000" w:rsidRDefault="006B3C6C">
      <w:pPr>
        <w:spacing w:line="360" w:lineRule="auto"/>
        <w:rPr>
          <w:rFonts w:ascii="Verdana" w:hAnsi="Verdana"/>
        </w:rPr>
      </w:pPr>
    </w:p>
    <w:p w:rsidR="00000000" w:rsidRDefault="006B3C6C">
      <w:pPr>
        <w:spacing w:line="360" w:lineRule="auto"/>
        <w:rPr>
          <w:rFonts w:ascii="Verdana" w:hAnsi="Verdana"/>
        </w:rPr>
      </w:pPr>
    </w:p>
    <w:p w:rsidR="00000000" w:rsidRDefault="006B3C6C">
      <w:pPr>
        <w:spacing w:line="360" w:lineRule="auto"/>
        <w:jc w:val="center"/>
        <w:rPr>
          <w:rFonts w:ascii="Verdana" w:hAnsi="Verdana"/>
        </w:rPr>
      </w:pPr>
      <w:r>
        <w:rPr>
          <w:rFonts w:ascii="Verdana" w:hAnsi="Verdana"/>
        </w:rPr>
        <w:t>Wrocław, lipiec 2017 r.</w:t>
      </w:r>
    </w:p>
    <w:p w:rsidR="00000000" w:rsidRDefault="006B3C6C">
      <w:pPr>
        <w:pStyle w:val="Nagwekwykazurde"/>
      </w:pPr>
    </w:p>
    <w:p w:rsidR="00000000" w:rsidRDefault="006B3C6C">
      <w:pPr>
        <w:pStyle w:val="Nagwek5"/>
        <w:rPr>
          <w:sz w:val="20"/>
        </w:rPr>
      </w:pPr>
      <w:r>
        <w:rPr>
          <w:sz w:val="20"/>
        </w:rPr>
        <w:t xml:space="preserve">Spis treści </w:t>
      </w:r>
    </w:p>
    <w:p w:rsidR="00000000" w:rsidRDefault="006B3C6C">
      <w:pPr>
        <w:pStyle w:val="Spistreci2"/>
        <w:tabs>
          <w:tab w:val="right" w:pos="9062"/>
        </w:tabs>
        <w:ind w:hanging="240"/>
        <w:rPr>
          <w:i w:val="0"/>
          <w:iCs w:val="0"/>
          <w:noProof/>
        </w:rPr>
      </w:pPr>
      <w:r>
        <w:rPr>
          <w:rFonts w:ascii="Verdana" w:hAnsi="Verdana"/>
          <w:b/>
          <w:bCs/>
          <w:i w:val="0"/>
          <w:sz w:val="20"/>
        </w:rPr>
        <w:fldChar w:fldCharType="begin"/>
      </w:r>
      <w:r>
        <w:rPr>
          <w:rFonts w:ascii="Verdana" w:hAnsi="Verdana"/>
          <w:b/>
          <w:bCs/>
          <w:i w:val="0"/>
          <w:sz w:val="20"/>
        </w:rPr>
        <w:instrText xml:space="preserve"> TOC \h \z \t "Nagłówek 1;2;Nagłówek 2;1;Nagłówek 3;3" </w:instrText>
      </w:r>
      <w:r>
        <w:rPr>
          <w:rFonts w:ascii="Verdana" w:hAnsi="Verdana"/>
          <w:b/>
          <w:bCs/>
          <w:i w:val="0"/>
          <w:sz w:val="20"/>
        </w:rPr>
        <w:fldChar w:fldCharType="separate"/>
      </w:r>
      <w:hyperlink w:anchor="_Toc489010762" w:history="1">
        <w:r>
          <w:rPr>
            <w:rStyle w:val="Hipercze"/>
            <w:rFonts w:ascii="Verdana" w:hAnsi="Verdana"/>
            <w:b/>
            <w:i w:val="0"/>
            <w:noProof/>
            <w:sz w:val="20"/>
          </w:rPr>
          <w:t>Opis</w:t>
        </w:r>
        <w:r>
          <w:rPr>
            <w:rStyle w:val="Hipercze"/>
            <w:noProof/>
          </w:rPr>
          <w:t xml:space="preserve"> </w:t>
        </w:r>
        <w:r>
          <w:rPr>
            <w:rStyle w:val="Hipercze"/>
            <w:rFonts w:ascii="Verdana" w:hAnsi="Verdana"/>
            <w:b/>
            <w:i w:val="0"/>
            <w:noProof/>
            <w:sz w:val="20"/>
          </w:rPr>
          <w:t>Problemu</w:t>
        </w:r>
        <w:r>
          <w:rPr>
            <w:rStyle w:val="Hipercze"/>
            <w:noProof/>
          </w:rPr>
          <w:t xml:space="preserve"> </w:t>
        </w:r>
        <w:r>
          <w:rPr>
            <w:rStyle w:val="Hipercze"/>
            <w:rFonts w:ascii="Verdana" w:hAnsi="Verdana"/>
            <w:b/>
            <w:i w:val="0"/>
            <w:noProof/>
            <w:color w:val="auto"/>
            <w:sz w:val="20"/>
          </w:rPr>
          <w:t>Zdrowotnego</w:t>
        </w:r>
        <w:r>
          <w:rPr>
            <w:noProof/>
            <w:webHidden/>
          </w:rPr>
          <w:tab/>
        </w:r>
        <w:r>
          <w:rPr>
            <w:noProof/>
            <w:webHidden/>
          </w:rPr>
          <w:fldChar w:fldCharType="begin"/>
        </w:r>
        <w:r>
          <w:rPr>
            <w:noProof/>
            <w:webHidden/>
          </w:rPr>
          <w:instrText xml:space="preserve"> PAGEREF _Toc489010762 \h </w:instrText>
        </w:r>
        <w:r>
          <w:rPr>
            <w:noProof/>
          </w:rPr>
        </w:r>
        <w:r>
          <w:rPr>
            <w:noProof/>
            <w:webHidden/>
          </w:rPr>
          <w:fldChar w:fldCharType="separate"/>
        </w:r>
        <w:r>
          <w:rPr>
            <w:noProof/>
            <w:webHidden/>
          </w:rPr>
          <w:t>4</w:t>
        </w:r>
        <w:r>
          <w:rPr>
            <w:noProof/>
            <w:webHidden/>
          </w:rPr>
          <w:fldChar w:fldCharType="end"/>
        </w:r>
      </w:hyperlink>
    </w:p>
    <w:p w:rsidR="00000000" w:rsidRDefault="006B3C6C">
      <w:pPr>
        <w:pStyle w:val="Spistreci2"/>
        <w:tabs>
          <w:tab w:val="right" w:pos="9062"/>
        </w:tabs>
        <w:rPr>
          <w:i w:val="0"/>
          <w:iCs w:val="0"/>
          <w:noProof/>
        </w:rPr>
      </w:pPr>
      <w:hyperlink w:anchor="_Toc489010763" w:history="1">
        <w:r>
          <w:rPr>
            <w:rStyle w:val="Hipercze"/>
            <w:noProof/>
          </w:rPr>
          <w:t>1.Problem zdrowotny</w:t>
        </w:r>
        <w:r>
          <w:rPr>
            <w:noProof/>
            <w:webHidden/>
          </w:rPr>
          <w:tab/>
        </w:r>
        <w:r>
          <w:rPr>
            <w:noProof/>
            <w:webHidden/>
          </w:rPr>
          <w:fldChar w:fldCharType="begin"/>
        </w:r>
        <w:r>
          <w:rPr>
            <w:noProof/>
            <w:webHidden/>
          </w:rPr>
          <w:instrText xml:space="preserve"> PAGEREF _Toc489010763 \h </w:instrText>
        </w:r>
        <w:r>
          <w:rPr>
            <w:noProof/>
          </w:rPr>
        </w:r>
        <w:r>
          <w:rPr>
            <w:noProof/>
            <w:webHidden/>
          </w:rPr>
          <w:fldChar w:fldCharType="separate"/>
        </w:r>
        <w:r>
          <w:rPr>
            <w:noProof/>
            <w:webHidden/>
          </w:rPr>
          <w:t>4</w:t>
        </w:r>
        <w:r>
          <w:rPr>
            <w:noProof/>
            <w:webHidden/>
          </w:rPr>
          <w:fldChar w:fldCharType="end"/>
        </w:r>
      </w:hyperlink>
    </w:p>
    <w:p w:rsidR="00000000" w:rsidRDefault="006B3C6C">
      <w:pPr>
        <w:pStyle w:val="Spistreci2"/>
        <w:tabs>
          <w:tab w:val="right" w:pos="9062"/>
        </w:tabs>
        <w:rPr>
          <w:i w:val="0"/>
          <w:iCs w:val="0"/>
          <w:noProof/>
        </w:rPr>
      </w:pPr>
      <w:hyperlink w:anchor="_Toc489010764" w:history="1">
        <w:r>
          <w:rPr>
            <w:rStyle w:val="Hipercze"/>
            <w:noProof/>
          </w:rPr>
          <w:t>2. Epidemiologia</w:t>
        </w:r>
        <w:r>
          <w:rPr>
            <w:noProof/>
            <w:webHidden/>
          </w:rPr>
          <w:tab/>
        </w:r>
        <w:r>
          <w:rPr>
            <w:noProof/>
            <w:webHidden/>
          </w:rPr>
          <w:fldChar w:fldCharType="begin"/>
        </w:r>
        <w:r>
          <w:rPr>
            <w:noProof/>
            <w:webHidden/>
          </w:rPr>
          <w:instrText xml:space="preserve"> PAGEREF _Toc489010764 \h </w:instrText>
        </w:r>
        <w:r>
          <w:rPr>
            <w:noProof/>
          </w:rPr>
        </w:r>
        <w:r>
          <w:rPr>
            <w:noProof/>
            <w:webHidden/>
          </w:rPr>
          <w:fldChar w:fldCharType="separate"/>
        </w:r>
        <w:r>
          <w:rPr>
            <w:noProof/>
            <w:webHidden/>
          </w:rPr>
          <w:t>8</w:t>
        </w:r>
        <w:r>
          <w:rPr>
            <w:noProof/>
            <w:webHidden/>
          </w:rPr>
          <w:fldChar w:fldCharType="end"/>
        </w:r>
      </w:hyperlink>
    </w:p>
    <w:p w:rsidR="00000000" w:rsidRDefault="006B3C6C">
      <w:pPr>
        <w:pStyle w:val="Spistreci2"/>
        <w:tabs>
          <w:tab w:val="right" w:pos="9062"/>
        </w:tabs>
        <w:rPr>
          <w:i w:val="0"/>
          <w:iCs w:val="0"/>
          <w:noProof/>
        </w:rPr>
      </w:pPr>
      <w:hyperlink w:anchor="_Toc489010765" w:history="1">
        <w:r>
          <w:rPr>
            <w:rStyle w:val="Hipercze"/>
            <w:noProof/>
          </w:rPr>
          <w:t>3. Populacja podlegająca JST i populacja kwalifikująca się do włączenia do programu</w:t>
        </w:r>
        <w:r>
          <w:rPr>
            <w:noProof/>
            <w:webHidden/>
          </w:rPr>
          <w:tab/>
        </w:r>
        <w:r>
          <w:rPr>
            <w:noProof/>
            <w:webHidden/>
          </w:rPr>
          <w:fldChar w:fldCharType="begin"/>
        </w:r>
        <w:r>
          <w:rPr>
            <w:noProof/>
            <w:webHidden/>
          </w:rPr>
          <w:instrText xml:space="preserve"> PAGEREF _Toc489010765 \h </w:instrText>
        </w:r>
        <w:r>
          <w:rPr>
            <w:noProof/>
          </w:rPr>
        </w:r>
        <w:r>
          <w:rPr>
            <w:noProof/>
            <w:webHidden/>
          </w:rPr>
          <w:fldChar w:fldCharType="separate"/>
        </w:r>
        <w:r>
          <w:rPr>
            <w:noProof/>
            <w:webHidden/>
          </w:rPr>
          <w:t>11</w:t>
        </w:r>
        <w:r>
          <w:rPr>
            <w:noProof/>
            <w:webHidden/>
          </w:rPr>
          <w:fldChar w:fldCharType="end"/>
        </w:r>
      </w:hyperlink>
    </w:p>
    <w:p w:rsidR="00000000" w:rsidRDefault="006B3C6C">
      <w:pPr>
        <w:pStyle w:val="Spistreci2"/>
        <w:tabs>
          <w:tab w:val="right" w:pos="9062"/>
        </w:tabs>
        <w:rPr>
          <w:i w:val="0"/>
          <w:iCs w:val="0"/>
          <w:noProof/>
        </w:rPr>
      </w:pPr>
      <w:hyperlink w:anchor="_Toc489010766" w:history="1">
        <w:r>
          <w:rPr>
            <w:rStyle w:val="Hipercze"/>
            <w:noProof/>
          </w:rPr>
          <w:t>4. Obecne postępowania</w:t>
        </w:r>
        <w:r>
          <w:rPr>
            <w:noProof/>
            <w:webHidden/>
          </w:rPr>
          <w:tab/>
        </w:r>
        <w:r>
          <w:rPr>
            <w:noProof/>
            <w:webHidden/>
          </w:rPr>
          <w:fldChar w:fldCharType="begin"/>
        </w:r>
        <w:r>
          <w:rPr>
            <w:noProof/>
            <w:webHidden/>
          </w:rPr>
          <w:instrText xml:space="preserve"> PAGEREF _Toc489010766 \h </w:instrText>
        </w:r>
        <w:r>
          <w:rPr>
            <w:noProof/>
          </w:rPr>
        </w:r>
        <w:r>
          <w:rPr>
            <w:noProof/>
            <w:webHidden/>
          </w:rPr>
          <w:fldChar w:fldCharType="separate"/>
        </w:r>
        <w:r>
          <w:rPr>
            <w:noProof/>
            <w:webHidden/>
          </w:rPr>
          <w:t>11</w:t>
        </w:r>
        <w:r>
          <w:rPr>
            <w:noProof/>
            <w:webHidden/>
          </w:rPr>
          <w:fldChar w:fldCharType="end"/>
        </w:r>
      </w:hyperlink>
    </w:p>
    <w:p w:rsidR="00000000" w:rsidRDefault="006B3C6C">
      <w:pPr>
        <w:pStyle w:val="Spistreci2"/>
        <w:tabs>
          <w:tab w:val="right" w:pos="9062"/>
        </w:tabs>
        <w:rPr>
          <w:i w:val="0"/>
          <w:iCs w:val="0"/>
          <w:noProof/>
        </w:rPr>
      </w:pPr>
      <w:hyperlink w:anchor="_Toc489010767" w:history="1">
        <w:r>
          <w:rPr>
            <w:rStyle w:val="Hipercze"/>
            <w:noProof/>
          </w:rPr>
          <w:t>5. Uzasadnienie potrzeby wdrożenia programu</w:t>
        </w:r>
        <w:r>
          <w:rPr>
            <w:noProof/>
            <w:webHidden/>
          </w:rPr>
          <w:tab/>
        </w:r>
        <w:r>
          <w:rPr>
            <w:noProof/>
            <w:webHidden/>
          </w:rPr>
          <w:fldChar w:fldCharType="begin"/>
        </w:r>
        <w:r>
          <w:rPr>
            <w:noProof/>
            <w:webHidden/>
          </w:rPr>
          <w:instrText xml:space="preserve"> PAGEREF _Toc489010767 \h </w:instrText>
        </w:r>
        <w:r>
          <w:rPr>
            <w:noProof/>
          </w:rPr>
        </w:r>
        <w:r>
          <w:rPr>
            <w:noProof/>
            <w:webHidden/>
          </w:rPr>
          <w:fldChar w:fldCharType="separate"/>
        </w:r>
        <w:r>
          <w:rPr>
            <w:noProof/>
            <w:webHidden/>
          </w:rPr>
          <w:t>12</w:t>
        </w:r>
        <w:r>
          <w:rPr>
            <w:noProof/>
            <w:webHidden/>
          </w:rPr>
          <w:fldChar w:fldCharType="end"/>
        </w:r>
      </w:hyperlink>
    </w:p>
    <w:p w:rsidR="00000000" w:rsidRDefault="006B3C6C">
      <w:pPr>
        <w:pStyle w:val="Spistreci1"/>
        <w:tabs>
          <w:tab w:val="right" w:pos="9062"/>
        </w:tabs>
        <w:rPr>
          <w:b w:val="0"/>
          <w:bCs w:val="0"/>
          <w:noProof/>
        </w:rPr>
      </w:pPr>
      <w:hyperlink w:anchor="_Toc489010768" w:history="1">
        <w:r>
          <w:rPr>
            <w:rStyle w:val="Hipercze"/>
            <w:noProof/>
          </w:rPr>
          <w:t>Cele Programu</w:t>
        </w:r>
        <w:r>
          <w:rPr>
            <w:noProof/>
            <w:webHidden/>
          </w:rPr>
          <w:tab/>
        </w:r>
        <w:r>
          <w:rPr>
            <w:noProof/>
            <w:webHidden/>
          </w:rPr>
          <w:fldChar w:fldCharType="begin"/>
        </w:r>
        <w:r>
          <w:rPr>
            <w:noProof/>
            <w:webHidden/>
          </w:rPr>
          <w:instrText xml:space="preserve"> PAGEREF _Toc489010768 \h </w:instrText>
        </w:r>
        <w:r>
          <w:rPr>
            <w:noProof/>
          </w:rPr>
        </w:r>
        <w:r>
          <w:rPr>
            <w:noProof/>
            <w:webHidden/>
          </w:rPr>
          <w:fldChar w:fldCharType="separate"/>
        </w:r>
        <w:r>
          <w:rPr>
            <w:noProof/>
            <w:webHidden/>
          </w:rPr>
          <w:t>14</w:t>
        </w:r>
        <w:r>
          <w:rPr>
            <w:noProof/>
            <w:webHidden/>
          </w:rPr>
          <w:fldChar w:fldCharType="end"/>
        </w:r>
      </w:hyperlink>
    </w:p>
    <w:p w:rsidR="00000000" w:rsidRDefault="006B3C6C">
      <w:pPr>
        <w:pStyle w:val="Spistreci2"/>
        <w:tabs>
          <w:tab w:val="right" w:pos="9062"/>
        </w:tabs>
        <w:rPr>
          <w:i w:val="0"/>
          <w:iCs w:val="0"/>
          <w:noProof/>
        </w:rPr>
      </w:pPr>
      <w:hyperlink w:anchor="_Toc489010769" w:history="1">
        <w:r>
          <w:rPr>
            <w:rStyle w:val="Hipercze"/>
            <w:noProof/>
          </w:rPr>
          <w:t>1. Cel główny</w:t>
        </w:r>
        <w:r>
          <w:rPr>
            <w:noProof/>
            <w:webHidden/>
          </w:rPr>
          <w:tab/>
        </w:r>
        <w:r>
          <w:rPr>
            <w:noProof/>
            <w:webHidden/>
          </w:rPr>
          <w:fldChar w:fldCharType="begin"/>
        </w:r>
        <w:r>
          <w:rPr>
            <w:noProof/>
            <w:webHidden/>
          </w:rPr>
          <w:instrText xml:space="preserve"> PAGEREF _Toc489010769 \h </w:instrText>
        </w:r>
        <w:r>
          <w:rPr>
            <w:noProof/>
          </w:rPr>
        </w:r>
        <w:r>
          <w:rPr>
            <w:noProof/>
            <w:webHidden/>
          </w:rPr>
          <w:fldChar w:fldCharType="separate"/>
        </w:r>
        <w:r>
          <w:rPr>
            <w:noProof/>
            <w:webHidden/>
          </w:rPr>
          <w:t>14</w:t>
        </w:r>
        <w:r>
          <w:rPr>
            <w:noProof/>
            <w:webHidden/>
          </w:rPr>
          <w:fldChar w:fldCharType="end"/>
        </w:r>
      </w:hyperlink>
    </w:p>
    <w:p w:rsidR="00000000" w:rsidRDefault="006B3C6C">
      <w:pPr>
        <w:pStyle w:val="Spistreci2"/>
        <w:tabs>
          <w:tab w:val="right" w:pos="9062"/>
        </w:tabs>
        <w:rPr>
          <w:i w:val="0"/>
          <w:iCs w:val="0"/>
          <w:noProof/>
        </w:rPr>
      </w:pPr>
      <w:hyperlink w:anchor="_Toc489010770" w:history="1">
        <w:r>
          <w:rPr>
            <w:rStyle w:val="Hipercze"/>
            <w:noProof/>
          </w:rPr>
          <w:t xml:space="preserve">2. Cele szczegółowe </w:t>
        </w:r>
        <w:r>
          <w:rPr>
            <w:rStyle w:val="Hipercze"/>
            <w:noProof/>
            <w:color w:val="FFFFFF"/>
            <w:sz w:val="20"/>
          </w:rPr>
          <w:t>:</w:t>
        </w:r>
        <w:r>
          <w:rPr>
            <w:noProof/>
            <w:webHidden/>
          </w:rPr>
          <w:tab/>
        </w:r>
        <w:r>
          <w:rPr>
            <w:noProof/>
            <w:webHidden/>
          </w:rPr>
          <w:fldChar w:fldCharType="begin"/>
        </w:r>
        <w:r>
          <w:rPr>
            <w:noProof/>
            <w:webHidden/>
          </w:rPr>
          <w:instrText xml:space="preserve"> PAGEREF _Toc489010770 \h </w:instrText>
        </w:r>
        <w:r>
          <w:rPr>
            <w:noProof/>
          </w:rPr>
        </w:r>
        <w:r>
          <w:rPr>
            <w:noProof/>
            <w:webHidden/>
          </w:rPr>
          <w:fldChar w:fldCharType="separate"/>
        </w:r>
        <w:r>
          <w:rPr>
            <w:noProof/>
            <w:webHidden/>
          </w:rPr>
          <w:t>15</w:t>
        </w:r>
        <w:r>
          <w:rPr>
            <w:noProof/>
            <w:webHidden/>
          </w:rPr>
          <w:fldChar w:fldCharType="end"/>
        </w:r>
      </w:hyperlink>
    </w:p>
    <w:p w:rsidR="00000000" w:rsidRDefault="006B3C6C">
      <w:pPr>
        <w:pStyle w:val="Spistreci2"/>
        <w:tabs>
          <w:tab w:val="right" w:pos="9062"/>
        </w:tabs>
        <w:rPr>
          <w:i w:val="0"/>
          <w:iCs w:val="0"/>
          <w:noProof/>
        </w:rPr>
      </w:pPr>
      <w:hyperlink w:anchor="_Toc489010771" w:history="1">
        <w:r>
          <w:rPr>
            <w:rStyle w:val="Hipercze"/>
            <w:noProof/>
          </w:rPr>
          <w:t>3. Oczekiwane efekty</w:t>
        </w:r>
        <w:r>
          <w:rPr>
            <w:noProof/>
            <w:webHidden/>
          </w:rPr>
          <w:tab/>
        </w:r>
        <w:r>
          <w:rPr>
            <w:noProof/>
            <w:webHidden/>
          </w:rPr>
          <w:fldChar w:fldCharType="begin"/>
        </w:r>
        <w:r>
          <w:rPr>
            <w:noProof/>
            <w:webHidden/>
          </w:rPr>
          <w:instrText xml:space="preserve"> PAGEREF _Toc489010771 \h </w:instrText>
        </w:r>
        <w:r>
          <w:rPr>
            <w:noProof/>
          </w:rPr>
        </w:r>
        <w:r>
          <w:rPr>
            <w:noProof/>
            <w:webHidden/>
          </w:rPr>
          <w:fldChar w:fldCharType="separate"/>
        </w:r>
        <w:r>
          <w:rPr>
            <w:noProof/>
            <w:webHidden/>
          </w:rPr>
          <w:t>15</w:t>
        </w:r>
        <w:r>
          <w:rPr>
            <w:noProof/>
            <w:webHidden/>
          </w:rPr>
          <w:fldChar w:fldCharType="end"/>
        </w:r>
      </w:hyperlink>
    </w:p>
    <w:p w:rsidR="00000000" w:rsidRDefault="006B3C6C">
      <w:pPr>
        <w:pStyle w:val="Spistreci2"/>
        <w:tabs>
          <w:tab w:val="right" w:pos="9062"/>
        </w:tabs>
        <w:rPr>
          <w:i w:val="0"/>
          <w:iCs w:val="0"/>
          <w:noProof/>
        </w:rPr>
      </w:pPr>
      <w:hyperlink w:anchor="_Toc489010772" w:history="1">
        <w:r>
          <w:rPr>
            <w:rStyle w:val="Hipercze"/>
            <w:noProof/>
          </w:rPr>
          <w:t>4. Mierniki efektywności odpowiadające celom programu</w:t>
        </w:r>
        <w:r>
          <w:rPr>
            <w:noProof/>
            <w:webHidden/>
          </w:rPr>
          <w:tab/>
        </w:r>
        <w:r>
          <w:rPr>
            <w:noProof/>
            <w:webHidden/>
          </w:rPr>
          <w:fldChar w:fldCharType="begin"/>
        </w:r>
        <w:r>
          <w:rPr>
            <w:noProof/>
            <w:webHidden/>
          </w:rPr>
          <w:instrText xml:space="preserve"> PAGEREF _Toc489010772 \h </w:instrText>
        </w:r>
        <w:r>
          <w:rPr>
            <w:noProof/>
          </w:rPr>
        </w:r>
        <w:r>
          <w:rPr>
            <w:noProof/>
            <w:webHidden/>
          </w:rPr>
          <w:fldChar w:fldCharType="separate"/>
        </w:r>
        <w:r>
          <w:rPr>
            <w:noProof/>
            <w:webHidden/>
          </w:rPr>
          <w:t>16</w:t>
        </w:r>
        <w:r>
          <w:rPr>
            <w:noProof/>
            <w:webHidden/>
          </w:rPr>
          <w:fldChar w:fldCharType="end"/>
        </w:r>
      </w:hyperlink>
    </w:p>
    <w:p w:rsidR="00000000" w:rsidRDefault="006B3C6C">
      <w:pPr>
        <w:pStyle w:val="Spistreci1"/>
        <w:tabs>
          <w:tab w:val="right" w:pos="9062"/>
        </w:tabs>
        <w:rPr>
          <w:b w:val="0"/>
          <w:bCs w:val="0"/>
          <w:noProof/>
        </w:rPr>
      </w:pPr>
      <w:hyperlink w:anchor="_Toc489010773" w:history="1">
        <w:r>
          <w:rPr>
            <w:rStyle w:val="Hipercze"/>
            <w:noProof/>
          </w:rPr>
          <w:t>Adresaci Programu</w:t>
        </w:r>
        <w:r>
          <w:rPr>
            <w:noProof/>
            <w:webHidden/>
          </w:rPr>
          <w:tab/>
        </w:r>
        <w:r>
          <w:rPr>
            <w:noProof/>
            <w:webHidden/>
          </w:rPr>
          <w:fldChar w:fldCharType="begin"/>
        </w:r>
        <w:r>
          <w:rPr>
            <w:noProof/>
            <w:webHidden/>
          </w:rPr>
          <w:instrText xml:space="preserve"> PAGEREF _Toc489010773 \h </w:instrText>
        </w:r>
        <w:r>
          <w:rPr>
            <w:noProof/>
          </w:rPr>
        </w:r>
        <w:r>
          <w:rPr>
            <w:noProof/>
            <w:webHidden/>
          </w:rPr>
          <w:fldChar w:fldCharType="separate"/>
        </w:r>
        <w:r>
          <w:rPr>
            <w:noProof/>
            <w:webHidden/>
          </w:rPr>
          <w:t>17</w:t>
        </w:r>
        <w:r>
          <w:rPr>
            <w:noProof/>
            <w:webHidden/>
          </w:rPr>
          <w:fldChar w:fldCharType="end"/>
        </w:r>
      </w:hyperlink>
    </w:p>
    <w:p w:rsidR="00000000" w:rsidRDefault="006B3C6C">
      <w:pPr>
        <w:pStyle w:val="Spistreci2"/>
        <w:tabs>
          <w:tab w:val="right" w:pos="9062"/>
        </w:tabs>
        <w:rPr>
          <w:i w:val="0"/>
          <w:iCs w:val="0"/>
          <w:noProof/>
        </w:rPr>
      </w:pPr>
      <w:hyperlink w:anchor="_Toc489010774" w:history="1">
        <w:r>
          <w:rPr>
            <w:rStyle w:val="Hipercze"/>
            <w:noProof/>
          </w:rPr>
          <w:t>1. Oszacowanie popu</w:t>
        </w:r>
        <w:r>
          <w:rPr>
            <w:rStyle w:val="Hipercze"/>
            <w:noProof/>
          </w:rPr>
          <w:t>lacji, której włączenie do programu jest możliwe</w:t>
        </w:r>
        <w:r>
          <w:rPr>
            <w:noProof/>
            <w:webHidden/>
          </w:rPr>
          <w:tab/>
        </w:r>
        <w:r>
          <w:rPr>
            <w:noProof/>
            <w:webHidden/>
          </w:rPr>
          <w:fldChar w:fldCharType="begin"/>
        </w:r>
        <w:r>
          <w:rPr>
            <w:noProof/>
            <w:webHidden/>
          </w:rPr>
          <w:instrText xml:space="preserve"> PAGEREF _Toc489010774 \h </w:instrText>
        </w:r>
        <w:r>
          <w:rPr>
            <w:noProof/>
          </w:rPr>
        </w:r>
        <w:r>
          <w:rPr>
            <w:noProof/>
            <w:webHidden/>
          </w:rPr>
          <w:fldChar w:fldCharType="separate"/>
        </w:r>
        <w:r>
          <w:rPr>
            <w:noProof/>
            <w:webHidden/>
          </w:rPr>
          <w:t>17</w:t>
        </w:r>
        <w:r>
          <w:rPr>
            <w:noProof/>
            <w:webHidden/>
          </w:rPr>
          <w:fldChar w:fldCharType="end"/>
        </w:r>
      </w:hyperlink>
    </w:p>
    <w:p w:rsidR="00000000" w:rsidRDefault="006B3C6C">
      <w:pPr>
        <w:pStyle w:val="Spistreci2"/>
        <w:tabs>
          <w:tab w:val="right" w:pos="9062"/>
        </w:tabs>
        <w:rPr>
          <w:i w:val="0"/>
          <w:iCs w:val="0"/>
          <w:noProof/>
        </w:rPr>
      </w:pPr>
      <w:hyperlink w:anchor="_Toc489010775" w:history="1">
        <w:r>
          <w:rPr>
            <w:rStyle w:val="Hipercze"/>
            <w:noProof/>
          </w:rPr>
          <w:t>2. Tryb zapraszania do programu</w:t>
        </w:r>
        <w:r>
          <w:rPr>
            <w:noProof/>
            <w:webHidden/>
          </w:rPr>
          <w:tab/>
        </w:r>
        <w:r>
          <w:rPr>
            <w:noProof/>
            <w:webHidden/>
          </w:rPr>
          <w:fldChar w:fldCharType="begin"/>
        </w:r>
        <w:r>
          <w:rPr>
            <w:noProof/>
            <w:webHidden/>
          </w:rPr>
          <w:instrText xml:space="preserve"> PAGEREF _Toc489010775 \h </w:instrText>
        </w:r>
        <w:r>
          <w:rPr>
            <w:noProof/>
          </w:rPr>
        </w:r>
        <w:r>
          <w:rPr>
            <w:noProof/>
            <w:webHidden/>
          </w:rPr>
          <w:fldChar w:fldCharType="separate"/>
        </w:r>
        <w:r>
          <w:rPr>
            <w:noProof/>
            <w:webHidden/>
          </w:rPr>
          <w:t>18</w:t>
        </w:r>
        <w:r>
          <w:rPr>
            <w:noProof/>
            <w:webHidden/>
          </w:rPr>
          <w:fldChar w:fldCharType="end"/>
        </w:r>
      </w:hyperlink>
    </w:p>
    <w:p w:rsidR="00000000" w:rsidRDefault="006B3C6C">
      <w:pPr>
        <w:pStyle w:val="Spistreci1"/>
        <w:tabs>
          <w:tab w:val="right" w:pos="9062"/>
        </w:tabs>
        <w:rPr>
          <w:b w:val="0"/>
          <w:bCs w:val="0"/>
          <w:noProof/>
        </w:rPr>
      </w:pPr>
      <w:hyperlink w:anchor="_Toc489010776" w:history="1">
        <w:r>
          <w:rPr>
            <w:rStyle w:val="Hipercze"/>
            <w:noProof/>
          </w:rPr>
          <w:t>Organizacja Programu</w:t>
        </w:r>
        <w:r>
          <w:rPr>
            <w:noProof/>
            <w:webHidden/>
          </w:rPr>
          <w:tab/>
        </w:r>
        <w:r>
          <w:rPr>
            <w:noProof/>
            <w:webHidden/>
          </w:rPr>
          <w:fldChar w:fldCharType="begin"/>
        </w:r>
        <w:r>
          <w:rPr>
            <w:noProof/>
            <w:webHidden/>
          </w:rPr>
          <w:instrText xml:space="preserve"> PAGEREF _Toc489010</w:instrText>
        </w:r>
        <w:r>
          <w:rPr>
            <w:noProof/>
            <w:webHidden/>
          </w:rPr>
          <w:instrText xml:space="preserve">776 \h </w:instrText>
        </w:r>
        <w:r>
          <w:rPr>
            <w:noProof/>
          </w:rPr>
        </w:r>
        <w:r>
          <w:rPr>
            <w:noProof/>
            <w:webHidden/>
          </w:rPr>
          <w:fldChar w:fldCharType="separate"/>
        </w:r>
        <w:r>
          <w:rPr>
            <w:noProof/>
            <w:webHidden/>
          </w:rPr>
          <w:t>18</w:t>
        </w:r>
        <w:r>
          <w:rPr>
            <w:noProof/>
            <w:webHidden/>
          </w:rPr>
          <w:fldChar w:fldCharType="end"/>
        </w:r>
      </w:hyperlink>
    </w:p>
    <w:p w:rsidR="00000000" w:rsidRDefault="006B3C6C">
      <w:pPr>
        <w:pStyle w:val="Spistreci2"/>
        <w:tabs>
          <w:tab w:val="right" w:pos="9062"/>
        </w:tabs>
        <w:rPr>
          <w:i w:val="0"/>
          <w:iCs w:val="0"/>
          <w:noProof/>
        </w:rPr>
      </w:pPr>
      <w:hyperlink w:anchor="_Toc489010777" w:history="1">
        <w:r>
          <w:rPr>
            <w:rStyle w:val="Hipercze"/>
            <w:noProof/>
          </w:rPr>
          <w:t>1. Części składowe, etapy i działania organizacyjne</w:t>
        </w:r>
        <w:r>
          <w:rPr>
            <w:noProof/>
            <w:webHidden/>
          </w:rPr>
          <w:tab/>
        </w:r>
        <w:r>
          <w:rPr>
            <w:noProof/>
            <w:webHidden/>
          </w:rPr>
          <w:fldChar w:fldCharType="begin"/>
        </w:r>
        <w:r>
          <w:rPr>
            <w:noProof/>
            <w:webHidden/>
          </w:rPr>
          <w:instrText xml:space="preserve"> PAGEREF _Toc489010777 \h </w:instrText>
        </w:r>
        <w:r>
          <w:rPr>
            <w:noProof/>
          </w:rPr>
        </w:r>
        <w:r>
          <w:rPr>
            <w:noProof/>
            <w:webHidden/>
          </w:rPr>
          <w:fldChar w:fldCharType="separate"/>
        </w:r>
        <w:r>
          <w:rPr>
            <w:noProof/>
            <w:webHidden/>
          </w:rPr>
          <w:t>18</w:t>
        </w:r>
        <w:r>
          <w:rPr>
            <w:noProof/>
            <w:webHidden/>
          </w:rPr>
          <w:fldChar w:fldCharType="end"/>
        </w:r>
      </w:hyperlink>
    </w:p>
    <w:p w:rsidR="00000000" w:rsidRDefault="006B3C6C">
      <w:pPr>
        <w:pStyle w:val="Spistreci2"/>
        <w:tabs>
          <w:tab w:val="right" w:pos="9062"/>
        </w:tabs>
        <w:rPr>
          <w:i w:val="0"/>
          <w:iCs w:val="0"/>
          <w:noProof/>
        </w:rPr>
      </w:pPr>
      <w:hyperlink w:anchor="_Toc489010778" w:history="1">
        <w:r>
          <w:rPr>
            <w:rStyle w:val="Hipercze"/>
            <w:noProof/>
          </w:rPr>
          <w:t>2. Planowane interwencje</w:t>
        </w:r>
        <w:r>
          <w:rPr>
            <w:noProof/>
            <w:webHidden/>
          </w:rPr>
          <w:tab/>
        </w:r>
        <w:r>
          <w:rPr>
            <w:noProof/>
            <w:webHidden/>
          </w:rPr>
          <w:fldChar w:fldCharType="begin"/>
        </w:r>
        <w:r>
          <w:rPr>
            <w:noProof/>
            <w:webHidden/>
          </w:rPr>
          <w:instrText xml:space="preserve"> PAGEREF _Toc489010778 \h </w:instrText>
        </w:r>
        <w:r>
          <w:rPr>
            <w:noProof/>
          </w:rPr>
        </w:r>
        <w:r>
          <w:rPr>
            <w:noProof/>
            <w:webHidden/>
          </w:rPr>
          <w:fldChar w:fldCharType="separate"/>
        </w:r>
        <w:r>
          <w:rPr>
            <w:noProof/>
            <w:webHidden/>
          </w:rPr>
          <w:t>19</w:t>
        </w:r>
        <w:r>
          <w:rPr>
            <w:noProof/>
            <w:webHidden/>
          </w:rPr>
          <w:fldChar w:fldCharType="end"/>
        </w:r>
      </w:hyperlink>
    </w:p>
    <w:p w:rsidR="00000000" w:rsidRDefault="006B3C6C">
      <w:pPr>
        <w:pStyle w:val="Spistreci2"/>
        <w:tabs>
          <w:tab w:val="right" w:pos="9062"/>
        </w:tabs>
        <w:rPr>
          <w:i w:val="0"/>
          <w:iCs w:val="0"/>
          <w:noProof/>
        </w:rPr>
      </w:pPr>
      <w:hyperlink w:anchor="_Toc489010779" w:history="1">
        <w:r>
          <w:rPr>
            <w:rStyle w:val="Hipercze"/>
            <w:noProof/>
          </w:rPr>
          <w:t>3. Kryteria i sposób kwalifikacji uczestników</w:t>
        </w:r>
        <w:r>
          <w:rPr>
            <w:noProof/>
            <w:webHidden/>
          </w:rPr>
          <w:tab/>
        </w:r>
        <w:r>
          <w:rPr>
            <w:noProof/>
            <w:webHidden/>
          </w:rPr>
          <w:fldChar w:fldCharType="begin"/>
        </w:r>
        <w:r>
          <w:rPr>
            <w:noProof/>
            <w:webHidden/>
          </w:rPr>
          <w:instrText xml:space="preserve"> PAGEREF _Toc489010779 \h </w:instrText>
        </w:r>
        <w:r>
          <w:rPr>
            <w:noProof/>
          </w:rPr>
        </w:r>
        <w:r>
          <w:rPr>
            <w:noProof/>
            <w:webHidden/>
          </w:rPr>
          <w:fldChar w:fldCharType="separate"/>
        </w:r>
        <w:r>
          <w:rPr>
            <w:noProof/>
            <w:webHidden/>
          </w:rPr>
          <w:t>20</w:t>
        </w:r>
        <w:r>
          <w:rPr>
            <w:noProof/>
            <w:webHidden/>
          </w:rPr>
          <w:fldChar w:fldCharType="end"/>
        </w:r>
      </w:hyperlink>
    </w:p>
    <w:p w:rsidR="00000000" w:rsidRDefault="006B3C6C">
      <w:pPr>
        <w:pStyle w:val="Spistreci2"/>
        <w:tabs>
          <w:tab w:val="right" w:pos="9062"/>
        </w:tabs>
        <w:rPr>
          <w:i w:val="0"/>
          <w:iCs w:val="0"/>
          <w:noProof/>
        </w:rPr>
      </w:pPr>
      <w:hyperlink w:anchor="_Toc489010780" w:history="1">
        <w:r>
          <w:rPr>
            <w:rStyle w:val="Hipercze"/>
            <w:noProof/>
          </w:rPr>
          <w:t>4. Zasady udzielania świadczeń w ramach programu</w:t>
        </w:r>
        <w:r>
          <w:rPr>
            <w:noProof/>
            <w:webHidden/>
          </w:rPr>
          <w:tab/>
        </w:r>
        <w:r>
          <w:rPr>
            <w:noProof/>
            <w:webHidden/>
          </w:rPr>
          <w:fldChar w:fldCharType="begin"/>
        </w:r>
        <w:r>
          <w:rPr>
            <w:noProof/>
            <w:webHidden/>
          </w:rPr>
          <w:instrText xml:space="preserve"> PAGEREF _Toc489010780 \h </w:instrText>
        </w:r>
        <w:r>
          <w:rPr>
            <w:noProof/>
          </w:rPr>
        </w:r>
        <w:r>
          <w:rPr>
            <w:noProof/>
            <w:webHidden/>
          </w:rPr>
          <w:fldChar w:fldCharType="separate"/>
        </w:r>
        <w:r>
          <w:rPr>
            <w:noProof/>
            <w:webHidden/>
          </w:rPr>
          <w:t>21</w:t>
        </w:r>
        <w:r>
          <w:rPr>
            <w:noProof/>
            <w:webHidden/>
          </w:rPr>
          <w:fldChar w:fldCharType="end"/>
        </w:r>
      </w:hyperlink>
    </w:p>
    <w:p w:rsidR="00000000" w:rsidRDefault="006B3C6C">
      <w:pPr>
        <w:pStyle w:val="Spistreci2"/>
        <w:tabs>
          <w:tab w:val="right" w:pos="9062"/>
        </w:tabs>
        <w:rPr>
          <w:i w:val="0"/>
          <w:iCs w:val="0"/>
          <w:noProof/>
        </w:rPr>
      </w:pPr>
      <w:hyperlink w:anchor="_Toc489010781" w:history="1">
        <w:r>
          <w:rPr>
            <w:rStyle w:val="Hipercze"/>
            <w:noProof/>
          </w:rPr>
          <w:t>5. Sposób powiązania dzia</w:t>
        </w:r>
        <w:r>
          <w:rPr>
            <w:rStyle w:val="Hipercze"/>
            <w:noProof/>
          </w:rPr>
          <w:t>łań programu ze świadczeniami zdrowotnymi finansowanymi ze środków publicznych</w:t>
        </w:r>
        <w:r>
          <w:rPr>
            <w:noProof/>
            <w:webHidden/>
          </w:rPr>
          <w:tab/>
        </w:r>
        <w:r>
          <w:rPr>
            <w:noProof/>
            <w:webHidden/>
          </w:rPr>
          <w:fldChar w:fldCharType="begin"/>
        </w:r>
        <w:r>
          <w:rPr>
            <w:noProof/>
            <w:webHidden/>
          </w:rPr>
          <w:instrText xml:space="preserve"> PAGEREF _Toc489010781 \h </w:instrText>
        </w:r>
        <w:r>
          <w:rPr>
            <w:noProof/>
          </w:rPr>
        </w:r>
        <w:r>
          <w:rPr>
            <w:noProof/>
            <w:webHidden/>
          </w:rPr>
          <w:fldChar w:fldCharType="separate"/>
        </w:r>
        <w:r>
          <w:rPr>
            <w:noProof/>
            <w:webHidden/>
          </w:rPr>
          <w:t>21</w:t>
        </w:r>
        <w:r>
          <w:rPr>
            <w:noProof/>
            <w:webHidden/>
          </w:rPr>
          <w:fldChar w:fldCharType="end"/>
        </w:r>
      </w:hyperlink>
    </w:p>
    <w:p w:rsidR="00000000" w:rsidRDefault="006B3C6C">
      <w:pPr>
        <w:pStyle w:val="Spistreci2"/>
        <w:tabs>
          <w:tab w:val="right" w:pos="9062"/>
        </w:tabs>
        <w:rPr>
          <w:i w:val="0"/>
          <w:iCs w:val="0"/>
          <w:noProof/>
        </w:rPr>
      </w:pPr>
      <w:hyperlink w:anchor="_Toc489010782" w:history="1">
        <w:r>
          <w:rPr>
            <w:rStyle w:val="Hipercze"/>
            <w:noProof/>
          </w:rPr>
          <w:t>6. Spójność merytoryczna i organizacyjna</w:t>
        </w:r>
        <w:r>
          <w:rPr>
            <w:noProof/>
            <w:webHidden/>
          </w:rPr>
          <w:tab/>
        </w:r>
        <w:r>
          <w:rPr>
            <w:noProof/>
            <w:webHidden/>
          </w:rPr>
          <w:fldChar w:fldCharType="begin"/>
        </w:r>
        <w:r>
          <w:rPr>
            <w:noProof/>
            <w:webHidden/>
          </w:rPr>
          <w:instrText xml:space="preserve"> PAGEREF _Toc489010782 \h </w:instrText>
        </w:r>
        <w:r>
          <w:rPr>
            <w:noProof/>
          </w:rPr>
        </w:r>
        <w:r>
          <w:rPr>
            <w:noProof/>
            <w:webHidden/>
          </w:rPr>
          <w:fldChar w:fldCharType="separate"/>
        </w:r>
        <w:r>
          <w:rPr>
            <w:noProof/>
            <w:webHidden/>
          </w:rPr>
          <w:t>23</w:t>
        </w:r>
        <w:r>
          <w:rPr>
            <w:noProof/>
            <w:webHidden/>
          </w:rPr>
          <w:fldChar w:fldCharType="end"/>
        </w:r>
      </w:hyperlink>
    </w:p>
    <w:p w:rsidR="00000000" w:rsidRDefault="006B3C6C">
      <w:pPr>
        <w:pStyle w:val="Spistreci2"/>
        <w:tabs>
          <w:tab w:val="right" w:pos="9062"/>
        </w:tabs>
        <w:rPr>
          <w:i w:val="0"/>
          <w:iCs w:val="0"/>
          <w:noProof/>
        </w:rPr>
      </w:pPr>
      <w:hyperlink w:anchor="_Toc489010783" w:history="1">
        <w:r>
          <w:rPr>
            <w:rStyle w:val="Hipercze"/>
            <w:noProof/>
          </w:rPr>
          <w:t>7.</w:t>
        </w:r>
        <w:r>
          <w:rPr>
            <w:rStyle w:val="Hipercze"/>
            <w:noProof/>
          </w:rPr>
          <w:t xml:space="preserve"> Sposób zakończenia udziału w programie i możliwości kontynuacji otrzymywania świadczeń zdrowotnych przez uczestników programu, jeżeli istnieją wskazania</w:t>
        </w:r>
        <w:r>
          <w:rPr>
            <w:noProof/>
            <w:webHidden/>
          </w:rPr>
          <w:tab/>
        </w:r>
        <w:r>
          <w:rPr>
            <w:noProof/>
            <w:webHidden/>
          </w:rPr>
          <w:fldChar w:fldCharType="begin"/>
        </w:r>
        <w:r>
          <w:rPr>
            <w:noProof/>
            <w:webHidden/>
          </w:rPr>
          <w:instrText xml:space="preserve"> PAGEREF _Toc489010783 \h </w:instrText>
        </w:r>
        <w:r>
          <w:rPr>
            <w:noProof/>
          </w:rPr>
        </w:r>
        <w:r>
          <w:rPr>
            <w:noProof/>
            <w:webHidden/>
          </w:rPr>
          <w:fldChar w:fldCharType="separate"/>
        </w:r>
        <w:r>
          <w:rPr>
            <w:noProof/>
            <w:webHidden/>
          </w:rPr>
          <w:t>23</w:t>
        </w:r>
        <w:r>
          <w:rPr>
            <w:noProof/>
            <w:webHidden/>
          </w:rPr>
          <w:fldChar w:fldCharType="end"/>
        </w:r>
      </w:hyperlink>
    </w:p>
    <w:p w:rsidR="00000000" w:rsidRDefault="006B3C6C">
      <w:pPr>
        <w:pStyle w:val="Spistreci2"/>
        <w:tabs>
          <w:tab w:val="right" w:pos="9062"/>
        </w:tabs>
        <w:rPr>
          <w:i w:val="0"/>
          <w:iCs w:val="0"/>
          <w:noProof/>
        </w:rPr>
      </w:pPr>
      <w:hyperlink w:anchor="_Toc489010784" w:history="1">
        <w:r>
          <w:rPr>
            <w:rStyle w:val="Hipercze"/>
            <w:noProof/>
          </w:rPr>
          <w:t>8. Bezpieczeństwo planowanych inter</w:t>
        </w:r>
        <w:r>
          <w:rPr>
            <w:rStyle w:val="Hipercze"/>
            <w:noProof/>
          </w:rPr>
          <w:t>wencji</w:t>
        </w:r>
        <w:r>
          <w:rPr>
            <w:noProof/>
            <w:webHidden/>
          </w:rPr>
          <w:tab/>
        </w:r>
        <w:r>
          <w:rPr>
            <w:noProof/>
            <w:webHidden/>
          </w:rPr>
          <w:fldChar w:fldCharType="begin"/>
        </w:r>
        <w:r>
          <w:rPr>
            <w:noProof/>
            <w:webHidden/>
          </w:rPr>
          <w:instrText xml:space="preserve"> PAGEREF _Toc489010784 \h </w:instrText>
        </w:r>
        <w:r>
          <w:rPr>
            <w:noProof/>
          </w:rPr>
        </w:r>
        <w:r>
          <w:rPr>
            <w:noProof/>
            <w:webHidden/>
          </w:rPr>
          <w:fldChar w:fldCharType="separate"/>
        </w:r>
        <w:r>
          <w:rPr>
            <w:noProof/>
            <w:webHidden/>
          </w:rPr>
          <w:t>23</w:t>
        </w:r>
        <w:r>
          <w:rPr>
            <w:noProof/>
            <w:webHidden/>
          </w:rPr>
          <w:fldChar w:fldCharType="end"/>
        </w:r>
      </w:hyperlink>
    </w:p>
    <w:p w:rsidR="00000000" w:rsidRDefault="006B3C6C">
      <w:pPr>
        <w:pStyle w:val="Spistreci2"/>
        <w:tabs>
          <w:tab w:val="right" w:pos="9062"/>
        </w:tabs>
        <w:rPr>
          <w:i w:val="0"/>
          <w:iCs w:val="0"/>
          <w:noProof/>
        </w:rPr>
      </w:pPr>
      <w:hyperlink w:anchor="_Toc489010785" w:history="1">
        <w:r>
          <w:rPr>
            <w:rStyle w:val="Hipercze"/>
            <w:noProof/>
          </w:rPr>
          <w:t>9. Kompetencje/warunki niezbędne do realizacji programu</w:t>
        </w:r>
        <w:r>
          <w:rPr>
            <w:noProof/>
            <w:webHidden/>
          </w:rPr>
          <w:tab/>
        </w:r>
        <w:r>
          <w:rPr>
            <w:noProof/>
            <w:webHidden/>
          </w:rPr>
          <w:fldChar w:fldCharType="begin"/>
        </w:r>
        <w:r>
          <w:rPr>
            <w:noProof/>
            <w:webHidden/>
          </w:rPr>
          <w:instrText xml:space="preserve"> PAGEREF _Toc489010785 \h </w:instrText>
        </w:r>
        <w:r>
          <w:rPr>
            <w:noProof/>
          </w:rPr>
        </w:r>
        <w:r>
          <w:rPr>
            <w:noProof/>
            <w:webHidden/>
          </w:rPr>
          <w:fldChar w:fldCharType="separate"/>
        </w:r>
        <w:r>
          <w:rPr>
            <w:noProof/>
            <w:webHidden/>
          </w:rPr>
          <w:t>25</w:t>
        </w:r>
        <w:r>
          <w:rPr>
            <w:noProof/>
            <w:webHidden/>
          </w:rPr>
          <w:fldChar w:fldCharType="end"/>
        </w:r>
      </w:hyperlink>
    </w:p>
    <w:p w:rsidR="00000000" w:rsidRDefault="006B3C6C">
      <w:pPr>
        <w:pStyle w:val="Spistreci2"/>
        <w:tabs>
          <w:tab w:val="right" w:pos="9062"/>
        </w:tabs>
        <w:rPr>
          <w:i w:val="0"/>
          <w:iCs w:val="0"/>
          <w:noProof/>
        </w:rPr>
      </w:pPr>
      <w:hyperlink w:anchor="_Toc489010786" w:history="1">
        <w:r>
          <w:rPr>
            <w:rStyle w:val="Hipercze"/>
            <w:noProof/>
          </w:rPr>
          <w:t>10. Dowody  skuteczności planowanych działań</w:t>
        </w:r>
        <w:r>
          <w:rPr>
            <w:noProof/>
            <w:webHidden/>
          </w:rPr>
          <w:tab/>
        </w:r>
        <w:r>
          <w:rPr>
            <w:noProof/>
            <w:webHidden/>
          </w:rPr>
          <w:fldChar w:fldCharType="begin"/>
        </w:r>
        <w:r>
          <w:rPr>
            <w:noProof/>
            <w:webHidden/>
          </w:rPr>
          <w:instrText xml:space="preserve"> PAGEREF _Toc</w:instrText>
        </w:r>
        <w:r>
          <w:rPr>
            <w:noProof/>
            <w:webHidden/>
          </w:rPr>
          <w:instrText xml:space="preserve">489010786 \h </w:instrText>
        </w:r>
        <w:r>
          <w:rPr>
            <w:noProof/>
          </w:rPr>
        </w:r>
        <w:r>
          <w:rPr>
            <w:noProof/>
            <w:webHidden/>
          </w:rPr>
          <w:fldChar w:fldCharType="separate"/>
        </w:r>
        <w:r>
          <w:rPr>
            <w:noProof/>
            <w:webHidden/>
          </w:rPr>
          <w:t>26</w:t>
        </w:r>
        <w:r>
          <w:rPr>
            <w:noProof/>
            <w:webHidden/>
          </w:rPr>
          <w:fldChar w:fldCharType="end"/>
        </w:r>
      </w:hyperlink>
    </w:p>
    <w:p w:rsidR="00000000" w:rsidRDefault="006B3C6C">
      <w:pPr>
        <w:pStyle w:val="Spistreci2"/>
        <w:tabs>
          <w:tab w:val="right" w:pos="9062"/>
        </w:tabs>
        <w:rPr>
          <w:i w:val="0"/>
          <w:iCs w:val="0"/>
          <w:noProof/>
        </w:rPr>
      </w:pPr>
      <w:hyperlink w:anchor="_Toc489010787" w:history="1">
        <w:r>
          <w:rPr>
            <w:rStyle w:val="Hipercze"/>
            <w:noProof/>
          </w:rPr>
          <w:t>a) Zalecenia, wytyczne i standardy dotyczące postępowania w problemie zdrowotnym, którego dotyczy wniosek</w:t>
        </w:r>
        <w:r>
          <w:rPr>
            <w:noProof/>
            <w:webHidden/>
          </w:rPr>
          <w:tab/>
        </w:r>
        <w:r>
          <w:rPr>
            <w:noProof/>
            <w:webHidden/>
          </w:rPr>
          <w:fldChar w:fldCharType="begin"/>
        </w:r>
        <w:r>
          <w:rPr>
            <w:noProof/>
            <w:webHidden/>
          </w:rPr>
          <w:instrText xml:space="preserve"> PAGEREF _Toc489010787 \h </w:instrText>
        </w:r>
        <w:r>
          <w:rPr>
            <w:noProof/>
          </w:rPr>
        </w:r>
        <w:r>
          <w:rPr>
            <w:noProof/>
            <w:webHidden/>
          </w:rPr>
          <w:fldChar w:fldCharType="separate"/>
        </w:r>
        <w:r>
          <w:rPr>
            <w:noProof/>
            <w:webHidden/>
          </w:rPr>
          <w:t>26</w:t>
        </w:r>
        <w:r>
          <w:rPr>
            <w:noProof/>
            <w:webHidden/>
          </w:rPr>
          <w:fldChar w:fldCharType="end"/>
        </w:r>
      </w:hyperlink>
    </w:p>
    <w:p w:rsidR="00000000" w:rsidRDefault="006B3C6C">
      <w:pPr>
        <w:pStyle w:val="Spistreci2"/>
        <w:tabs>
          <w:tab w:val="right" w:pos="9062"/>
        </w:tabs>
        <w:rPr>
          <w:i w:val="0"/>
          <w:iCs w:val="0"/>
          <w:noProof/>
        </w:rPr>
      </w:pPr>
      <w:hyperlink w:anchor="_Toc489010788" w:history="1">
        <w:r>
          <w:rPr>
            <w:rStyle w:val="Hipercze"/>
            <w:noProof/>
          </w:rPr>
          <w:t>b) Dowody skuteczności (efekty</w:t>
        </w:r>
        <w:r>
          <w:rPr>
            <w:rStyle w:val="Hipercze"/>
            <w:noProof/>
          </w:rPr>
          <w:t>wności klinicznej) oraz efektywności kosztowej</w:t>
        </w:r>
        <w:r>
          <w:rPr>
            <w:noProof/>
            <w:webHidden/>
          </w:rPr>
          <w:tab/>
        </w:r>
        <w:r>
          <w:rPr>
            <w:noProof/>
            <w:webHidden/>
          </w:rPr>
          <w:fldChar w:fldCharType="begin"/>
        </w:r>
        <w:r>
          <w:rPr>
            <w:noProof/>
            <w:webHidden/>
          </w:rPr>
          <w:instrText xml:space="preserve"> PAGEREF _Toc489010788 \h </w:instrText>
        </w:r>
        <w:r>
          <w:rPr>
            <w:noProof/>
          </w:rPr>
        </w:r>
        <w:r>
          <w:rPr>
            <w:noProof/>
            <w:webHidden/>
          </w:rPr>
          <w:fldChar w:fldCharType="separate"/>
        </w:r>
        <w:r>
          <w:rPr>
            <w:noProof/>
            <w:webHidden/>
          </w:rPr>
          <w:t>27</w:t>
        </w:r>
        <w:r>
          <w:rPr>
            <w:noProof/>
            <w:webHidden/>
          </w:rPr>
          <w:fldChar w:fldCharType="end"/>
        </w:r>
      </w:hyperlink>
    </w:p>
    <w:p w:rsidR="00000000" w:rsidRDefault="006B3C6C">
      <w:pPr>
        <w:pStyle w:val="Spistreci2"/>
        <w:tabs>
          <w:tab w:val="right" w:pos="9062"/>
        </w:tabs>
        <w:rPr>
          <w:b/>
          <w:bCs/>
          <w:i w:val="0"/>
          <w:iCs w:val="0"/>
          <w:noProof/>
        </w:rPr>
      </w:pPr>
      <w:hyperlink w:anchor="_Toc489010789" w:history="1">
        <w:r>
          <w:rPr>
            <w:rStyle w:val="Hipercze"/>
            <w:b/>
            <w:bCs/>
            <w:noProof/>
          </w:rPr>
          <w:t>Koszty</w:t>
        </w:r>
        <w:r>
          <w:rPr>
            <w:b/>
            <w:bCs/>
            <w:noProof/>
            <w:webHidden/>
          </w:rPr>
          <w:tab/>
        </w:r>
        <w:r>
          <w:rPr>
            <w:b/>
            <w:bCs/>
            <w:noProof/>
            <w:webHidden/>
          </w:rPr>
          <w:fldChar w:fldCharType="begin"/>
        </w:r>
        <w:r>
          <w:rPr>
            <w:b/>
            <w:bCs/>
            <w:noProof/>
            <w:webHidden/>
          </w:rPr>
          <w:instrText xml:space="preserve"> PAGEREF _Toc489010789 \h </w:instrText>
        </w:r>
        <w:r>
          <w:rPr>
            <w:b/>
            <w:bCs/>
            <w:noProof/>
          </w:rPr>
        </w:r>
        <w:r>
          <w:rPr>
            <w:b/>
            <w:bCs/>
            <w:noProof/>
            <w:webHidden/>
          </w:rPr>
          <w:fldChar w:fldCharType="separate"/>
        </w:r>
        <w:r>
          <w:rPr>
            <w:b/>
            <w:bCs/>
            <w:noProof/>
            <w:webHidden/>
          </w:rPr>
          <w:t>28</w:t>
        </w:r>
        <w:r>
          <w:rPr>
            <w:b/>
            <w:bCs/>
            <w:noProof/>
            <w:webHidden/>
          </w:rPr>
          <w:fldChar w:fldCharType="end"/>
        </w:r>
      </w:hyperlink>
    </w:p>
    <w:p w:rsidR="00000000" w:rsidRDefault="006B3C6C">
      <w:pPr>
        <w:pStyle w:val="Spistreci2"/>
        <w:tabs>
          <w:tab w:val="right" w:pos="9062"/>
        </w:tabs>
        <w:rPr>
          <w:i w:val="0"/>
          <w:iCs w:val="0"/>
          <w:noProof/>
        </w:rPr>
      </w:pPr>
      <w:hyperlink w:anchor="_Toc489010790" w:history="1">
        <w:r>
          <w:rPr>
            <w:rStyle w:val="Hipercze"/>
            <w:noProof/>
          </w:rPr>
          <w:t>1. Koszty jednostkowe</w:t>
        </w:r>
        <w:r>
          <w:rPr>
            <w:noProof/>
            <w:webHidden/>
          </w:rPr>
          <w:tab/>
        </w:r>
        <w:r>
          <w:rPr>
            <w:noProof/>
            <w:webHidden/>
          </w:rPr>
          <w:fldChar w:fldCharType="begin"/>
        </w:r>
        <w:r>
          <w:rPr>
            <w:noProof/>
            <w:webHidden/>
          </w:rPr>
          <w:instrText xml:space="preserve"> PAGEREF _Toc489010790 \h </w:instrText>
        </w:r>
        <w:r>
          <w:rPr>
            <w:noProof/>
          </w:rPr>
        </w:r>
        <w:r>
          <w:rPr>
            <w:noProof/>
            <w:webHidden/>
          </w:rPr>
          <w:fldChar w:fldCharType="separate"/>
        </w:r>
        <w:r>
          <w:rPr>
            <w:noProof/>
            <w:webHidden/>
          </w:rPr>
          <w:t>28</w:t>
        </w:r>
        <w:r>
          <w:rPr>
            <w:noProof/>
            <w:webHidden/>
          </w:rPr>
          <w:fldChar w:fldCharType="end"/>
        </w:r>
      </w:hyperlink>
    </w:p>
    <w:p w:rsidR="00000000" w:rsidRDefault="006B3C6C">
      <w:pPr>
        <w:pStyle w:val="Spistreci2"/>
        <w:tabs>
          <w:tab w:val="right" w:pos="9062"/>
        </w:tabs>
        <w:rPr>
          <w:i w:val="0"/>
          <w:iCs w:val="0"/>
          <w:noProof/>
        </w:rPr>
      </w:pPr>
      <w:hyperlink w:anchor="_Toc489010791" w:history="1">
        <w:r>
          <w:rPr>
            <w:rStyle w:val="Hipercze"/>
            <w:noProof/>
          </w:rPr>
          <w:t>2. Planowane koszty całkowite</w:t>
        </w:r>
        <w:r>
          <w:rPr>
            <w:noProof/>
            <w:webHidden/>
          </w:rPr>
          <w:tab/>
        </w:r>
        <w:r>
          <w:rPr>
            <w:noProof/>
            <w:webHidden/>
          </w:rPr>
          <w:fldChar w:fldCharType="begin"/>
        </w:r>
        <w:r>
          <w:rPr>
            <w:noProof/>
            <w:webHidden/>
          </w:rPr>
          <w:instrText xml:space="preserve"> PAGEREF _Toc489010791 \h </w:instrText>
        </w:r>
        <w:r>
          <w:rPr>
            <w:noProof/>
          </w:rPr>
        </w:r>
        <w:r>
          <w:rPr>
            <w:noProof/>
            <w:webHidden/>
          </w:rPr>
          <w:fldChar w:fldCharType="separate"/>
        </w:r>
        <w:r>
          <w:rPr>
            <w:noProof/>
            <w:webHidden/>
          </w:rPr>
          <w:t>28</w:t>
        </w:r>
        <w:r>
          <w:rPr>
            <w:noProof/>
            <w:webHidden/>
          </w:rPr>
          <w:fldChar w:fldCharType="end"/>
        </w:r>
      </w:hyperlink>
    </w:p>
    <w:p w:rsidR="00000000" w:rsidRDefault="006B3C6C">
      <w:pPr>
        <w:pStyle w:val="Spistreci2"/>
        <w:tabs>
          <w:tab w:val="right" w:pos="9062"/>
        </w:tabs>
        <w:rPr>
          <w:i w:val="0"/>
          <w:iCs w:val="0"/>
          <w:noProof/>
        </w:rPr>
      </w:pPr>
      <w:hyperlink w:anchor="_Toc489010792" w:history="1">
        <w:r>
          <w:rPr>
            <w:rStyle w:val="Hipercze"/>
            <w:noProof/>
          </w:rPr>
          <w:t>3. Źródła finansowania</w:t>
        </w:r>
        <w:r>
          <w:rPr>
            <w:rStyle w:val="Hipercze"/>
            <w:noProof/>
          </w:rPr>
          <w:t>,</w:t>
        </w:r>
        <w:r>
          <w:rPr>
            <w:rStyle w:val="Hipercze"/>
            <w:noProof/>
          </w:rPr>
          <w:t xml:space="preserve"> partnerstwo</w:t>
        </w:r>
        <w:r>
          <w:rPr>
            <w:noProof/>
            <w:webHidden/>
          </w:rPr>
          <w:tab/>
        </w:r>
        <w:r>
          <w:rPr>
            <w:noProof/>
            <w:webHidden/>
          </w:rPr>
          <w:fldChar w:fldCharType="begin"/>
        </w:r>
        <w:r>
          <w:rPr>
            <w:noProof/>
            <w:webHidden/>
          </w:rPr>
          <w:instrText xml:space="preserve"> PAGEREF _Toc489010792 \h </w:instrText>
        </w:r>
        <w:r>
          <w:rPr>
            <w:noProof/>
          </w:rPr>
        </w:r>
        <w:r>
          <w:rPr>
            <w:noProof/>
            <w:webHidden/>
          </w:rPr>
          <w:fldChar w:fldCharType="separate"/>
        </w:r>
        <w:r>
          <w:rPr>
            <w:noProof/>
            <w:webHidden/>
          </w:rPr>
          <w:t>29</w:t>
        </w:r>
        <w:r>
          <w:rPr>
            <w:noProof/>
            <w:webHidden/>
          </w:rPr>
          <w:fldChar w:fldCharType="end"/>
        </w:r>
      </w:hyperlink>
    </w:p>
    <w:p w:rsidR="00000000" w:rsidRDefault="006B3C6C">
      <w:pPr>
        <w:pStyle w:val="Spistreci2"/>
        <w:tabs>
          <w:tab w:val="right" w:pos="9062"/>
        </w:tabs>
        <w:rPr>
          <w:i w:val="0"/>
          <w:iCs w:val="0"/>
          <w:noProof/>
        </w:rPr>
      </w:pPr>
      <w:hyperlink w:anchor="_Toc489010793" w:history="1">
        <w:r>
          <w:rPr>
            <w:rStyle w:val="Hipercze"/>
            <w:noProof/>
          </w:rPr>
          <w:t xml:space="preserve">4. Argumenty przemawiające za tym, </w:t>
        </w:r>
        <w:r>
          <w:rPr>
            <w:rStyle w:val="Hipercze"/>
            <w:noProof/>
          </w:rPr>
          <w:t>że wykorzystanie dostępnych zasobów jest optymalne</w:t>
        </w:r>
        <w:r>
          <w:rPr>
            <w:noProof/>
            <w:webHidden/>
          </w:rPr>
          <w:tab/>
        </w:r>
        <w:r>
          <w:rPr>
            <w:noProof/>
            <w:webHidden/>
          </w:rPr>
          <w:fldChar w:fldCharType="begin"/>
        </w:r>
        <w:r>
          <w:rPr>
            <w:noProof/>
            <w:webHidden/>
          </w:rPr>
          <w:instrText xml:space="preserve"> PAGEREF _Toc489010793 \h </w:instrText>
        </w:r>
        <w:r>
          <w:rPr>
            <w:noProof/>
          </w:rPr>
        </w:r>
        <w:r>
          <w:rPr>
            <w:noProof/>
            <w:webHidden/>
          </w:rPr>
          <w:fldChar w:fldCharType="separate"/>
        </w:r>
        <w:r>
          <w:rPr>
            <w:noProof/>
            <w:webHidden/>
          </w:rPr>
          <w:t>29</w:t>
        </w:r>
        <w:r>
          <w:rPr>
            <w:noProof/>
            <w:webHidden/>
          </w:rPr>
          <w:fldChar w:fldCharType="end"/>
        </w:r>
      </w:hyperlink>
    </w:p>
    <w:p w:rsidR="00000000" w:rsidRDefault="006B3C6C">
      <w:pPr>
        <w:pStyle w:val="Spistreci1"/>
        <w:tabs>
          <w:tab w:val="right" w:pos="9062"/>
        </w:tabs>
        <w:rPr>
          <w:b w:val="0"/>
          <w:bCs w:val="0"/>
          <w:noProof/>
        </w:rPr>
      </w:pPr>
      <w:hyperlink w:anchor="_Toc489010794" w:history="1">
        <w:r>
          <w:rPr>
            <w:rStyle w:val="Hipercze"/>
            <w:noProof/>
          </w:rPr>
          <w:t>Monitorowanie i Ewaluacja</w:t>
        </w:r>
        <w:r>
          <w:rPr>
            <w:noProof/>
            <w:webHidden/>
          </w:rPr>
          <w:tab/>
        </w:r>
        <w:r>
          <w:rPr>
            <w:noProof/>
            <w:webHidden/>
          </w:rPr>
          <w:fldChar w:fldCharType="begin"/>
        </w:r>
        <w:r>
          <w:rPr>
            <w:noProof/>
            <w:webHidden/>
          </w:rPr>
          <w:instrText xml:space="preserve"> PAGEREF _Toc489010794 \h </w:instrText>
        </w:r>
        <w:r>
          <w:rPr>
            <w:noProof/>
          </w:rPr>
        </w:r>
        <w:r>
          <w:rPr>
            <w:noProof/>
            <w:webHidden/>
          </w:rPr>
          <w:fldChar w:fldCharType="separate"/>
        </w:r>
        <w:r>
          <w:rPr>
            <w:noProof/>
            <w:webHidden/>
          </w:rPr>
          <w:t>29</w:t>
        </w:r>
        <w:r>
          <w:rPr>
            <w:noProof/>
            <w:webHidden/>
          </w:rPr>
          <w:fldChar w:fldCharType="end"/>
        </w:r>
      </w:hyperlink>
    </w:p>
    <w:p w:rsidR="00000000" w:rsidRDefault="006B3C6C">
      <w:pPr>
        <w:pStyle w:val="Spistreci2"/>
        <w:tabs>
          <w:tab w:val="right" w:pos="9062"/>
        </w:tabs>
        <w:rPr>
          <w:i w:val="0"/>
          <w:iCs w:val="0"/>
          <w:noProof/>
        </w:rPr>
      </w:pPr>
      <w:hyperlink w:anchor="_Toc489010795" w:history="1">
        <w:r>
          <w:rPr>
            <w:rStyle w:val="Hipercze"/>
            <w:noProof/>
          </w:rPr>
          <w:t>1. Ocena zgłaszalności do programu</w:t>
        </w:r>
        <w:r>
          <w:rPr>
            <w:noProof/>
            <w:webHidden/>
          </w:rPr>
          <w:tab/>
        </w:r>
        <w:r>
          <w:rPr>
            <w:noProof/>
            <w:webHidden/>
          </w:rPr>
          <w:fldChar w:fldCharType="begin"/>
        </w:r>
        <w:r>
          <w:rPr>
            <w:noProof/>
            <w:webHidden/>
          </w:rPr>
          <w:instrText xml:space="preserve"> PAGEREF </w:instrText>
        </w:r>
        <w:r>
          <w:rPr>
            <w:noProof/>
            <w:webHidden/>
          </w:rPr>
          <w:instrText xml:space="preserve">_Toc489010795 \h </w:instrText>
        </w:r>
        <w:r>
          <w:rPr>
            <w:noProof/>
          </w:rPr>
        </w:r>
        <w:r>
          <w:rPr>
            <w:noProof/>
            <w:webHidden/>
          </w:rPr>
          <w:fldChar w:fldCharType="separate"/>
        </w:r>
        <w:r>
          <w:rPr>
            <w:noProof/>
            <w:webHidden/>
          </w:rPr>
          <w:t>29</w:t>
        </w:r>
        <w:r>
          <w:rPr>
            <w:noProof/>
            <w:webHidden/>
          </w:rPr>
          <w:fldChar w:fldCharType="end"/>
        </w:r>
      </w:hyperlink>
    </w:p>
    <w:p w:rsidR="00000000" w:rsidRDefault="006B3C6C">
      <w:pPr>
        <w:pStyle w:val="Spistreci2"/>
        <w:tabs>
          <w:tab w:val="right" w:pos="9062"/>
        </w:tabs>
        <w:rPr>
          <w:i w:val="0"/>
          <w:iCs w:val="0"/>
          <w:noProof/>
        </w:rPr>
      </w:pPr>
      <w:hyperlink w:anchor="_Toc489010796" w:history="1">
        <w:r>
          <w:rPr>
            <w:rStyle w:val="Hipercze"/>
            <w:noProof/>
          </w:rPr>
          <w:t>2. Ocena jakości świadczeń w programie</w:t>
        </w:r>
        <w:r>
          <w:rPr>
            <w:noProof/>
            <w:webHidden/>
          </w:rPr>
          <w:tab/>
        </w:r>
        <w:r>
          <w:rPr>
            <w:noProof/>
            <w:webHidden/>
          </w:rPr>
          <w:fldChar w:fldCharType="begin"/>
        </w:r>
        <w:r>
          <w:rPr>
            <w:noProof/>
            <w:webHidden/>
          </w:rPr>
          <w:instrText xml:space="preserve"> PAGEREF _Toc489010796 \h </w:instrText>
        </w:r>
        <w:r>
          <w:rPr>
            <w:noProof/>
          </w:rPr>
        </w:r>
        <w:r>
          <w:rPr>
            <w:noProof/>
            <w:webHidden/>
          </w:rPr>
          <w:fldChar w:fldCharType="separate"/>
        </w:r>
        <w:r>
          <w:rPr>
            <w:noProof/>
            <w:webHidden/>
          </w:rPr>
          <w:t>29</w:t>
        </w:r>
        <w:r>
          <w:rPr>
            <w:noProof/>
            <w:webHidden/>
          </w:rPr>
          <w:fldChar w:fldCharType="end"/>
        </w:r>
      </w:hyperlink>
    </w:p>
    <w:p w:rsidR="00000000" w:rsidRDefault="006B3C6C">
      <w:pPr>
        <w:pStyle w:val="Spistreci2"/>
        <w:tabs>
          <w:tab w:val="right" w:pos="9062"/>
        </w:tabs>
        <w:rPr>
          <w:i w:val="0"/>
          <w:iCs w:val="0"/>
          <w:noProof/>
        </w:rPr>
      </w:pPr>
      <w:hyperlink w:anchor="_Toc489010797" w:history="1">
        <w:r>
          <w:rPr>
            <w:rStyle w:val="Hipercze"/>
            <w:noProof/>
          </w:rPr>
          <w:t>3. Ocena efektywności programu</w:t>
        </w:r>
        <w:r>
          <w:rPr>
            <w:noProof/>
            <w:webHidden/>
          </w:rPr>
          <w:tab/>
        </w:r>
        <w:r>
          <w:rPr>
            <w:noProof/>
            <w:webHidden/>
          </w:rPr>
          <w:fldChar w:fldCharType="begin"/>
        </w:r>
        <w:r>
          <w:rPr>
            <w:noProof/>
            <w:webHidden/>
          </w:rPr>
          <w:instrText xml:space="preserve"> PAGEREF _Toc489010797 \h </w:instrText>
        </w:r>
        <w:r>
          <w:rPr>
            <w:noProof/>
          </w:rPr>
        </w:r>
        <w:r>
          <w:rPr>
            <w:noProof/>
            <w:webHidden/>
          </w:rPr>
          <w:fldChar w:fldCharType="separate"/>
        </w:r>
        <w:r>
          <w:rPr>
            <w:noProof/>
            <w:webHidden/>
          </w:rPr>
          <w:t>30</w:t>
        </w:r>
        <w:r>
          <w:rPr>
            <w:noProof/>
            <w:webHidden/>
          </w:rPr>
          <w:fldChar w:fldCharType="end"/>
        </w:r>
      </w:hyperlink>
    </w:p>
    <w:p w:rsidR="00000000" w:rsidRDefault="006B3C6C">
      <w:pPr>
        <w:pStyle w:val="Spistreci2"/>
        <w:tabs>
          <w:tab w:val="right" w:pos="9062"/>
        </w:tabs>
        <w:rPr>
          <w:i w:val="0"/>
          <w:iCs w:val="0"/>
          <w:noProof/>
        </w:rPr>
      </w:pPr>
      <w:hyperlink w:anchor="_Toc489010798" w:history="1">
        <w:r>
          <w:rPr>
            <w:rStyle w:val="Hipercze"/>
            <w:noProof/>
          </w:rPr>
          <w:t>4. Ocena trwałości efektów programu</w:t>
        </w:r>
        <w:r>
          <w:rPr>
            <w:noProof/>
            <w:webHidden/>
          </w:rPr>
          <w:tab/>
        </w:r>
        <w:r>
          <w:rPr>
            <w:noProof/>
            <w:webHidden/>
          </w:rPr>
          <w:fldChar w:fldCharType="begin"/>
        </w:r>
        <w:r>
          <w:rPr>
            <w:noProof/>
            <w:webHidden/>
          </w:rPr>
          <w:instrText xml:space="preserve"> PAGEREF _Toc489010798 \h </w:instrText>
        </w:r>
        <w:r>
          <w:rPr>
            <w:noProof/>
          </w:rPr>
        </w:r>
        <w:r>
          <w:rPr>
            <w:noProof/>
            <w:webHidden/>
          </w:rPr>
          <w:fldChar w:fldCharType="separate"/>
        </w:r>
        <w:r>
          <w:rPr>
            <w:noProof/>
            <w:webHidden/>
          </w:rPr>
          <w:t>31</w:t>
        </w:r>
        <w:r>
          <w:rPr>
            <w:noProof/>
            <w:webHidden/>
          </w:rPr>
          <w:fldChar w:fldCharType="end"/>
        </w:r>
      </w:hyperlink>
    </w:p>
    <w:p w:rsidR="00000000" w:rsidRDefault="006B3C6C">
      <w:pPr>
        <w:pStyle w:val="Spistreci1"/>
        <w:tabs>
          <w:tab w:val="right" w:pos="9062"/>
        </w:tabs>
        <w:rPr>
          <w:b w:val="0"/>
          <w:bCs w:val="0"/>
          <w:noProof/>
        </w:rPr>
      </w:pPr>
      <w:hyperlink w:anchor="_Toc489010799" w:history="1">
        <w:r>
          <w:rPr>
            <w:rStyle w:val="Hipercze"/>
            <w:noProof/>
          </w:rPr>
          <w:t>Bibliografia</w:t>
        </w:r>
        <w:r>
          <w:rPr>
            <w:noProof/>
            <w:webHidden/>
          </w:rPr>
          <w:tab/>
        </w:r>
        <w:r>
          <w:rPr>
            <w:noProof/>
            <w:webHidden/>
          </w:rPr>
          <w:fldChar w:fldCharType="begin"/>
        </w:r>
        <w:r>
          <w:rPr>
            <w:noProof/>
            <w:webHidden/>
          </w:rPr>
          <w:instrText xml:space="preserve"> PAGEREF _Toc489010799 \h </w:instrText>
        </w:r>
        <w:r>
          <w:rPr>
            <w:noProof/>
          </w:rPr>
        </w:r>
        <w:r>
          <w:rPr>
            <w:noProof/>
            <w:webHidden/>
          </w:rPr>
          <w:fldChar w:fldCharType="separate"/>
        </w:r>
        <w:r>
          <w:rPr>
            <w:noProof/>
            <w:webHidden/>
          </w:rPr>
          <w:t>32</w:t>
        </w:r>
        <w:r>
          <w:rPr>
            <w:noProof/>
            <w:webHidden/>
          </w:rPr>
          <w:fldChar w:fldCharType="end"/>
        </w:r>
      </w:hyperlink>
    </w:p>
    <w:p w:rsidR="00000000" w:rsidRDefault="006B3C6C">
      <w:pPr>
        <w:pStyle w:val="Spistreci2"/>
        <w:tabs>
          <w:tab w:val="right" w:pos="9062"/>
        </w:tabs>
        <w:rPr>
          <w:i w:val="0"/>
          <w:iCs w:val="0"/>
          <w:noProof/>
        </w:rPr>
      </w:pPr>
      <w:hyperlink w:anchor="_Toc489010800" w:history="1">
        <w:r>
          <w:rPr>
            <w:rStyle w:val="Hipercze"/>
            <w:noProof/>
          </w:rPr>
          <w:t>Spis Rysunków</w:t>
        </w:r>
        <w:r>
          <w:rPr>
            <w:noProof/>
            <w:webHidden/>
          </w:rPr>
          <w:tab/>
        </w:r>
        <w:r>
          <w:rPr>
            <w:noProof/>
            <w:webHidden/>
          </w:rPr>
          <w:fldChar w:fldCharType="begin"/>
        </w:r>
        <w:r>
          <w:rPr>
            <w:noProof/>
            <w:webHidden/>
          </w:rPr>
          <w:instrText xml:space="preserve"> PAGEREF _Toc489010800 \h </w:instrText>
        </w:r>
        <w:r>
          <w:rPr>
            <w:noProof/>
          </w:rPr>
        </w:r>
        <w:r>
          <w:rPr>
            <w:noProof/>
            <w:webHidden/>
          </w:rPr>
          <w:fldChar w:fldCharType="separate"/>
        </w:r>
        <w:r>
          <w:rPr>
            <w:noProof/>
            <w:webHidden/>
          </w:rPr>
          <w:t>35</w:t>
        </w:r>
        <w:r>
          <w:rPr>
            <w:noProof/>
            <w:webHidden/>
          </w:rPr>
          <w:fldChar w:fldCharType="end"/>
        </w:r>
      </w:hyperlink>
    </w:p>
    <w:p w:rsidR="00000000" w:rsidRDefault="006B3C6C">
      <w:pPr>
        <w:pStyle w:val="Spistreci2"/>
        <w:tabs>
          <w:tab w:val="right" w:pos="9062"/>
        </w:tabs>
        <w:rPr>
          <w:i w:val="0"/>
          <w:iCs w:val="0"/>
          <w:noProof/>
        </w:rPr>
      </w:pPr>
      <w:hyperlink w:anchor="_Toc489010801" w:history="1">
        <w:r>
          <w:rPr>
            <w:rStyle w:val="Hipercze"/>
            <w:noProof/>
          </w:rPr>
          <w:t>Spis Tabel</w:t>
        </w:r>
        <w:r>
          <w:rPr>
            <w:noProof/>
            <w:webHidden/>
          </w:rPr>
          <w:tab/>
        </w:r>
        <w:r>
          <w:rPr>
            <w:noProof/>
            <w:webHidden/>
          </w:rPr>
          <w:fldChar w:fldCharType="begin"/>
        </w:r>
        <w:r>
          <w:rPr>
            <w:noProof/>
            <w:webHidden/>
          </w:rPr>
          <w:instrText xml:space="preserve"> PAGEREF _Toc489010801 \h </w:instrText>
        </w:r>
        <w:r>
          <w:rPr>
            <w:noProof/>
          </w:rPr>
        </w:r>
        <w:r>
          <w:rPr>
            <w:noProof/>
            <w:webHidden/>
          </w:rPr>
          <w:fldChar w:fldCharType="separate"/>
        </w:r>
        <w:r>
          <w:rPr>
            <w:noProof/>
            <w:webHidden/>
          </w:rPr>
          <w:t>35</w:t>
        </w:r>
        <w:r>
          <w:rPr>
            <w:noProof/>
            <w:webHidden/>
          </w:rPr>
          <w:fldChar w:fldCharType="end"/>
        </w:r>
      </w:hyperlink>
    </w:p>
    <w:p w:rsidR="00000000" w:rsidRDefault="006B3C6C">
      <w:pPr>
        <w:jc w:val="center"/>
        <w:rPr>
          <w:rFonts w:ascii="Verdana" w:hAnsi="Verdana"/>
          <w:sz w:val="20"/>
        </w:rPr>
      </w:pPr>
      <w:r>
        <w:rPr>
          <w:rFonts w:ascii="Verdana" w:hAnsi="Verdana"/>
          <w:b/>
          <w:bCs/>
          <w:sz w:val="20"/>
        </w:rPr>
        <w:fldChar w:fldCharType="end"/>
      </w: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center"/>
        <w:rPr>
          <w:rFonts w:ascii="Verdana" w:hAnsi="Verdana"/>
        </w:rPr>
      </w:pPr>
    </w:p>
    <w:p w:rsidR="00000000" w:rsidRDefault="006B3C6C">
      <w:pPr>
        <w:spacing w:line="360" w:lineRule="auto"/>
        <w:jc w:val="both"/>
        <w:rPr>
          <w:rFonts w:ascii="Verdana" w:hAnsi="Verdana"/>
        </w:rPr>
      </w:pPr>
    </w:p>
    <w:p w:rsidR="00000000" w:rsidRDefault="006B3C6C">
      <w:pPr>
        <w:spacing w:line="360" w:lineRule="auto"/>
        <w:jc w:val="both"/>
        <w:rPr>
          <w:rFonts w:ascii="Verdana" w:hAnsi="Verdana"/>
        </w:rPr>
      </w:pPr>
    </w:p>
    <w:p w:rsidR="00000000" w:rsidRDefault="006B3C6C">
      <w:pPr>
        <w:spacing w:line="360" w:lineRule="auto"/>
        <w:jc w:val="both"/>
        <w:rPr>
          <w:rFonts w:ascii="Verdana" w:hAnsi="Verdana"/>
        </w:rPr>
      </w:pPr>
    </w:p>
    <w:p w:rsidR="00000000" w:rsidRDefault="006B3C6C">
      <w:pPr>
        <w:pStyle w:val="Nagwek1"/>
      </w:pPr>
      <w:bookmarkStart w:id="2" w:name="_Toc481485031"/>
      <w:bookmarkStart w:id="3" w:name="_Toc489010762"/>
      <w:r>
        <w:t>Opis Problemu Zdrowotnego</w:t>
      </w:r>
      <w:bookmarkEnd w:id="3"/>
    </w:p>
    <w:p w:rsidR="00000000" w:rsidRDefault="006B3C6C">
      <w:pPr>
        <w:pStyle w:val="Nagwek1"/>
      </w:pPr>
    </w:p>
    <w:p w:rsidR="00000000" w:rsidRDefault="006B3C6C">
      <w:pPr>
        <w:pStyle w:val="Nagwek1"/>
      </w:pPr>
      <w:bookmarkStart w:id="4" w:name="_Toc489010763"/>
      <w:r>
        <w:t>1.Problem zdrowotny</w:t>
      </w:r>
      <w:bookmarkEnd w:id="2"/>
      <w:bookmarkEnd w:id="4"/>
    </w:p>
    <w:p w:rsidR="00000000" w:rsidRDefault="006B3C6C">
      <w:pPr>
        <w:spacing w:line="360" w:lineRule="auto"/>
        <w:rPr>
          <w:rFonts w:ascii="Verdana" w:hAnsi="Verdana"/>
        </w:rPr>
      </w:pPr>
    </w:p>
    <w:p w:rsidR="00000000" w:rsidRDefault="006B3C6C">
      <w:pPr>
        <w:pStyle w:val="Tekstpodstawowy3"/>
        <w:spacing w:line="360" w:lineRule="auto"/>
      </w:pPr>
      <w:r>
        <w:t>Grypa to najczęściej występująca w Polsce wirusowa choroba zakaźna wywoływana przez wirus, należący do grupy Orthomyxovirida</w:t>
      </w:r>
      <w:r>
        <w:t xml:space="preserve">e, który atakuje drogi oddechowe. </w:t>
      </w:r>
    </w:p>
    <w:p w:rsidR="00000000" w:rsidRDefault="006B3C6C">
      <w:pPr>
        <w:pStyle w:val="tabelki"/>
      </w:pPr>
    </w:p>
    <w:p w:rsidR="00000000" w:rsidRDefault="006B3C6C">
      <w:pPr>
        <w:pStyle w:val="tabelki"/>
      </w:pPr>
      <w:bookmarkStart w:id="5" w:name="_Toc488310332"/>
      <w:r>
        <w:t>Rys.1 Budowa wirusa grypy</w:t>
      </w:r>
      <w:bookmarkEnd w:id="5"/>
      <w:r>
        <w:t xml:space="preserve"> </w:t>
      </w:r>
    </w:p>
    <w:p w:rsidR="00000000" w:rsidRDefault="008200A7">
      <w:pPr>
        <w:spacing w:line="360" w:lineRule="auto"/>
        <w:jc w:val="both"/>
        <w:rPr>
          <w:rFonts w:ascii="Verdana" w:hAnsi="Verdana"/>
        </w:rPr>
      </w:pPr>
      <w:r>
        <w:rPr>
          <w:rFonts w:ascii="Verdana" w:hAnsi="Verdana"/>
          <w:noProof/>
        </w:rPr>
        <w:drawing>
          <wp:inline distT="0" distB="0" distL="0" distR="0">
            <wp:extent cx="5756910" cy="4429125"/>
            <wp:effectExtent l="19050" t="0" r="0" b="0"/>
            <wp:docPr id="1" name="Obraz 1" descr="Wirus_gr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us_grypy"/>
                    <pic:cNvPicPr>
                      <a:picLocks noChangeAspect="1" noChangeArrowheads="1"/>
                    </pic:cNvPicPr>
                  </pic:nvPicPr>
                  <pic:blipFill>
                    <a:blip r:embed="rId7" cstate="print"/>
                    <a:srcRect/>
                    <a:stretch>
                      <a:fillRect/>
                    </a:stretch>
                  </pic:blipFill>
                  <pic:spPr bwMode="auto">
                    <a:xfrm>
                      <a:off x="0" y="0"/>
                      <a:ext cx="5756910" cy="4429125"/>
                    </a:xfrm>
                    <a:prstGeom prst="rect">
                      <a:avLst/>
                    </a:prstGeom>
                    <a:noFill/>
                    <a:ln w="9525">
                      <a:noFill/>
                      <a:miter lim="800000"/>
                      <a:headEnd/>
                      <a:tailEnd/>
                    </a:ln>
                  </pic:spPr>
                </pic:pic>
              </a:graphicData>
            </a:graphic>
          </wp:inline>
        </w:drawing>
      </w:r>
    </w:p>
    <w:p w:rsidR="00000000" w:rsidRDefault="006B3C6C">
      <w:pPr>
        <w:pStyle w:val="tabelki"/>
        <w:jc w:val="center"/>
      </w:pPr>
      <w:bookmarkStart w:id="6" w:name="_Toc485902277"/>
      <w:bookmarkStart w:id="7" w:name="_Toc488310333"/>
      <w:r>
        <w:t xml:space="preserve">źródło: </w:t>
      </w:r>
      <w:r>
        <w:rPr>
          <w:sz w:val="16"/>
        </w:rPr>
        <w:t>http://www.zdrowemiasto.pl/i/16/ciekawostki/grypa-lubi-zimno,1448.html#.WRAl_fmGOUk</w:t>
      </w:r>
      <w:bookmarkEnd w:id="6"/>
      <w:bookmarkEnd w:id="7"/>
    </w:p>
    <w:p w:rsidR="00000000" w:rsidRDefault="006B3C6C">
      <w:pPr>
        <w:spacing w:line="360" w:lineRule="auto"/>
        <w:jc w:val="both"/>
        <w:rPr>
          <w:rFonts w:ascii="Verdana" w:hAnsi="Verdana"/>
          <w:sz w:val="16"/>
        </w:rPr>
      </w:pPr>
    </w:p>
    <w:p w:rsidR="00000000" w:rsidRDefault="006B3C6C">
      <w:pPr>
        <w:pStyle w:val="Tekstpodstawowy3"/>
        <w:spacing w:line="360" w:lineRule="auto"/>
      </w:pPr>
      <w:r>
        <w:t>Wirusy grypy mają kształt kulisty lub owalny, średnica wirionu waha się od 80 do 120 nm. Wirusy te</w:t>
      </w:r>
      <w:r>
        <w:t xml:space="preserve"> zawierają RNA, ich wiriony pokrywa osłonka lipidowa, z której wystają wypustki podstawowych antygenów wirusa: hemaglutyniny i neuraminidazy. Hemaglutynina ułatwia przyłączanie się do komórki gospodarza, neurominidaza jest odpowiedzialna za uwalnianie namn</w:t>
      </w:r>
      <w:r>
        <w:t>ożonych cząstek wirusa z zakażonej komórki.</w:t>
      </w:r>
    </w:p>
    <w:p w:rsidR="00000000" w:rsidRDefault="006B3C6C">
      <w:pPr>
        <w:pStyle w:val="Tekstpodstawowy3"/>
        <w:spacing w:line="360" w:lineRule="auto"/>
      </w:pPr>
      <w:r>
        <w:lastRenderedPageBreak/>
        <w:t xml:space="preserve">Wyróżniamy 3 typy wirusa wywołujące zakażenia u ludzi: A, B, C, gdzie tylko wirus A i B wywołuje epidemiczne zachorowania u ludzi. </w:t>
      </w:r>
    </w:p>
    <w:p w:rsidR="00000000" w:rsidRDefault="006B3C6C">
      <w:pPr>
        <w:pStyle w:val="Tekstpodstawowy3"/>
        <w:spacing w:line="360" w:lineRule="auto"/>
      </w:pPr>
    </w:p>
    <w:p w:rsidR="00000000" w:rsidRDefault="006B3C6C">
      <w:pPr>
        <w:numPr>
          <w:ilvl w:val="0"/>
          <w:numId w:val="4"/>
        </w:numPr>
        <w:spacing w:line="360" w:lineRule="auto"/>
        <w:jc w:val="both"/>
        <w:rPr>
          <w:rFonts w:ascii="Verdana" w:hAnsi="Verdana"/>
        </w:rPr>
      </w:pPr>
      <w:r>
        <w:rPr>
          <w:rFonts w:ascii="Verdana" w:hAnsi="Verdana"/>
          <w:b/>
          <w:bCs/>
        </w:rPr>
        <w:t>Wirus  grypy typu A</w:t>
      </w:r>
      <w:r>
        <w:rPr>
          <w:rFonts w:ascii="Verdana" w:hAnsi="Verdana"/>
        </w:rPr>
        <w:t xml:space="preserve"> – stanowi źródło zakażenia dla człowieka, ssaków (świnie, k</w:t>
      </w:r>
      <w:r>
        <w:rPr>
          <w:rFonts w:ascii="Verdana" w:hAnsi="Verdana"/>
        </w:rPr>
        <w:t xml:space="preserve">onie, norki, foki, wieloryby) i ptaków. Zachorowania u ludzi wywoływane są najczęściej przez podtypy: H1N1, H3N2, H1N2 oraz przez ich dalsze warianty powstałe                     w wyniku mutacji punktowych. Wirus jest odpowiedzialny                       </w:t>
      </w:r>
      <w:r>
        <w:rPr>
          <w:rFonts w:ascii="Verdana" w:hAnsi="Verdana"/>
        </w:rPr>
        <w:t xml:space="preserve">za występowanie powtarzających się zakażeń przybierających formy epidemii lub pandemii w zależności od nasilenia zachorowania. </w:t>
      </w:r>
    </w:p>
    <w:p w:rsidR="00000000" w:rsidRDefault="006B3C6C">
      <w:pPr>
        <w:numPr>
          <w:ilvl w:val="0"/>
          <w:numId w:val="4"/>
        </w:numPr>
        <w:spacing w:line="360" w:lineRule="auto"/>
        <w:jc w:val="both"/>
        <w:rPr>
          <w:rFonts w:ascii="Verdana" w:hAnsi="Verdana"/>
        </w:rPr>
      </w:pPr>
      <w:r>
        <w:rPr>
          <w:rFonts w:ascii="Verdana" w:hAnsi="Verdana"/>
          <w:b/>
          <w:bCs/>
        </w:rPr>
        <w:t>Wirus grypy typu B</w:t>
      </w:r>
      <w:r>
        <w:rPr>
          <w:rFonts w:ascii="Verdana" w:hAnsi="Verdana"/>
        </w:rPr>
        <w:t xml:space="preserve"> – stanowi źródło zakażenia jedynie dla człowieka. Grypa spowodowana ww. wirusem ma łagodniejszy przebieg, ale</w:t>
      </w:r>
      <w:r>
        <w:rPr>
          <w:rFonts w:ascii="Verdana" w:hAnsi="Verdana"/>
        </w:rPr>
        <w:t xml:space="preserve"> objawy choroby dają pełny obraz kliniczny. Nasilenie zachorowań wywołanych wirusem typu B, może przebierać również formy epidemii, które obserwuje się średnio co 2-3 lata. </w:t>
      </w:r>
    </w:p>
    <w:p w:rsidR="00000000" w:rsidRDefault="006B3C6C">
      <w:pPr>
        <w:numPr>
          <w:ilvl w:val="0"/>
          <w:numId w:val="4"/>
        </w:numPr>
        <w:spacing w:line="360" w:lineRule="auto"/>
        <w:jc w:val="both"/>
        <w:rPr>
          <w:rFonts w:ascii="Verdana" w:hAnsi="Verdana"/>
        </w:rPr>
      </w:pPr>
      <w:r>
        <w:rPr>
          <w:rFonts w:ascii="Verdana" w:hAnsi="Verdana"/>
          <w:b/>
          <w:bCs/>
        </w:rPr>
        <w:t>Wirus grypy typu C</w:t>
      </w:r>
      <w:r>
        <w:rPr>
          <w:rFonts w:ascii="Verdana" w:hAnsi="Verdana"/>
        </w:rPr>
        <w:t>- jest przyczyną zachorowań głównie wśród dzieci. Zachorowania w</w:t>
      </w:r>
      <w:r>
        <w:rPr>
          <w:rFonts w:ascii="Verdana" w:hAnsi="Verdana"/>
        </w:rPr>
        <w:t xml:space="preserve">ywołane tym typem wirusa zdarzają się dosyć często, ale zwykle przebiegają łagodnie lub przyjmują postać poronną. </w:t>
      </w:r>
      <w:bookmarkStart w:id="8" w:name="_Ref485902771"/>
      <w:r>
        <w:rPr>
          <w:rStyle w:val="Odwoanieprzypisudolnego"/>
          <w:rFonts w:ascii="Verdana" w:hAnsi="Verdana"/>
        </w:rPr>
        <w:footnoteReference w:id="1"/>
      </w:r>
      <w:bookmarkEnd w:id="8"/>
    </w:p>
    <w:p w:rsidR="00000000" w:rsidRDefault="006B3C6C">
      <w:pPr>
        <w:spacing w:line="360" w:lineRule="auto"/>
        <w:ind w:left="360"/>
        <w:jc w:val="both"/>
        <w:rPr>
          <w:rFonts w:ascii="Verdana" w:hAnsi="Verdana"/>
        </w:rPr>
      </w:pPr>
    </w:p>
    <w:p w:rsidR="00000000" w:rsidRDefault="006B3C6C">
      <w:pPr>
        <w:spacing w:line="360" w:lineRule="auto"/>
        <w:jc w:val="both"/>
        <w:rPr>
          <w:rFonts w:ascii="Verdana" w:hAnsi="Verdana"/>
        </w:rPr>
      </w:pPr>
      <w:r>
        <w:rPr>
          <w:rFonts w:ascii="Verdana" w:hAnsi="Verdana"/>
        </w:rPr>
        <w:t xml:space="preserve">Wirus grypy typu A wykazuje ogromną zmienność antygenową w skutek czego część populacji ludzkiej jest na niego wrażliwa. </w:t>
      </w:r>
      <w:r>
        <w:rPr>
          <w:rFonts w:ascii="Verdana" w:hAnsi="Verdana" w:cs="Arial"/>
          <w:szCs w:val="20"/>
        </w:rPr>
        <w:t>Do patogenów, któr</w:t>
      </w:r>
      <w:r>
        <w:rPr>
          <w:rFonts w:ascii="Verdana" w:hAnsi="Verdana" w:cs="Arial"/>
          <w:szCs w:val="20"/>
        </w:rPr>
        <w:t>e najczęściej nadkażają infekcję wirusową należą: paciorkowce (Streptococcus pneumoniae), gronkowce (Staphylococcus aureus) oraz Haemophilus influenzae wywołujące: zapalenie płuc  i oskrzeli, zapalenie ucha środkowego, zapalenie zatok obocznych nosa, zapal</w:t>
      </w:r>
      <w:r>
        <w:rPr>
          <w:rFonts w:ascii="Verdana" w:hAnsi="Verdana" w:cs="Arial"/>
          <w:szCs w:val="20"/>
        </w:rPr>
        <w:t xml:space="preserve">enie mięśnia sercowego i osierdzia, zapalenie mózgu i opon mózgowo-rdzeniowych, zapalenia nerwów obwodowych, zapalenie wielonerwowe, zapalenie rdzenia kręgowego. </w:t>
      </w:r>
      <w:r>
        <w:rPr>
          <w:rFonts w:ascii="Verdana" w:hAnsi="Verdana"/>
        </w:rPr>
        <w:t>Według badań naukowych udowodniono, że wirus grypy typu A ma możliwość zmiany gatunku gospodar</w:t>
      </w:r>
      <w:r>
        <w:rPr>
          <w:rFonts w:ascii="Verdana" w:hAnsi="Verdana"/>
        </w:rPr>
        <w:t>za.</w:t>
      </w:r>
    </w:p>
    <w:p w:rsidR="00000000" w:rsidRDefault="006B3C6C">
      <w:pPr>
        <w:spacing w:line="360" w:lineRule="auto"/>
        <w:ind w:left="360"/>
        <w:jc w:val="both"/>
        <w:rPr>
          <w:rFonts w:ascii="Verdana" w:hAnsi="Verdana"/>
          <w:highlight w:val="yellow"/>
        </w:rPr>
      </w:pPr>
      <w:r>
        <w:rPr>
          <w:rFonts w:ascii="Verdana" w:hAnsi="Verdana"/>
          <w:highlight w:val="yellow"/>
        </w:rPr>
        <w:t xml:space="preserve"> </w:t>
      </w:r>
    </w:p>
    <w:p w:rsidR="00000000" w:rsidRDefault="006B3C6C">
      <w:pPr>
        <w:pStyle w:val="NormalnyWeb"/>
        <w:jc w:val="both"/>
        <w:rPr>
          <w:rFonts w:ascii="Verdana" w:hAnsi="Verdana"/>
        </w:rPr>
      </w:pPr>
      <w:r>
        <w:rPr>
          <w:rFonts w:ascii="Verdana" w:hAnsi="Verdana"/>
        </w:rPr>
        <w:lastRenderedPageBreak/>
        <w:t xml:space="preserve">W ostatnim czasie obserwowano rozprzestrzenianie się wirusa H5N1 oraz A/H1N1.                                                                                                                               </w:t>
      </w:r>
    </w:p>
    <w:p w:rsidR="00000000" w:rsidRDefault="006B3C6C">
      <w:pPr>
        <w:pStyle w:val="NormalnyWeb"/>
        <w:spacing w:line="360" w:lineRule="auto"/>
        <w:jc w:val="both"/>
        <w:rPr>
          <w:rFonts w:ascii="Verdana" w:hAnsi="Verdana"/>
        </w:rPr>
      </w:pPr>
      <w:r>
        <w:rPr>
          <w:rFonts w:ascii="Verdana" w:hAnsi="Verdana"/>
          <w:b/>
          <w:bCs/>
        </w:rPr>
        <w:t>H5N1</w:t>
      </w:r>
      <w:r>
        <w:rPr>
          <w:rFonts w:ascii="Verdana" w:hAnsi="Verdana"/>
        </w:rPr>
        <w:t xml:space="preserve"> </w:t>
      </w:r>
      <w:hyperlink r:id="rId8" w:tooltip="Ptasia grypa" w:history="1"/>
      <w:r>
        <w:rPr>
          <w:rFonts w:ascii="Verdana" w:hAnsi="Verdana"/>
        </w:rPr>
        <w:t xml:space="preserve"> szczep wirusa ptasiej grypy, powstały z </w:t>
      </w:r>
      <w:hyperlink r:id="rId9" w:tooltip="Mutacja" w:history="1">
        <w:r>
          <w:rPr>
            <w:rStyle w:val="Hipercze"/>
            <w:rFonts w:ascii="Verdana" w:hAnsi="Verdana"/>
            <w:color w:val="auto"/>
            <w:u w:val="none"/>
          </w:rPr>
          <w:t>mutacji</w:t>
        </w:r>
      </w:hyperlink>
      <w:r>
        <w:rPr>
          <w:rFonts w:ascii="Verdana" w:hAnsi="Verdana"/>
        </w:rPr>
        <w:t xml:space="preserve"> podstawowego wirusa grypy typu A przenoszony jest przez żywe ptactwo. Zakażenie następuje poprzez konta</w:t>
      </w:r>
      <w:r>
        <w:rPr>
          <w:rFonts w:ascii="Verdana" w:hAnsi="Verdana"/>
        </w:rPr>
        <w:t xml:space="preserve">kt zdrowego osobnika (w tym człowieka), z osobnikiem zakażonym. Choroba wywołana wirusem H5N1 jest w dużym odsetku śmiertelna. </w:t>
      </w:r>
    </w:p>
    <w:p w:rsidR="00000000" w:rsidRDefault="006B3C6C">
      <w:pPr>
        <w:pStyle w:val="NormalnyWeb"/>
        <w:spacing w:line="360" w:lineRule="auto"/>
        <w:jc w:val="both"/>
        <w:rPr>
          <w:rFonts w:ascii="Verdana" w:hAnsi="Verdana"/>
          <w:vertAlign w:val="superscript"/>
        </w:rPr>
      </w:pPr>
      <w:r>
        <w:rPr>
          <w:rFonts w:ascii="Verdana" w:hAnsi="Verdana"/>
        </w:rPr>
        <w:t>Według raportu WHO liczba zachorowań  z powodu ptasiej grypy jest znacznie mniejsza niż z powodu grypy sezonowej, jednak wirus H</w:t>
      </w:r>
      <w:r>
        <w:rPr>
          <w:rFonts w:ascii="Verdana" w:hAnsi="Verdana"/>
        </w:rPr>
        <w:t>5N1 nie może być lekceważony, ponieważ ludzie zarażają się H5N1 dotykając chorych ptaków, ich wydzielin lub odchodów. Dotychczas większość przypadków zachorowań u ludzi zdarzyła się w rejonach wiejskich czy podmiejskich, gdzie w wielu gospodarstwach posiad</w:t>
      </w:r>
      <w:r>
        <w:rPr>
          <w:rFonts w:ascii="Verdana" w:hAnsi="Verdana"/>
        </w:rPr>
        <w:t>ających drób nie zachowano środków ostrożności. Doniesienia naukowe</w:t>
      </w:r>
      <w:r>
        <w:rPr>
          <w:rFonts w:ascii="Verdana" w:hAnsi="Verdana"/>
          <w:vertAlign w:val="superscript"/>
        </w:rPr>
        <w:t xml:space="preserve"> </w:t>
      </w:r>
      <w:r>
        <w:rPr>
          <w:rFonts w:ascii="Verdana" w:hAnsi="Verdana"/>
        </w:rPr>
        <w:t>WHO podają, że jeśli ptasi wirus uzyska zdolność transmisji z człowieka na człowieka, to na obszarze zagrożonym może nawet zachorować 100 mln osób.</w:t>
      </w:r>
    </w:p>
    <w:p w:rsidR="00000000" w:rsidRDefault="006B3C6C">
      <w:pPr>
        <w:spacing w:line="360" w:lineRule="auto"/>
        <w:jc w:val="both"/>
        <w:rPr>
          <w:rFonts w:ascii="Verdana" w:hAnsi="Verdana"/>
        </w:rPr>
      </w:pPr>
      <w:r>
        <w:rPr>
          <w:rFonts w:ascii="Verdana" w:hAnsi="Verdana"/>
          <w:b/>
          <w:bCs/>
        </w:rPr>
        <w:t>A/H1N1 świńska grypa</w:t>
      </w:r>
      <w:r>
        <w:rPr>
          <w:rFonts w:ascii="Verdana" w:hAnsi="Verdana"/>
        </w:rPr>
        <w:t xml:space="preserve">  pierwotnie została</w:t>
      </w:r>
      <w:r>
        <w:rPr>
          <w:rFonts w:ascii="Verdana" w:hAnsi="Verdana"/>
        </w:rPr>
        <w:t xml:space="preserve"> wyizolowana od ssaków w latach 30 XX wieku i nie stanowiła bezpośredniego zagrożenia dla życia i zdrowia ludzi. Jednak nowa mutacja i szczep H1N1, do którego zalicza się również tradycyjna grypa sezonowa wyewoluował u świń w roku 2009 w Meksyku.  W związk</w:t>
      </w:r>
      <w:r>
        <w:rPr>
          <w:rFonts w:ascii="Verdana" w:hAnsi="Verdana"/>
        </w:rPr>
        <w:t xml:space="preserve">u z tym  wykrytą mutację określa się jako "grypę Meksykańską", "nową grypę", lub „świńską grypę”. Aby nowa grypę odróżnić od znanych wcześniej szczepów, nadano jej pełną nazwę A/H1N1, która jest dzisiaj powszechnie używana w terminologii medycznej.        </w:t>
      </w:r>
      <w:r>
        <w:rPr>
          <w:rFonts w:ascii="Verdana" w:hAnsi="Verdana"/>
        </w:rPr>
        <w:t xml:space="preserve">                  </w:t>
      </w:r>
    </w:p>
    <w:p w:rsidR="00000000" w:rsidRDefault="006B3C6C">
      <w:pPr>
        <w:pStyle w:val="NormalnyWeb"/>
        <w:jc w:val="both"/>
        <w:rPr>
          <w:rFonts w:ascii="Verdana" w:hAnsi="Verdana"/>
        </w:rPr>
      </w:pPr>
      <w:r>
        <w:rPr>
          <w:rFonts w:ascii="Verdana" w:hAnsi="Verdana"/>
        </w:rPr>
        <w:t xml:space="preserve">Cechą charakterystyczną grypy jest zmienność antygenowa wirusa przebiegająca na dwa sposoby:                </w:t>
      </w:r>
    </w:p>
    <w:p w:rsidR="00000000" w:rsidRDefault="006B3C6C">
      <w:pPr>
        <w:pStyle w:val="NormalnyWeb"/>
        <w:spacing w:line="360" w:lineRule="auto"/>
        <w:jc w:val="both"/>
        <w:rPr>
          <w:rFonts w:ascii="Verdana" w:hAnsi="Verdana"/>
          <w:szCs w:val="22"/>
        </w:rPr>
      </w:pPr>
      <w:r>
        <w:rPr>
          <w:rFonts w:ascii="Verdana" w:hAnsi="Verdana"/>
        </w:rPr>
        <w:t xml:space="preserve">1. </w:t>
      </w:r>
      <w:r>
        <w:rPr>
          <w:rFonts w:ascii="Verdana" w:hAnsi="Verdana"/>
          <w:b/>
          <w:bCs/>
          <w:szCs w:val="22"/>
        </w:rPr>
        <w:t>przesunięcie antygenowe</w:t>
      </w:r>
      <w:r>
        <w:rPr>
          <w:rFonts w:ascii="Verdana" w:hAnsi="Verdana"/>
          <w:szCs w:val="22"/>
        </w:rPr>
        <w:t xml:space="preserve"> powodujące sezonowe epidemie grypy</w:t>
      </w:r>
      <w:r>
        <w:rPr>
          <w:rFonts w:ascii="Verdana" w:hAnsi="Verdana"/>
        </w:rPr>
        <w:t xml:space="preserve">,                      2.  </w:t>
      </w:r>
      <w:r>
        <w:rPr>
          <w:rFonts w:ascii="Verdana" w:hAnsi="Verdana"/>
          <w:b/>
          <w:bCs/>
          <w:szCs w:val="22"/>
        </w:rPr>
        <w:t>skok antygenowy</w:t>
      </w:r>
      <w:r>
        <w:rPr>
          <w:rFonts w:ascii="Verdana" w:hAnsi="Verdana"/>
          <w:szCs w:val="22"/>
        </w:rPr>
        <w:t xml:space="preserve"> powodujący pandemie.</w:t>
      </w:r>
    </w:p>
    <w:p w:rsidR="00000000" w:rsidRDefault="006B3C6C">
      <w:pPr>
        <w:pStyle w:val="Stopka"/>
        <w:tabs>
          <w:tab w:val="clear" w:pos="4536"/>
          <w:tab w:val="clear" w:pos="9072"/>
        </w:tabs>
        <w:spacing w:line="360" w:lineRule="auto"/>
        <w:jc w:val="both"/>
        <w:rPr>
          <w:rFonts w:ascii="Verdana" w:hAnsi="Verdana"/>
        </w:rPr>
      </w:pPr>
      <w:r>
        <w:rPr>
          <w:rFonts w:ascii="Verdana" w:hAnsi="Verdana"/>
        </w:rPr>
        <w:t>Gry</w:t>
      </w:r>
      <w:r>
        <w:rPr>
          <w:rFonts w:ascii="Verdana" w:hAnsi="Verdana"/>
        </w:rPr>
        <w:t xml:space="preserve">pa przenosi się pomiędzy ludźmi drogą powietrzno – kropelkową w czasie kaszlu, </w:t>
      </w:r>
      <w:hyperlink r:id="rId10" w:tooltip="Kichanie" w:history="1">
        <w:r>
          <w:rPr>
            <w:rStyle w:val="Hipercze"/>
            <w:rFonts w:ascii="Verdana" w:hAnsi="Verdana"/>
            <w:color w:val="auto"/>
            <w:u w:val="none"/>
          </w:rPr>
          <w:t>kichania</w:t>
        </w:r>
      </w:hyperlink>
      <w:r>
        <w:rPr>
          <w:rFonts w:ascii="Verdana" w:hAnsi="Verdana"/>
        </w:rPr>
        <w:t xml:space="preserve">, rozmowy itp. Objawy zakażenia wirusem grypy to: </w:t>
      </w:r>
      <w:r>
        <w:rPr>
          <w:rFonts w:ascii="Verdana" w:hAnsi="Verdana"/>
        </w:rPr>
        <w:lastRenderedPageBreak/>
        <w:t>złe samopoczucie, gorączka powyżej 38</w:t>
      </w:r>
      <w:r>
        <w:rPr>
          <w:rFonts w:ascii="Verdana" w:hAnsi="Verdana"/>
          <w:vertAlign w:val="superscript"/>
        </w:rPr>
        <w:t>o</w:t>
      </w:r>
      <w:r>
        <w:rPr>
          <w:rFonts w:ascii="Verdana" w:hAnsi="Verdana"/>
        </w:rPr>
        <w:t>C, bóle mięśn</w:t>
      </w:r>
      <w:r>
        <w:rPr>
          <w:rFonts w:ascii="Verdana" w:hAnsi="Verdana"/>
        </w:rPr>
        <w:t>i, gardła, głowy, dreszcze, nieżyt nosa, kaszel i ogólne osłabienie</w:t>
      </w:r>
      <w:r>
        <w:rPr>
          <w:rFonts w:ascii="Verdana" w:hAnsi="Verdana"/>
          <w:color w:val="3366FF"/>
        </w:rPr>
        <w:t>.</w:t>
      </w:r>
      <w:r>
        <w:rPr>
          <w:rFonts w:ascii="Verdana" w:hAnsi="Verdana"/>
        </w:rPr>
        <w:t xml:space="preserve"> Infekcja grypy zazwyczaj pojawia się w ciągu ok. 24 godzin i rozwija się  w ciągu 18-72 godzin od zakażenia. Najczęściej choroba ustępuje samoistnie po kilku dniach, jednak objawy takie j</w:t>
      </w:r>
      <w:r>
        <w:rPr>
          <w:rFonts w:ascii="Verdana" w:hAnsi="Verdana"/>
        </w:rPr>
        <w:t xml:space="preserve">ak kaszel czy osłabienie mogą utrzymywać się jeszcze przez 2 tygodnie. </w:t>
      </w:r>
    </w:p>
    <w:p w:rsidR="00000000" w:rsidRDefault="006B3C6C">
      <w:pPr>
        <w:pStyle w:val="tabelki"/>
        <w:rPr>
          <w:sz w:val="24"/>
        </w:rPr>
      </w:pPr>
      <w:bookmarkStart w:id="10" w:name="_Toc488310334"/>
    </w:p>
    <w:p w:rsidR="00000000" w:rsidRDefault="006B3C6C">
      <w:pPr>
        <w:pStyle w:val="tabelki"/>
      </w:pPr>
      <w:r>
        <w:t>Rys.2 Objawy grypy</w:t>
      </w:r>
      <w:bookmarkEnd w:id="10"/>
      <w:r>
        <w:t xml:space="preserve"> </w:t>
      </w:r>
    </w:p>
    <w:p w:rsidR="00000000" w:rsidRDefault="006B3C6C">
      <w:pPr>
        <w:rPr>
          <w:rFonts w:ascii="Arial Unicode MS" w:eastAsia="Arial Unicode MS" w:hAnsi="Arial Unicode MS" w:cs="Arial Unicode MS"/>
        </w:rPr>
      </w:pPr>
    </w:p>
    <w:tbl>
      <w:tblPr>
        <w:tblW w:w="9283" w:type="dxa"/>
        <w:jc w:val="center"/>
        <w:tblCellMar>
          <w:top w:w="15" w:type="dxa"/>
          <w:left w:w="15" w:type="dxa"/>
          <w:bottom w:w="15" w:type="dxa"/>
          <w:right w:w="15" w:type="dxa"/>
        </w:tblCellMar>
        <w:tblLook w:val="0000"/>
      </w:tblPr>
      <w:tblGrid>
        <w:gridCol w:w="4600"/>
        <w:gridCol w:w="4683"/>
      </w:tblGrid>
      <w:tr w:rsidR="00000000">
        <w:trPr>
          <w:trHeight w:val="1314"/>
          <w:jc w:val="center"/>
        </w:trPr>
        <w:tc>
          <w:tcPr>
            <w:tcW w:w="46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000000" w:rsidRDefault="006B3C6C">
            <w:pPr>
              <w:pStyle w:val="NormalnyWeb"/>
              <w:spacing w:before="0" w:beforeAutospacing="0" w:after="0" w:afterAutospacing="0"/>
              <w:jc w:val="center"/>
              <w:rPr>
                <w:rFonts w:ascii="Verdana" w:hAnsi="Verdana"/>
              </w:rPr>
            </w:pPr>
            <w:r>
              <w:rPr>
                <w:rFonts w:ascii="Verdana" w:hAnsi="Verdana" w:cs="Arial"/>
                <w:b/>
                <w:bCs/>
                <w:color w:val="000000"/>
                <w:sz w:val="22"/>
                <w:szCs w:val="22"/>
              </w:rPr>
              <w:t>OBJAWY OGÓLNE</w:t>
            </w:r>
          </w:p>
          <w:p w:rsidR="00000000" w:rsidRDefault="006B3C6C">
            <w:pPr>
              <w:rPr>
                <w:rFonts w:ascii="Verdana" w:hAnsi="Verdana"/>
              </w:rPr>
            </w:pPr>
          </w:p>
          <w:p w:rsidR="00000000" w:rsidRDefault="006B3C6C">
            <w:pPr>
              <w:pStyle w:val="NormalnyWeb"/>
              <w:spacing w:before="0" w:beforeAutospacing="0" w:after="0" w:afterAutospacing="0" w:line="0" w:lineRule="atLeast"/>
              <w:jc w:val="center"/>
              <w:rPr>
                <w:rFonts w:ascii="Verdana" w:hAnsi="Verdana"/>
              </w:rPr>
            </w:pPr>
            <w:r>
              <w:rPr>
                <w:rFonts w:ascii="Verdana" w:hAnsi="Verdana" w:cs="Arial"/>
                <w:color w:val="000000"/>
                <w:sz w:val="22"/>
                <w:szCs w:val="22"/>
              </w:rPr>
              <w:t xml:space="preserve">gorączka, uczucie ogólnego rozbicia, dreszcze, przeczulica skóry </w:t>
            </w:r>
          </w:p>
        </w:tc>
        <w:tc>
          <w:tcPr>
            <w:tcW w:w="468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000000" w:rsidRDefault="006B3C6C">
            <w:pPr>
              <w:pStyle w:val="NormalnyWeb"/>
              <w:spacing w:before="0" w:beforeAutospacing="0" w:after="0" w:afterAutospacing="0"/>
              <w:jc w:val="center"/>
              <w:rPr>
                <w:rFonts w:ascii="Verdana" w:hAnsi="Verdana"/>
              </w:rPr>
            </w:pPr>
            <w:r>
              <w:rPr>
                <w:rFonts w:ascii="Verdana" w:hAnsi="Verdana" w:cs="Arial"/>
                <w:b/>
                <w:bCs/>
                <w:color w:val="000000"/>
                <w:sz w:val="22"/>
                <w:szCs w:val="22"/>
              </w:rPr>
              <w:t>OBJAWY ZE STRONY UKŁADU ODDECHOWEGO</w:t>
            </w:r>
          </w:p>
          <w:p w:rsidR="00000000" w:rsidRDefault="006B3C6C">
            <w:pPr>
              <w:pStyle w:val="NormalnyWeb"/>
              <w:spacing w:before="0" w:beforeAutospacing="0" w:after="0" w:afterAutospacing="0" w:line="0" w:lineRule="atLeast"/>
              <w:rPr>
                <w:rFonts w:ascii="Verdana" w:hAnsi="Verdana"/>
              </w:rPr>
            </w:pPr>
            <w:r>
              <w:rPr>
                <w:rFonts w:ascii="Verdana" w:hAnsi="Verdana" w:cs="Arial"/>
                <w:color w:val="000000"/>
                <w:sz w:val="22"/>
                <w:szCs w:val="22"/>
              </w:rPr>
              <w:t>surowicza wydzielina z nosa, ból gardła, chry</w:t>
            </w:r>
            <w:r>
              <w:rPr>
                <w:rFonts w:ascii="Verdana" w:hAnsi="Verdana" w:cs="Arial"/>
                <w:color w:val="000000"/>
                <w:sz w:val="22"/>
                <w:szCs w:val="22"/>
              </w:rPr>
              <w:t xml:space="preserve">pka, bóle w klatce piersiowej, suchy kaszel powodujący wymioty (tzw. szczekający) </w:t>
            </w:r>
          </w:p>
        </w:tc>
      </w:tr>
      <w:tr w:rsidR="00000000">
        <w:trPr>
          <w:trHeight w:val="1586"/>
          <w:jc w:val="center"/>
        </w:trPr>
        <w:tc>
          <w:tcPr>
            <w:tcW w:w="460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rsidR="00000000" w:rsidRDefault="006B3C6C">
            <w:pPr>
              <w:pStyle w:val="NormalnyWeb"/>
              <w:spacing w:before="0" w:beforeAutospacing="0" w:after="0" w:afterAutospacing="0"/>
              <w:jc w:val="center"/>
              <w:rPr>
                <w:rFonts w:ascii="Verdana" w:hAnsi="Verdana"/>
              </w:rPr>
            </w:pPr>
            <w:r>
              <w:rPr>
                <w:rFonts w:ascii="Verdana" w:hAnsi="Verdana" w:cs="Arial"/>
                <w:b/>
                <w:bCs/>
                <w:color w:val="000000"/>
                <w:sz w:val="22"/>
                <w:szCs w:val="22"/>
              </w:rPr>
              <w:t>OBJAWY ZE STRONY INNYCH UKŁADÓW</w:t>
            </w:r>
          </w:p>
          <w:p w:rsidR="00000000" w:rsidRDefault="006B3C6C">
            <w:pPr>
              <w:pStyle w:val="NormalnyWeb"/>
              <w:spacing w:before="0" w:beforeAutospacing="0" w:after="0" w:afterAutospacing="0" w:line="0" w:lineRule="atLeast"/>
              <w:rPr>
                <w:rFonts w:ascii="Verdana" w:hAnsi="Verdana"/>
              </w:rPr>
            </w:pPr>
            <w:r>
              <w:rPr>
                <w:rFonts w:ascii="Verdana" w:hAnsi="Verdana" w:cs="Arial"/>
                <w:color w:val="000000"/>
                <w:sz w:val="22"/>
                <w:szCs w:val="22"/>
              </w:rPr>
              <w:t>ból głowy, brak łaknienia, bóle mięśniowe, zawroty głowy, biegunka, bóle brzucha, nudności i wymioty, senność, ospałość</w:t>
            </w:r>
          </w:p>
        </w:tc>
        <w:tc>
          <w:tcPr>
            <w:tcW w:w="4683"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rsidR="00000000" w:rsidRDefault="006B3C6C">
            <w:pPr>
              <w:pStyle w:val="NormalnyWeb"/>
              <w:spacing w:before="0" w:beforeAutospacing="0" w:after="0" w:afterAutospacing="0"/>
              <w:jc w:val="center"/>
              <w:rPr>
                <w:rFonts w:ascii="Verdana" w:hAnsi="Verdana"/>
              </w:rPr>
            </w:pPr>
            <w:r>
              <w:rPr>
                <w:rFonts w:ascii="Verdana" w:hAnsi="Verdana" w:cs="Arial"/>
                <w:b/>
                <w:bCs/>
                <w:color w:val="000000"/>
                <w:sz w:val="22"/>
                <w:szCs w:val="22"/>
              </w:rPr>
              <w:t>OBJAWY ŻOŁĄDKOWO-JEL</w:t>
            </w:r>
            <w:r>
              <w:rPr>
                <w:rFonts w:ascii="Verdana" w:hAnsi="Verdana" w:cs="Arial"/>
                <w:b/>
                <w:bCs/>
                <w:color w:val="000000"/>
                <w:sz w:val="22"/>
                <w:szCs w:val="22"/>
              </w:rPr>
              <w:t xml:space="preserve">ITOWE </w:t>
            </w:r>
          </w:p>
          <w:p w:rsidR="00000000" w:rsidRDefault="006B3C6C">
            <w:pPr>
              <w:rPr>
                <w:rFonts w:ascii="Verdana" w:hAnsi="Verdana"/>
              </w:rPr>
            </w:pPr>
          </w:p>
          <w:p w:rsidR="00000000" w:rsidRDefault="006B3C6C">
            <w:pPr>
              <w:pStyle w:val="NormalnyWeb"/>
              <w:spacing w:before="0" w:beforeAutospacing="0" w:after="0" w:afterAutospacing="0" w:line="0" w:lineRule="atLeast"/>
              <w:jc w:val="center"/>
              <w:rPr>
                <w:rFonts w:ascii="Verdana" w:hAnsi="Verdana"/>
              </w:rPr>
            </w:pPr>
            <w:r>
              <w:rPr>
                <w:rFonts w:ascii="Verdana" w:hAnsi="Verdana" w:cs="Arial"/>
                <w:color w:val="000000"/>
                <w:sz w:val="22"/>
                <w:szCs w:val="22"/>
              </w:rPr>
              <w:t>nudności i wymioty (mniejsza częstotliwość u dorosłych, dość częste u dzieci)</w:t>
            </w:r>
          </w:p>
        </w:tc>
      </w:tr>
    </w:tbl>
    <w:p w:rsidR="00000000" w:rsidRDefault="006B3C6C">
      <w:pPr>
        <w:pStyle w:val="Tekstpodstawowy3"/>
        <w:spacing w:line="360" w:lineRule="auto"/>
        <w:jc w:val="left"/>
        <w:rPr>
          <w:sz w:val="16"/>
        </w:rPr>
      </w:pPr>
    </w:p>
    <w:p w:rsidR="00000000" w:rsidRDefault="006B3C6C">
      <w:pPr>
        <w:pStyle w:val="tabelki"/>
        <w:rPr>
          <w:sz w:val="16"/>
        </w:rPr>
      </w:pPr>
      <w:bookmarkStart w:id="11" w:name="_Toc485902279"/>
      <w:bookmarkStart w:id="12" w:name="_Toc488310335"/>
      <w:r>
        <w:rPr>
          <w:sz w:val="16"/>
        </w:rPr>
        <w:t>źródło: Opracowanie graficzne własne na podstawie:</w:t>
      </w:r>
      <w:r>
        <w:rPr>
          <w:b/>
          <w:bCs/>
          <w:i/>
          <w:iCs/>
          <w:sz w:val="16"/>
        </w:rPr>
        <w:t xml:space="preserve"> </w:t>
      </w:r>
      <w:r>
        <w:rPr>
          <w:b/>
          <w:bCs/>
          <w:sz w:val="16"/>
        </w:rPr>
        <w:t>Ogólnopolski Program Zwalczania Grypy.</w:t>
      </w:r>
      <w:r>
        <w:rPr>
          <w:sz w:val="16"/>
        </w:rPr>
        <w:t xml:space="preserve"> Raport. Dokument przygotowany przez Ernst&amp;Young przy współpracy; Narodowy Inst</w:t>
      </w:r>
      <w:r>
        <w:rPr>
          <w:sz w:val="16"/>
        </w:rPr>
        <w:t>ytut Zdrowia Publicznego, Zakład Badania Wirusów Grypy, Krajowy Ośrodek ds. Grypy, Polskie Towarzystwo Oświaty Zdrowotnej, Grupa Robocza ds. Grypy, Kancelaria Domański i Zakrzewski Palinka. Czerwiec 2013</w:t>
      </w:r>
      <w:bookmarkEnd w:id="11"/>
      <w:bookmarkEnd w:id="12"/>
      <w:r>
        <w:rPr>
          <w:sz w:val="16"/>
        </w:rPr>
        <w:t xml:space="preserve"> </w:t>
      </w:r>
    </w:p>
    <w:p w:rsidR="00000000" w:rsidRDefault="006B3C6C">
      <w:pPr>
        <w:pStyle w:val="Stopka"/>
        <w:tabs>
          <w:tab w:val="clear" w:pos="4536"/>
          <w:tab w:val="clear" w:pos="9072"/>
        </w:tabs>
        <w:spacing w:line="360" w:lineRule="auto"/>
        <w:jc w:val="both"/>
        <w:rPr>
          <w:rFonts w:ascii="Verdana" w:hAnsi="Verdana"/>
        </w:rPr>
      </w:pPr>
    </w:p>
    <w:p w:rsidR="00000000" w:rsidRDefault="006B3C6C">
      <w:pPr>
        <w:pStyle w:val="Stopka"/>
        <w:tabs>
          <w:tab w:val="clear" w:pos="4536"/>
          <w:tab w:val="clear" w:pos="9072"/>
        </w:tabs>
        <w:spacing w:line="360" w:lineRule="auto"/>
        <w:jc w:val="both"/>
        <w:rPr>
          <w:rFonts w:ascii="Verdana" w:hAnsi="Verdana"/>
        </w:rPr>
      </w:pPr>
      <w:r>
        <w:rPr>
          <w:rFonts w:ascii="Verdana" w:hAnsi="Verdana"/>
        </w:rPr>
        <w:t>Kliniczny przebieg choroby wywołanej wirusem grypy</w:t>
      </w:r>
      <w:r>
        <w:rPr>
          <w:rFonts w:ascii="Verdana" w:hAnsi="Verdana"/>
        </w:rPr>
        <w:t xml:space="preserve"> zależy od właściwości wirusa, wieku pacjenta, stanu immunologicznego oraz chorób współistniejących. W niepowikłanym przebiegu, choroba trwa do 7 dni i kończy się wyzdrowieniem. W przypadku powikłanym, grypa może być przyczyną powstania wielu schorzeń, któ</w:t>
      </w:r>
      <w:r>
        <w:rPr>
          <w:rFonts w:ascii="Verdana" w:hAnsi="Verdana"/>
        </w:rPr>
        <w:t>re w</w:t>
      </w:r>
      <w:r>
        <w:rPr>
          <w:rFonts w:ascii="Verdana" w:hAnsi="Verdana" w:cs="Arial"/>
          <w:szCs w:val="20"/>
        </w:rPr>
        <w:t>ystępują przede wszystkim</w:t>
      </w:r>
      <w:r>
        <w:rPr>
          <w:rFonts w:ascii="Verdana" w:hAnsi="Verdana"/>
        </w:rPr>
        <w:t xml:space="preserve"> u </w:t>
      </w:r>
      <w:r>
        <w:rPr>
          <w:rFonts w:ascii="Verdana" w:hAnsi="Verdana" w:cs="Arial"/>
          <w:szCs w:val="20"/>
        </w:rPr>
        <w:t>osób w wieku starszym, z osłabioną odpornością immunologiczną, cierpiących na przewlekłe choroby układu krążenia, dróg oddechowych, cukrzycę, po transplantacjach narządów, po leczeniu radio i chemioterapią oraz osób zakażony</w:t>
      </w:r>
      <w:r>
        <w:rPr>
          <w:rFonts w:ascii="Verdana" w:hAnsi="Verdana" w:cs="Arial"/>
          <w:szCs w:val="20"/>
        </w:rPr>
        <w:t xml:space="preserve">ch wirusem HIV. Powikłania grypy mogą być powodowane przez sam wirus grypy a także nadkażenia bakteryjne oraz grzybicze. </w:t>
      </w:r>
      <w:r>
        <w:rPr>
          <w:rFonts w:ascii="Verdana" w:hAnsi="Verdana"/>
        </w:rPr>
        <w:t>S</w:t>
      </w:r>
      <w:r>
        <w:rPr>
          <w:rFonts w:ascii="Verdana" w:hAnsi="Verdana" w:cs="Arial"/>
          <w:szCs w:val="20"/>
        </w:rPr>
        <w:t xml:space="preserve">zczególnie niebezpieczne są u osób w wieku podeszłym, </w:t>
      </w:r>
      <w:r>
        <w:rPr>
          <w:rFonts w:ascii="Verdana" w:hAnsi="Verdana" w:cs="Arial"/>
          <w:szCs w:val="20"/>
        </w:rPr>
        <w:lastRenderedPageBreak/>
        <w:t>ponieważ w tej grupie wiekowej znacznie zwiększa się liczba osób należących do g</w:t>
      </w:r>
      <w:r>
        <w:rPr>
          <w:rFonts w:ascii="Verdana" w:hAnsi="Verdana" w:cs="Arial"/>
          <w:szCs w:val="20"/>
        </w:rPr>
        <w:t>rupy podwyższonego lub wysokiego ryzyka.</w:t>
      </w:r>
    </w:p>
    <w:p w:rsidR="00000000" w:rsidRDefault="006B3C6C">
      <w:pPr>
        <w:spacing w:line="360" w:lineRule="auto"/>
        <w:jc w:val="both"/>
        <w:rPr>
          <w:rFonts w:ascii="Verdana" w:hAnsi="Verdana"/>
        </w:rPr>
      </w:pPr>
      <w:r>
        <w:rPr>
          <w:rFonts w:ascii="Verdana" w:hAnsi="Verdana"/>
        </w:rPr>
        <w:t xml:space="preserve">Najczęściej występującym powikłaniem pogrypowym jest zapalenie płuc, oskrzeli, ucha środkowego i paciorkowcowe zapalenie gardła. Zachorowania te ujawniają się po pewnym czasie od przebytej infekcji. </w:t>
      </w:r>
    </w:p>
    <w:p w:rsidR="00000000" w:rsidRDefault="006B3C6C">
      <w:pPr>
        <w:pStyle w:val="Stopka"/>
        <w:tabs>
          <w:tab w:val="clear" w:pos="4536"/>
          <w:tab w:val="clear" w:pos="9072"/>
        </w:tabs>
        <w:spacing w:line="360" w:lineRule="auto"/>
        <w:jc w:val="both"/>
        <w:rPr>
          <w:rFonts w:ascii="Verdana" w:hAnsi="Verdana"/>
        </w:rPr>
      </w:pPr>
      <w:r>
        <w:rPr>
          <w:rFonts w:ascii="Verdana" w:hAnsi="Verdana"/>
        </w:rPr>
        <w:t>Z danych statys</w:t>
      </w:r>
      <w:r>
        <w:rPr>
          <w:rFonts w:ascii="Verdana" w:hAnsi="Verdana"/>
        </w:rPr>
        <w:t xml:space="preserve">tycznych wynika, że prawie 90% zgonów z powodu grypy i jej powikłań występuje u seniorów. </w:t>
      </w:r>
    </w:p>
    <w:p w:rsidR="00000000" w:rsidRDefault="006B3C6C">
      <w:pPr>
        <w:spacing w:line="360" w:lineRule="auto"/>
        <w:rPr>
          <w:rFonts w:ascii="Verdana" w:hAnsi="Verdana"/>
        </w:rPr>
      </w:pPr>
      <w:r>
        <w:rPr>
          <w:rFonts w:ascii="Verdana" w:hAnsi="Verdana"/>
        </w:rPr>
        <w:t xml:space="preserve">                                                                                             </w:t>
      </w:r>
    </w:p>
    <w:p w:rsidR="00000000" w:rsidRDefault="006B3C6C">
      <w:pPr>
        <w:pStyle w:val="Nagwek1"/>
      </w:pPr>
      <w:bookmarkStart w:id="13" w:name="_Toc481485032"/>
      <w:bookmarkStart w:id="14" w:name="_Toc489010764"/>
      <w:r>
        <w:t>2. Epidemiologia</w:t>
      </w:r>
      <w:bookmarkEnd w:id="13"/>
      <w:bookmarkEnd w:id="14"/>
    </w:p>
    <w:p w:rsidR="00000000" w:rsidRDefault="006B3C6C">
      <w:pPr>
        <w:pStyle w:val="Nagwekindeksu"/>
      </w:pPr>
    </w:p>
    <w:p w:rsidR="00000000" w:rsidRDefault="006B3C6C">
      <w:pPr>
        <w:spacing w:line="360" w:lineRule="auto"/>
        <w:jc w:val="both"/>
        <w:rPr>
          <w:rFonts w:ascii="Verdana" w:hAnsi="Verdana"/>
          <w:szCs w:val="14"/>
        </w:rPr>
      </w:pPr>
      <w:r>
        <w:rPr>
          <w:rFonts w:ascii="Verdana" w:hAnsi="Verdana"/>
          <w:szCs w:val="20"/>
        </w:rPr>
        <w:t>Każdego roku na świecie wirusem grypy zakaża się 5-10</w:t>
      </w:r>
      <w:r>
        <w:rPr>
          <w:rFonts w:ascii="Verdana" w:hAnsi="Verdana"/>
          <w:szCs w:val="20"/>
        </w:rPr>
        <w:t>% populacji osób dorosłych i 20-30% dzieci. Grypa i wirusy grypopodobne są corocznie przyczyną zgonu od 250.000 do pół miliona ludzi na świecie. W Europie umiera na grypę każdego roku 38 500 osób. Badania epidemiologiczne wskazują, że w Unii Europejskiej w</w:t>
      </w:r>
      <w:r>
        <w:rPr>
          <w:rFonts w:ascii="Verdana" w:hAnsi="Verdana"/>
          <w:szCs w:val="20"/>
        </w:rPr>
        <w:t>irusem grypy zakażonych co roku jest 25-100 milionów ludzi</w:t>
      </w:r>
      <w:r>
        <w:rPr>
          <w:rFonts w:ascii="Verdana" w:hAnsi="Verdana"/>
          <w:szCs w:val="14"/>
        </w:rPr>
        <w:t xml:space="preserve">. </w:t>
      </w:r>
      <w:r>
        <w:rPr>
          <w:rStyle w:val="Odwoanieprzypisudolnego"/>
          <w:rFonts w:ascii="Verdana" w:hAnsi="Verdana"/>
          <w:szCs w:val="14"/>
        </w:rPr>
        <w:footnoteReference w:id="2"/>
      </w:r>
    </w:p>
    <w:p w:rsidR="00000000" w:rsidRDefault="006B3C6C">
      <w:pPr>
        <w:spacing w:line="360" w:lineRule="auto"/>
        <w:jc w:val="both"/>
        <w:rPr>
          <w:rFonts w:ascii="Verdana" w:hAnsi="Verdana"/>
        </w:rPr>
      </w:pPr>
      <w:r>
        <w:rPr>
          <w:rFonts w:ascii="Verdana" w:hAnsi="Verdana"/>
        </w:rPr>
        <w:t>W Polsce i na świecie zachorowania na grypę ustala się na podstawie diagnostycznych badań laboratoryjnych poprzez wykrycie antygenu wirusa  grypy lub RNA specyficznego dla obrazu wirusa grypy, o</w:t>
      </w:r>
      <w:r>
        <w:rPr>
          <w:rFonts w:ascii="Verdana" w:hAnsi="Verdana"/>
        </w:rPr>
        <w:t xml:space="preserve">brazu klinicznego                     i danych epidemiologicznych.     </w:t>
      </w:r>
    </w:p>
    <w:p w:rsidR="00000000" w:rsidRDefault="006B3C6C">
      <w:pPr>
        <w:pStyle w:val="Stopka"/>
        <w:tabs>
          <w:tab w:val="clear" w:pos="4536"/>
          <w:tab w:val="clear" w:pos="9072"/>
        </w:tabs>
        <w:spacing w:line="360" w:lineRule="auto"/>
        <w:jc w:val="both"/>
        <w:rPr>
          <w:rFonts w:ascii="Verdana" w:hAnsi="Verdana"/>
        </w:rPr>
      </w:pPr>
      <w:r>
        <w:rPr>
          <w:rFonts w:ascii="Verdana" w:hAnsi="Verdana"/>
        </w:rPr>
        <w:t xml:space="preserve">W Polsce nadzór epidemiologiczny nad chorobami zakaźnymi w tym grypą opiera się głownie na rejestrowaniu zakażeń górnych dróg oddechowych określają je jako „zachorowania i podejrzenia </w:t>
      </w:r>
      <w:r>
        <w:rPr>
          <w:rFonts w:ascii="Verdana" w:hAnsi="Verdana"/>
        </w:rPr>
        <w:t xml:space="preserve">zachorowań na grypę”.  Przyjęty tryb zgłaszania zachorowań jest odpowiedni do oceny trendów zapadalności w danym obszarze oraz wystarczający do porównania tendencji w poszczególnych sezonach. </w:t>
      </w:r>
    </w:p>
    <w:p w:rsidR="00000000" w:rsidRDefault="006B3C6C">
      <w:pPr>
        <w:pStyle w:val="tabelki"/>
      </w:pPr>
    </w:p>
    <w:p w:rsidR="00000000" w:rsidRDefault="006B3C6C">
      <w:pPr>
        <w:pStyle w:val="Stopka"/>
        <w:tabs>
          <w:tab w:val="clear" w:pos="4536"/>
          <w:tab w:val="clear" w:pos="9072"/>
        </w:tabs>
        <w:spacing w:line="360" w:lineRule="auto"/>
        <w:jc w:val="both"/>
        <w:rPr>
          <w:rFonts w:ascii="Verdana" w:hAnsi="Verdana"/>
        </w:rPr>
      </w:pPr>
      <w:r>
        <w:rPr>
          <w:rFonts w:ascii="Verdana" w:hAnsi="Verdana"/>
        </w:rPr>
        <w:t>Według danych Głównego Inspektoratu Sanitarnego w sezonie gryp</w:t>
      </w:r>
      <w:r>
        <w:rPr>
          <w:rFonts w:ascii="Verdana" w:hAnsi="Verdana"/>
        </w:rPr>
        <w:t>owym 2015/2016  tj.  01 września 2015 - 31 grudnia 2016, zgłoszono w Polsce łącznie 1 632 516 zgłoszeń przypadków zachorowań lub podejrzeń zachorowań na grypę. W pierwszym kwartale 2017 r. zarejestrowano w Polsce ogółem 72 926 zachorowań na grypę i zakażen</w:t>
      </w:r>
      <w:r>
        <w:rPr>
          <w:rFonts w:ascii="Verdana" w:hAnsi="Verdana"/>
        </w:rPr>
        <w:t>ia grypopochodne.</w:t>
      </w:r>
    </w:p>
    <w:p w:rsidR="00000000" w:rsidRDefault="006B3C6C">
      <w:pPr>
        <w:pStyle w:val="tabelki"/>
      </w:pPr>
      <w:bookmarkStart w:id="15" w:name="_Toc488310336"/>
      <w:r>
        <w:lastRenderedPageBreak/>
        <w:t>Rys.3 Zachorowania i podejrzenia zachorowań na grypę. Zapadalność w sezonie 2016/17 w porównaniu z sezonami 2012/13-2015/16</w:t>
      </w:r>
      <w:bookmarkEnd w:id="15"/>
      <w:r>
        <w:t xml:space="preserve"> </w:t>
      </w:r>
    </w:p>
    <w:p w:rsidR="00000000" w:rsidRDefault="006B3C6C">
      <w:pPr>
        <w:pStyle w:val="tabelki"/>
      </w:pPr>
    </w:p>
    <w:p w:rsidR="00000000" w:rsidRDefault="006B3C6C">
      <w:pPr>
        <w:pStyle w:val="tabelki"/>
      </w:pPr>
    </w:p>
    <w:p w:rsidR="00000000" w:rsidRDefault="006B3C6C">
      <w:pPr>
        <w:pStyle w:val="Stopka"/>
        <w:tabs>
          <w:tab w:val="clear" w:pos="4536"/>
          <w:tab w:val="clear" w:pos="9072"/>
        </w:tabs>
        <w:spacing w:line="360" w:lineRule="auto"/>
        <w:jc w:val="both"/>
        <w:rPr>
          <w:rFonts w:ascii="Verdana" w:hAnsi="Verdana"/>
        </w:rPr>
      </w:pPr>
    </w:p>
    <w:p w:rsidR="00000000" w:rsidRDefault="008200A7">
      <w:pPr>
        <w:pStyle w:val="Stopka"/>
        <w:tabs>
          <w:tab w:val="clear" w:pos="4536"/>
          <w:tab w:val="clear" w:pos="9072"/>
        </w:tabs>
        <w:spacing w:line="360" w:lineRule="auto"/>
        <w:jc w:val="center"/>
        <w:rPr>
          <w:rFonts w:ascii="Verdana" w:hAnsi="Verdana"/>
        </w:rPr>
      </w:pPr>
      <w:r>
        <w:rPr>
          <w:rFonts w:ascii="Verdana" w:hAnsi="Verdana"/>
          <w:noProof/>
        </w:rPr>
        <w:drawing>
          <wp:inline distT="0" distB="0" distL="0" distR="0">
            <wp:extent cx="5939790" cy="4102735"/>
            <wp:effectExtent l="1905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1283" r="1886"/>
                    <a:stretch>
                      <a:fillRect/>
                    </a:stretch>
                  </pic:blipFill>
                  <pic:spPr bwMode="auto">
                    <a:xfrm>
                      <a:off x="0" y="0"/>
                      <a:ext cx="5939790" cy="4102735"/>
                    </a:xfrm>
                    <a:prstGeom prst="rect">
                      <a:avLst/>
                    </a:prstGeom>
                    <a:noFill/>
                    <a:ln w="9525">
                      <a:noFill/>
                      <a:miter lim="800000"/>
                      <a:headEnd/>
                      <a:tailEnd/>
                    </a:ln>
                  </pic:spPr>
                </pic:pic>
              </a:graphicData>
            </a:graphic>
          </wp:inline>
        </w:drawing>
      </w:r>
    </w:p>
    <w:p w:rsidR="00000000" w:rsidRDefault="006B3C6C">
      <w:pPr>
        <w:pStyle w:val="tabelki"/>
        <w:rPr>
          <w:sz w:val="16"/>
        </w:rPr>
      </w:pPr>
      <w:bookmarkStart w:id="16" w:name="_Toc488310337"/>
      <w:r>
        <w:rPr>
          <w:sz w:val="16"/>
        </w:rPr>
        <w:t>źródło: Nitsch-Osuch A. Perspektywy szerszej ochrony przed grypą w sezonie 2017/2018. Zakład Medycyny Społec</w:t>
      </w:r>
      <w:r>
        <w:rPr>
          <w:sz w:val="16"/>
        </w:rPr>
        <w:t>znej i Zdrowia Publicznego WUM</w:t>
      </w:r>
      <w:bookmarkEnd w:id="16"/>
    </w:p>
    <w:p w:rsidR="00000000" w:rsidRDefault="006B3C6C">
      <w:pPr>
        <w:pStyle w:val="Stopka"/>
        <w:tabs>
          <w:tab w:val="clear" w:pos="4536"/>
          <w:tab w:val="clear" w:pos="9072"/>
        </w:tabs>
        <w:spacing w:line="360" w:lineRule="auto"/>
        <w:jc w:val="both"/>
        <w:rPr>
          <w:rFonts w:ascii="Verdana" w:hAnsi="Verdana"/>
        </w:rPr>
      </w:pPr>
    </w:p>
    <w:p w:rsidR="00000000" w:rsidRDefault="006B3C6C">
      <w:pPr>
        <w:pStyle w:val="Stopka"/>
        <w:tabs>
          <w:tab w:val="clear" w:pos="4536"/>
          <w:tab w:val="clear" w:pos="9072"/>
        </w:tabs>
        <w:spacing w:line="360" w:lineRule="auto"/>
        <w:jc w:val="both"/>
        <w:rPr>
          <w:rFonts w:ascii="Verdana" w:hAnsi="Verdana"/>
        </w:rPr>
      </w:pPr>
    </w:p>
    <w:p w:rsidR="00000000" w:rsidRDefault="006B3C6C">
      <w:pPr>
        <w:pStyle w:val="Stopka"/>
        <w:tabs>
          <w:tab w:val="clear" w:pos="4536"/>
          <w:tab w:val="clear" w:pos="9072"/>
        </w:tabs>
        <w:spacing w:line="360" w:lineRule="auto"/>
        <w:jc w:val="both"/>
        <w:rPr>
          <w:rFonts w:ascii="Verdana" w:hAnsi="Verdana"/>
          <w:i/>
          <w:iCs/>
        </w:rPr>
      </w:pPr>
      <w:r>
        <w:rPr>
          <w:rFonts w:ascii="Verdana" w:hAnsi="Verdana"/>
        </w:rPr>
        <w:t xml:space="preserve">Dane o zachorowalności na grypę we Wrocławiu u osób w wieku 65 + prezentuje </w:t>
      </w:r>
      <w:r>
        <w:rPr>
          <w:rFonts w:ascii="Verdana" w:hAnsi="Verdana"/>
          <w:i/>
          <w:iCs/>
        </w:rPr>
        <w:t>Tab. 1</w:t>
      </w:r>
    </w:p>
    <w:p w:rsidR="00000000" w:rsidRDefault="006B3C6C">
      <w:pPr>
        <w:pStyle w:val="tabelki"/>
      </w:pPr>
    </w:p>
    <w:p w:rsidR="00000000" w:rsidRDefault="006B3C6C">
      <w:pPr>
        <w:pStyle w:val="tabelki"/>
      </w:pPr>
    </w:p>
    <w:p w:rsidR="00000000" w:rsidRDefault="006B3C6C">
      <w:pPr>
        <w:pStyle w:val="tabelki"/>
      </w:pPr>
    </w:p>
    <w:p w:rsidR="00000000" w:rsidRDefault="006B3C6C">
      <w:pPr>
        <w:pStyle w:val="tabelki"/>
      </w:pPr>
    </w:p>
    <w:p w:rsidR="00000000" w:rsidRDefault="006B3C6C">
      <w:pPr>
        <w:pStyle w:val="tabelki"/>
      </w:pPr>
    </w:p>
    <w:p w:rsidR="00000000" w:rsidRDefault="006B3C6C">
      <w:pPr>
        <w:pStyle w:val="tabelki"/>
      </w:pPr>
    </w:p>
    <w:p w:rsidR="00000000" w:rsidRDefault="006B3C6C">
      <w:pPr>
        <w:pStyle w:val="tabelki"/>
      </w:pPr>
    </w:p>
    <w:p w:rsidR="00000000" w:rsidRDefault="006B3C6C">
      <w:pPr>
        <w:pStyle w:val="tabelki"/>
      </w:pPr>
    </w:p>
    <w:p w:rsidR="00000000" w:rsidRDefault="006B3C6C">
      <w:pPr>
        <w:pStyle w:val="tabelki"/>
      </w:pPr>
    </w:p>
    <w:p w:rsidR="00000000" w:rsidRDefault="006B3C6C">
      <w:pPr>
        <w:pStyle w:val="tabelki"/>
      </w:pPr>
    </w:p>
    <w:p w:rsidR="00000000" w:rsidRDefault="006B3C6C">
      <w:pPr>
        <w:pStyle w:val="tabelki"/>
      </w:pPr>
      <w:bookmarkStart w:id="17" w:name="_Toc488310338"/>
      <w:r>
        <w:lastRenderedPageBreak/>
        <w:t>Tab.1 Liczba zgłoszeń dotycząca podejrzeń o zachorowania na grypę i infekcję grypopodobne w roku 2016 w grupie wiekowej 65+ dla m.</w:t>
      </w:r>
      <w:r>
        <w:t xml:space="preserve"> Wrocławia</w:t>
      </w:r>
      <w:bookmarkEnd w:id="17"/>
      <w:r>
        <w:t xml:space="preserve">  </w:t>
      </w:r>
    </w:p>
    <w:p w:rsidR="00000000" w:rsidRDefault="006B3C6C">
      <w:pPr>
        <w:pStyle w:val="tabelki"/>
      </w:pPr>
    </w:p>
    <w:tbl>
      <w:tblPr>
        <w:tblW w:w="9461" w:type="dxa"/>
        <w:jc w:val="center"/>
        <w:tblCellMar>
          <w:top w:w="15" w:type="dxa"/>
          <w:left w:w="15" w:type="dxa"/>
          <w:bottom w:w="15" w:type="dxa"/>
          <w:right w:w="15" w:type="dxa"/>
        </w:tblCellMar>
        <w:tblLook w:val="0000"/>
      </w:tblPr>
      <w:tblGrid>
        <w:gridCol w:w="1554"/>
        <w:gridCol w:w="5957"/>
        <w:gridCol w:w="1950"/>
      </w:tblGrid>
      <w:tr w:rsidR="00000000">
        <w:trPr>
          <w:trHeight w:val="636"/>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b/>
                <w:bCs/>
                <w:color w:val="0B5394"/>
                <w:sz w:val="22"/>
                <w:szCs w:val="22"/>
              </w:rPr>
              <w:t>Lp.</w:t>
            </w:r>
          </w:p>
        </w:tc>
        <w:tc>
          <w:tcPr>
            <w:tcW w:w="5956"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b/>
                <w:bCs/>
                <w:color w:val="0B5394"/>
                <w:sz w:val="22"/>
                <w:szCs w:val="22"/>
              </w:rPr>
              <w:t>Grypa</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b/>
                <w:bCs/>
                <w:color w:val="0B5394"/>
                <w:sz w:val="22"/>
                <w:szCs w:val="22"/>
              </w:rPr>
              <w:t>Liczba osób</w:t>
            </w:r>
          </w:p>
        </w:tc>
      </w:tr>
      <w:tr w:rsidR="00000000">
        <w:trPr>
          <w:trHeight w:val="894"/>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color w:val="0B5394"/>
                <w:sz w:val="22"/>
                <w:szCs w:val="22"/>
              </w:rPr>
              <w:t>1</w:t>
            </w:r>
          </w:p>
        </w:tc>
        <w:tc>
          <w:tcPr>
            <w:tcW w:w="5956"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color w:val="000000"/>
                <w:sz w:val="22"/>
                <w:szCs w:val="22"/>
              </w:rPr>
              <w:t>Zachorowania na grypę i infekcje grypopodobne</w:t>
            </w:r>
          </w:p>
        </w:tc>
        <w:tc>
          <w:tcPr>
            <w:tcW w:w="0" w:type="auto"/>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b/>
                <w:bCs/>
                <w:color w:val="000000"/>
                <w:sz w:val="22"/>
                <w:szCs w:val="22"/>
              </w:rPr>
              <w:t>1214</w:t>
            </w:r>
          </w:p>
        </w:tc>
      </w:tr>
      <w:tr w:rsidR="00000000">
        <w:trPr>
          <w:cantSplit/>
          <w:trHeight w:val="1996"/>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textDirection w:val="btLr"/>
            <w:vAlign w:val="center"/>
          </w:tcPr>
          <w:p w:rsidR="00000000" w:rsidRDefault="006B3C6C">
            <w:pPr>
              <w:pStyle w:val="NormalnyWeb"/>
              <w:spacing w:before="0" w:beforeAutospacing="0" w:after="0" w:afterAutospacing="0"/>
              <w:ind w:left="120" w:right="120"/>
              <w:jc w:val="center"/>
            </w:pPr>
            <w:r>
              <w:rPr>
                <w:rFonts w:ascii="Verdana" w:hAnsi="Verdana"/>
                <w:color w:val="0B5394"/>
                <w:sz w:val="22"/>
                <w:szCs w:val="22"/>
              </w:rPr>
              <w:t>2</w:t>
            </w:r>
          </w:p>
          <w:p w:rsidR="00000000" w:rsidRDefault="006B3C6C">
            <w:pPr>
              <w:pStyle w:val="NormalnyWeb"/>
              <w:spacing w:before="0" w:beforeAutospacing="0" w:after="0" w:afterAutospacing="0"/>
              <w:ind w:left="113" w:right="113"/>
            </w:pPr>
            <w:r>
              <w:rPr>
                <w:rFonts w:ascii="Arial" w:hAnsi="Arial" w:cs="Arial"/>
                <w:color w:val="0B5394"/>
                <w:sz w:val="20"/>
                <w:szCs w:val="18"/>
              </w:rPr>
              <w:t>Powód skierowania</w:t>
            </w:r>
          </w:p>
        </w:tc>
        <w:tc>
          <w:tcPr>
            <w:tcW w:w="7906" w:type="dxa"/>
            <w:gridSpan w:val="2"/>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6B3C6C">
            <w:pPr>
              <w:pStyle w:val="NormalnyWeb"/>
              <w:spacing w:before="0" w:beforeAutospacing="0" w:after="0" w:afterAutospacing="0"/>
              <w:jc w:val="center"/>
              <w:rPr>
                <w:rFonts w:ascii="Verdana" w:hAnsi="Verdana"/>
                <w:b/>
                <w:bCs/>
                <w:color w:val="000000"/>
                <w:sz w:val="22"/>
                <w:szCs w:val="22"/>
              </w:rPr>
            </w:pPr>
            <w:r>
              <w:rPr>
                <w:rFonts w:ascii="Verdana" w:hAnsi="Verdana"/>
                <w:color w:val="000000"/>
                <w:sz w:val="22"/>
                <w:szCs w:val="22"/>
              </w:rPr>
              <w:t xml:space="preserve">W tym osoby skierowane do szpitala                         </w:t>
            </w:r>
            <w:r>
              <w:rPr>
                <w:rFonts w:ascii="Verdana" w:hAnsi="Verdana"/>
                <w:b/>
                <w:bCs/>
                <w:color w:val="000000"/>
                <w:sz w:val="22"/>
                <w:szCs w:val="22"/>
              </w:rPr>
              <w:t>42</w:t>
            </w:r>
          </w:p>
          <w:p w:rsidR="00000000" w:rsidRDefault="006B3C6C">
            <w:pPr>
              <w:pStyle w:val="NormalnyWeb"/>
              <w:spacing w:before="0" w:beforeAutospacing="0" w:after="0" w:afterAutospacing="0"/>
            </w:pPr>
          </w:p>
          <w:p w:rsidR="00000000" w:rsidRDefault="006B3C6C">
            <w:pPr>
              <w:pStyle w:val="NormalnyWeb"/>
              <w:numPr>
                <w:ilvl w:val="0"/>
                <w:numId w:val="15"/>
              </w:numPr>
              <w:spacing w:before="0" w:beforeAutospacing="0" w:after="0" w:afterAutospacing="0"/>
              <w:rPr>
                <w:rFonts w:ascii="Arial" w:hAnsi="Arial" w:cs="Arial"/>
                <w:color w:val="000000"/>
                <w:sz w:val="22"/>
                <w:szCs w:val="22"/>
              </w:rPr>
            </w:pPr>
            <w:r>
              <w:rPr>
                <w:rFonts w:ascii="Verdana" w:hAnsi="Verdana" w:cs="Arial"/>
                <w:b/>
                <w:bCs/>
                <w:color w:val="000000"/>
                <w:sz w:val="20"/>
                <w:szCs w:val="20"/>
              </w:rPr>
              <w:t>Objawy ze strony układu krążenia   </w:t>
            </w:r>
            <w:r>
              <w:rPr>
                <w:rStyle w:val="apple-tab-span"/>
                <w:rFonts w:ascii="Verdana" w:hAnsi="Verdana" w:cs="Arial"/>
                <w:b/>
                <w:bCs/>
                <w:color w:val="000000"/>
                <w:sz w:val="20"/>
                <w:szCs w:val="20"/>
              </w:rPr>
              <w:tab/>
            </w:r>
            <w:r>
              <w:rPr>
                <w:rFonts w:ascii="Verdana" w:hAnsi="Verdana" w:cs="Arial"/>
                <w:b/>
                <w:bCs/>
                <w:color w:val="000000"/>
                <w:sz w:val="20"/>
                <w:szCs w:val="20"/>
              </w:rPr>
              <w:t xml:space="preserve">                          26</w:t>
            </w:r>
          </w:p>
          <w:p w:rsidR="00000000" w:rsidRDefault="006B3C6C">
            <w:pPr>
              <w:pStyle w:val="NormalnyWeb"/>
              <w:numPr>
                <w:ilvl w:val="0"/>
                <w:numId w:val="15"/>
              </w:numPr>
              <w:spacing w:before="0" w:beforeAutospacing="0" w:after="0" w:afterAutospacing="0"/>
              <w:rPr>
                <w:rFonts w:ascii="Arial" w:hAnsi="Arial" w:cs="Arial"/>
                <w:color w:val="000000"/>
                <w:sz w:val="22"/>
                <w:szCs w:val="22"/>
              </w:rPr>
            </w:pPr>
            <w:r>
              <w:rPr>
                <w:rFonts w:ascii="Verdana" w:hAnsi="Verdana" w:cs="Arial"/>
                <w:b/>
                <w:bCs/>
                <w:color w:val="000000"/>
                <w:sz w:val="20"/>
                <w:szCs w:val="20"/>
              </w:rPr>
              <w:t xml:space="preserve">Objawy zapalenia </w:t>
            </w:r>
            <w:r>
              <w:rPr>
                <w:rFonts w:ascii="Verdana" w:hAnsi="Verdana" w:cs="Arial"/>
                <w:b/>
                <w:bCs/>
                <w:color w:val="000000"/>
                <w:sz w:val="20"/>
                <w:szCs w:val="20"/>
              </w:rPr>
              <w:t>płuc i/lub oskrzeli     </w:t>
            </w:r>
            <w:r>
              <w:rPr>
                <w:rStyle w:val="apple-tab-span"/>
                <w:rFonts w:ascii="Verdana" w:hAnsi="Verdana" w:cs="Arial"/>
                <w:b/>
                <w:bCs/>
                <w:color w:val="000000"/>
                <w:sz w:val="20"/>
                <w:szCs w:val="20"/>
              </w:rPr>
              <w:tab/>
              <w:t xml:space="preserve">                </w:t>
            </w:r>
            <w:r>
              <w:rPr>
                <w:rFonts w:ascii="Verdana" w:hAnsi="Verdana" w:cs="Arial"/>
                <w:b/>
                <w:bCs/>
                <w:color w:val="000000"/>
                <w:sz w:val="20"/>
                <w:szCs w:val="20"/>
              </w:rPr>
              <w:t>16</w:t>
            </w:r>
          </w:p>
        </w:tc>
      </w:tr>
      <w:tr w:rsidR="00000000">
        <w:trPr>
          <w:trHeight w:val="420"/>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color w:val="0B5394"/>
                <w:sz w:val="22"/>
                <w:szCs w:val="22"/>
              </w:rPr>
              <w:t>3</w:t>
            </w:r>
          </w:p>
        </w:tc>
        <w:tc>
          <w:tcPr>
            <w:tcW w:w="5956"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color w:val="000000"/>
                <w:sz w:val="22"/>
                <w:szCs w:val="22"/>
              </w:rPr>
              <w:t>Zachorowania na grypę typu A(H1N1)</w:t>
            </w:r>
          </w:p>
        </w:tc>
        <w:tc>
          <w:tcPr>
            <w:tcW w:w="0" w:type="auto"/>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b/>
                <w:bCs/>
                <w:color w:val="000000"/>
                <w:sz w:val="22"/>
                <w:szCs w:val="22"/>
              </w:rPr>
              <w:t>112</w:t>
            </w:r>
          </w:p>
        </w:tc>
      </w:tr>
      <w:tr w:rsidR="00000000">
        <w:trPr>
          <w:trHeight w:val="420"/>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color w:val="0B5394"/>
                <w:sz w:val="22"/>
                <w:szCs w:val="22"/>
              </w:rPr>
              <w:t>4</w:t>
            </w:r>
          </w:p>
        </w:tc>
        <w:tc>
          <w:tcPr>
            <w:tcW w:w="5956"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color w:val="000000"/>
                <w:sz w:val="22"/>
                <w:szCs w:val="22"/>
              </w:rPr>
              <w:t>Zgony A(H1N1)</w:t>
            </w:r>
          </w:p>
        </w:tc>
        <w:tc>
          <w:tcPr>
            <w:tcW w:w="0" w:type="auto"/>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b/>
                <w:bCs/>
                <w:color w:val="000000"/>
                <w:sz w:val="22"/>
                <w:szCs w:val="22"/>
              </w:rPr>
              <w:t>4</w:t>
            </w:r>
          </w:p>
        </w:tc>
      </w:tr>
      <w:tr w:rsidR="00000000">
        <w:trPr>
          <w:trHeight w:val="420"/>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color w:val="0B5394"/>
                <w:sz w:val="22"/>
                <w:szCs w:val="22"/>
              </w:rPr>
              <w:t>5</w:t>
            </w:r>
          </w:p>
        </w:tc>
        <w:tc>
          <w:tcPr>
            <w:tcW w:w="5956"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color w:val="000000"/>
                <w:sz w:val="22"/>
                <w:szCs w:val="22"/>
              </w:rPr>
              <w:t>Zachorowania na grypę typu</w:t>
            </w:r>
          </w:p>
          <w:p w:rsidR="00000000" w:rsidRDefault="006B3C6C">
            <w:pPr>
              <w:pStyle w:val="NormalnyWeb"/>
              <w:spacing w:before="0" w:beforeAutospacing="0" w:after="0" w:afterAutospacing="0"/>
              <w:jc w:val="center"/>
            </w:pPr>
            <w:r>
              <w:rPr>
                <w:rFonts w:ascii="Verdana" w:hAnsi="Verdana"/>
                <w:color w:val="000000"/>
                <w:sz w:val="22"/>
                <w:szCs w:val="22"/>
              </w:rPr>
              <w:t>A i B</w:t>
            </w:r>
          </w:p>
        </w:tc>
        <w:tc>
          <w:tcPr>
            <w:tcW w:w="0" w:type="auto"/>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6B3C6C">
            <w:pPr>
              <w:pStyle w:val="NormalnyWeb"/>
              <w:spacing w:before="0" w:beforeAutospacing="0" w:after="0" w:afterAutospacing="0"/>
              <w:jc w:val="center"/>
            </w:pPr>
            <w:r>
              <w:rPr>
                <w:rFonts w:ascii="Verdana" w:hAnsi="Verdana"/>
                <w:b/>
                <w:bCs/>
                <w:color w:val="000000"/>
                <w:sz w:val="22"/>
                <w:szCs w:val="22"/>
              </w:rPr>
              <w:t>17</w:t>
            </w:r>
          </w:p>
        </w:tc>
      </w:tr>
    </w:tbl>
    <w:p w:rsidR="00000000" w:rsidRDefault="006B3C6C">
      <w:pPr>
        <w:pStyle w:val="Tekstpodstawowy3"/>
        <w:spacing w:line="360" w:lineRule="auto"/>
        <w:rPr>
          <w:sz w:val="20"/>
        </w:rPr>
      </w:pPr>
    </w:p>
    <w:p w:rsidR="00000000" w:rsidRDefault="006B3C6C">
      <w:pPr>
        <w:pStyle w:val="tabelki"/>
        <w:rPr>
          <w:sz w:val="16"/>
        </w:rPr>
      </w:pPr>
      <w:bookmarkStart w:id="18" w:name="_Toc485902281"/>
      <w:bookmarkStart w:id="19" w:name="_Toc488310339"/>
      <w:r>
        <w:rPr>
          <w:sz w:val="16"/>
        </w:rPr>
        <w:t>Opracowanie własne na podstawie danych statystycznych pochodzących z meldunków epidemiologicznych Mz-55, zgłos</w:t>
      </w:r>
      <w:r>
        <w:rPr>
          <w:sz w:val="16"/>
        </w:rPr>
        <w:t>zonych przez placówki medyczne z terenu miasta Wrocławia do Państwowej Stacji Sanitarno –Epidemiologicznej we Wrocławiu ( zgodnie z art. 19 ust 7 ustawy z 5 grudnia 2008 r. o zapobieganiu oraz zwalczaniu zakażeń i chorób zakaźnych u ludzi).</w:t>
      </w:r>
      <w:bookmarkEnd w:id="18"/>
      <w:bookmarkEnd w:id="19"/>
      <w:r>
        <w:rPr>
          <w:sz w:val="16"/>
        </w:rPr>
        <w:t xml:space="preserve">  </w:t>
      </w:r>
    </w:p>
    <w:p w:rsidR="00000000" w:rsidRDefault="006B3C6C">
      <w:pPr>
        <w:pStyle w:val="NormalnyWeb"/>
        <w:spacing w:line="360" w:lineRule="auto"/>
        <w:jc w:val="both"/>
        <w:rPr>
          <w:rFonts w:ascii="Verdana" w:hAnsi="Verdana"/>
          <w:sz w:val="18"/>
        </w:rPr>
      </w:pPr>
      <w:r>
        <w:rPr>
          <w:rFonts w:ascii="Verdana" w:hAnsi="Verdana"/>
        </w:rPr>
        <w:t>Rozprzestrzen</w:t>
      </w:r>
      <w:r>
        <w:rPr>
          <w:rFonts w:ascii="Verdana" w:hAnsi="Verdana"/>
        </w:rPr>
        <w:t>ianie wirusa grypy może być przyczyną pandemii.                  Grypa jest jedną z najbardziej zakaźnych chorób wirusowych, która  szerzy się w okresie jesienno-zimowym oraz wczesną wiosną. Choroba wywołuje ostre objawy, które uniemożliwiają pracę oraz co</w:t>
      </w:r>
      <w:r>
        <w:rPr>
          <w:rFonts w:ascii="Verdana" w:hAnsi="Verdana"/>
        </w:rPr>
        <w:t>dzienne funkcjonowanie osób zakażonych. Grypę sezonową należy różnicować z przeziębieniem albo infekcją grypopodobną, ponieważ poza trzema typami wirusa grypy, istnieje ponad 200 różnych typów wirusów oddechowych wywołujących podobne objawy chorobowe. Prze</w:t>
      </w:r>
      <w:r>
        <w:rPr>
          <w:rFonts w:ascii="Verdana" w:hAnsi="Verdana"/>
        </w:rPr>
        <w:t>bieg choroby jest wówczas łagodniejszy i bez poważniejszych powikłań.  Grypa, jak również infekcje grypopodobne, powodują zdrowotne oraz społeczno-ekonomiczne konsekwencje. Koszty leczenia a także diagnostyki powikłań, znacznie przewyższają koszt szczepień</w:t>
      </w:r>
      <w:r>
        <w:rPr>
          <w:rFonts w:ascii="Verdana" w:hAnsi="Verdana"/>
        </w:rPr>
        <w:t xml:space="preserve"> profilaktycznych przeciw tej chorobie. </w:t>
      </w:r>
    </w:p>
    <w:p w:rsidR="00000000" w:rsidRDefault="006B3C6C">
      <w:pPr>
        <w:pStyle w:val="Nagwek1"/>
      </w:pPr>
      <w:bookmarkStart w:id="20" w:name="_Toc481485033"/>
      <w:bookmarkStart w:id="21" w:name="_Toc489010765"/>
      <w:r>
        <w:lastRenderedPageBreak/>
        <w:t>3. Populacja podlegająca JST i populacja kwalifikująca się do włączenia do programu</w:t>
      </w:r>
      <w:bookmarkEnd w:id="20"/>
      <w:bookmarkEnd w:id="21"/>
    </w:p>
    <w:p w:rsidR="00000000" w:rsidRDefault="006B3C6C">
      <w:pPr>
        <w:spacing w:line="360" w:lineRule="auto"/>
        <w:jc w:val="both"/>
        <w:rPr>
          <w:rFonts w:ascii="Verdana" w:hAnsi="Verdana"/>
        </w:rPr>
      </w:pPr>
    </w:p>
    <w:p w:rsidR="00000000" w:rsidRDefault="006B3C6C">
      <w:pPr>
        <w:spacing w:line="360" w:lineRule="auto"/>
        <w:jc w:val="both"/>
        <w:rPr>
          <w:rFonts w:ascii="Verdana" w:hAnsi="Verdana"/>
        </w:rPr>
      </w:pPr>
      <w:r>
        <w:rPr>
          <w:rFonts w:ascii="Verdana" w:hAnsi="Verdana"/>
        </w:rPr>
        <w:t>Populacja podlegająca jednostce samorządu terytorialnego to ok. 635 759</w:t>
      </w:r>
      <w:r>
        <w:rPr>
          <w:rStyle w:val="Odwoanieprzypisudolnego"/>
          <w:rFonts w:ascii="Verdana" w:hAnsi="Verdana"/>
        </w:rPr>
        <w:footnoteReference w:id="3"/>
      </w:r>
      <w:r>
        <w:rPr>
          <w:rFonts w:ascii="Verdana" w:hAnsi="Verdana"/>
        </w:rPr>
        <w:t xml:space="preserve"> mieszkańców, zameldowanych we Wrocławiu, w tym 117 tys. o</w:t>
      </w:r>
      <w:r>
        <w:rPr>
          <w:rFonts w:ascii="Verdana" w:hAnsi="Verdana"/>
        </w:rPr>
        <w:t xml:space="preserve">sób powyżej 65 roku życia. </w:t>
      </w:r>
      <w:r>
        <w:rPr>
          <w:rStyle w:val="Odwoanieprzypisudolnego"/>
          <w:rFonts w:ascii="Verdana" w:hAnsi="Verdana"/>
        </w:rPr>
        <w:footnoteReference w:id="4"/>
      </w:r>
      <w:r>
        <w:rPr>
          <w:rFonts w:ascii="Verdana" w:hAnsi="Verdana"/>
        </w:rPr>
        <w:t xml:space="preserve"> </w:t>
      </w:r>
    </w:p>
    <w:p w:rsidR="00000000" w:rsidRDefault="006B3C6C">
      <w:pPr>
        <w:spacing w:line="360" w:lineRule="auto"/>
        <w:jc w:val="both"/>
        <w:rPr>
          <w:rFonts w:ascii="Verdana" w:hAnsi="Verdana"/>
        </w:rPr>
      </w:pPr>
      <w:r>
        <w:rPr>
          <w:rFonts w:ascii="Verdana" w:hAnsi="Verdana"/>
        </w:rPr>
        <w:t xml:space="preserve">Z powodów organizacyjnych i finansowych nie sposób jest zaszczepić tak liczną grupę osób powyżej 65 r. życia. Warto jednak podkreślić, że edukacja zdrowotna dotycząca znaczenia profilaktyki w ochronie przed zachorowaniem jest </w:t>
      </w:r>
      <w:r>
        <w:rPr>
          <w:rFonts w:ascii="Verdana" w:hAnsi="Verdana"/>
        </w:rPr>
        <w:t xml:space="preserve">na tyle istotna, by wszelkie działania ukierunkowane na zagrożenie chorobą i czynniki ryzyka mogły być skierowane do jak największej liczby osób w tej  grupie wiekowej. </w:t>
      </w:r>
    </w:p>
    <w:p w:rsidR="00000000" w:rsidRDefault="006B3C6C">
      <w:pPr>
        <w:spacing w:line="360" w:lineRule="auto"/>
        <w:jc w:val="both"/>
        <w:rPr>
          <w:rFonts w:ascii="Verdana" w:hAnsi="Verdana"/>
        </w:rPr>
      </w:pPr>
      <w:r>
        <w:rPr>
          <w:rFonts w:ascii="Verdana" w:hAnsi="Verdana"/>
        </w:rPr>
        <w:t>Szczepieniami ochronnymi przeciw grypie planuje się objąć ok. 5 tys. osób, w każdym ro</w:t>
      </w:r>
      <w:r>
        <w:rPr>
          <w:rFonts w:ascii="Verdana" w:hAnsi="Verdana"/>
        </w:rPr>
        <w:t xml:space="preserve">ku realizacji Programu. Szczególnie kwalifikowane do szczepienia będą osoby z grup podwyższonego i wysokiego ryzyka. </w:t>
      </w:r>
    </w:p>
    <w:p w:rsidR="00000000" w:rsidRDefault="006B3C6C">
      <w:pPr>
        <w:spacing w:line="360" w:lineRule="auto"/>
        <w:jc w:val="both"/>
        <w:rPr>
          <w:rFonts w:ascii="Verdana" w:hAnsi="Verdana"/>
        </w:rPr>
      </w:pPr>
      <w:r>
        <w:rPr>
          <w:rFonts w:ascii="Verdana" w:hAnsi="Verdana"/>
        </w:rPr>
        <w:t xml:space="preserve">Zakłada się, że w latach 2017-2021 frekwencja zgłaszających się wyniesie 100 procent. </w:t>
      </w:r>
    </w:p>
    <w:p w:rsidR="00000000" w:rsidRDefault="006B3C6C">
      <w:pPr>
        <w:spacing w:line="360" w:lineRule="auto"/>
        <w:jc w:val="both"/>
        <w:rPr>
          <w:rFonts w:ascii="Verdana" w:hAnsi="Verdana"/>
        </w:rPr>
      </w:pPr>
      <w:r>
        <w:rPr>
          <w:rFonts w:ascii="Verdana" w:hAnsi="Verdana"/>
        </w:rPr>
        <w:t>W metodologii programu uwzględnia się promocję posz</w:t>
      </w:r>
      <w:r>
        <w:rPr>
          <w:rFonts w:ascii="Verdana" w:hAnsi="Verdana"/>
        </w:rPr>
        <w:t xml:space="preserve">czególnych działań prowadzonych m.in. poprzez lokalne media oraz inne źródła informowania o chorobie, jej zagrożeniu epidemiologicznym oraz ochronie. </w:t>
      </w:r>
    </w:p>
    <w:p w:rsidR="00000000" w:rsidRDefault="006B3C6C">
      <w:pPr>
        <w:spacing w:line="360" w:lineRule="auto"/>
        <w:jc w:val="both"/>
        <w:rPr>
          <w:rFonts w:ascii="Verdana" w:hAnsi="Verdana"/>
        </w:rPr>
      </w:pPr>
    </w:p>
    <w:p w:rsidR="00000000" w:rsidRDefault="006B3C6C">
      <w:pPr>
        <w:pStyle w:val="Nagwek1"/>
      </w:pPr>
      <w:bookmarkStart w:id="22" w:name="_Toc481485034"/>
      <w:bookmarkStart w:id="23" w:name="_Toc489010766"/>
      <w:r>
        <w:t>4. Obecne postępowania</w:t>
      </w:r>
      <w:bookmarkEnd w:id="22"/>
      <w:bookmarkEnd w:id="23"/>
    </w:p>
    <w:p w:rsidR="00000000" w:rsidRDefault="006B3C6C">
      <w:pPr>
        <w:pStyle w:val="11Trescpisma"/>
        <w:spacing w:line="360" w:lineRule="auto"/>
        <w:rPr>
          <w:sz w:val="24"/>
        </w:rPr>
      </w:pPr>
      <w:bookmarkStart w:id="24" w:name="_Ref482170162"/>
      <w:r>
        <w:rPr>
          <w:sz w:val="24"/>
        </w:rPr>
        <w:t xml:space="preserve">Zgodnie z komunikatem Głównego Inspektora Sanitarnego z dnia 4 stycznia 2017 r.  </w:t>
      </w:r>
      <w:r>
        <w:rPr>
          <w:sz w:val="24"/>
        </w:rPr>
        <w:t>w sprawie Programu Szczepień Ochronnych na rok 2017 szczepienie przeciwko grypie są zalecane, ale nie podlegają finansowaniu ze środków publicznych. Placówki medyczne zgodnie z Ustawą o zwalczaniu zakażeń i chorób zakaźnych u ludzi (Dz. U. z 2013 r. poz. 9</w:t>
      </w:r>
      <w:r>
        <w:rPr>
          <w:sz w:val="24"/>
        </w:rPr>
        <w:t>47) mają obowiązek każdorazowego zgłoszenia  przypadków zachorowań na grypę i inne choroby grypopodobne do organów Państwowej Inspekcji Sanitarnej. Na podstawie danych epidemiologicznych Powiatowa Stacja Sanitarno-Epidemiologiczna we Wrocławiu sporządza me</w:t>
      </w:r>
      <w:r>
        <w:rPr>
          <w:sz w:val="24"/>
        </w:rPr>
        <w:t xml:space="preserve">ldunki MZ-55 o zachorowaniach i podejrzeniach na grypę. </w:t>
      </w:r>
    </w:p>
    <w:p w:rsidR="00000000" w:rsidRDefault="006B3C6C">
      <w:pPr>
        <w:pStyle w:val="Tekstpodstawowy3"/>
        <w:spacing w:line="360" w:lineRule="auto"/>
      </w:pPr>
      <w:r>
        <w:lastRenderedPageBreak/>
        <w:t xml:space="preserve">Program Szczepień Ochronnych w Polsce klasyfikuje szczepienie przeciwko grypie w kategorii szczepień zalecanych, co oznacza, że koszt zakupu szczepionki ponoszony jest przez pacjenta. Wydaje się, ze </w:t>
      </w:r>
      <w:r>
        <w:t>ta sytuacja stanowi najważniejszy problem, jakim jest niski odsetek osób szczepiących się. Najczęściej z powodu oszczędności, wielokrotnie niewłaściwie rozumianych zdecydowana większość osób starszych rezygnuje ze szczepienia zakładając, że jest to niepotr</w:t>
      </w:r>
      <w:r>
        <w:t xml:space="preserve">zebny wydatek bo choroba jest sezonowa i może ich ominąć. </w:t>
      </w:r>
    </w:p>
    <w:p w:rsidR="00000000" w:rsidRDefault="006B3C6C">
      <w:pPr>
        <w:pStyle w:val="11Trescpisma"/>
        <w:spacing w:line="360" w:lineRule="auto"/>
        <w:rPr>
          <w:color w:val="FF0000"/>
          <w:sz w:val="24"/>
        </w:rPr>
      </w:pPr>
      <w:r>
        <w:rPr>
          <w:sz w:val="24"/>
        </w:rPr>
        <w:t>Zatem realizacja  Programu polityki zdrowotnej zostanie sfinansowana z budżetu miasta Wrocławia i będzie stanowiła uzupełnienie świadczeń zdrowotnych gwarantowanych, udzielanych w ramach opieki pod</w:t>
      </w:r>
      <w:r>
        <w:rPr>
          <w:sz w:val="24"/>
        </w:rPr>
        <w:t xml:space="preserve">stawowej osobom w wieku senioralnym, szczególnie tym, którzy obciążeni schorzeniami przewlekłymi mają obniżoną odporność organizmu, tym samym są bardziej narażeni na zachorowania.  </w:t>
      </w:r>
    </w:p>
    <w:bookmarkEnd w:id="24"/>
    <w:p w:rsidR="00000000" w:rsidRDefault="006B3C6C">
      <w:pPr>
        <w:spacing w:line="360" w:lineRule="auto"/>
        <w:jc w:val="both"/>
        <w:rPr>
          <w:rFonts w:ascii="Verdana" w:hAnsi="Verdana"/>
        </w:rPr>
      </w:pPr>
      <w:r>
        <w:rPr>
          <w:rFonts w:ascii="Verdana" w:hAnsi="Verdana"/>
        </w:rPr>
        <w:t>Szczepionkę przeciw grypie zaleca się przyjąć w sezonie jesiennym tj. we w</w:t>
      </w:r>
      <w:r>
        <w:rPr>
          <w:rFonts w:ascii="Verdana" w:hAnsi="Verdana"/>
        </w:rPr>
        <w:t>rześniu lub październiku, co przyczyni się do ochrony w całym okresie zachorowań.</w:t>
      </w:r>
    </w:p>
    <w:p w:rsidR="00000000" w:rsidRDefault="006B3C6C">
      <w:pPr>
        <w:pStyle w:val="Nagwek1"/>
      </w:pPr>
      <w:bookmarkStart w:id="25" w:name="_Toc481485035"/>
      <w:bookmarkStart w:id="26" w:name="_Toc489010767"/>
      <w:r>
        <w:t>5. Uzasadnienie potrzeby wdrożenia programu</w:t>
      </w:r>
      <w:bookmarkEnd w:id="25"/>
      <w:bookmarkEnd w:id="26"/>
    </w:p>
    <w:p w:rsidR="00000000" w:rsidRDefault="006B3C6C"/>
    <w:p w:rsidR="00000000" w:rsidRDefault="006B3C6C">
      <w:pPr>
        <w:pStyle w:val="Tekstpodstawowy3"/>
        <w:spacing w:line="360" w:lineRule="auto"/>
      </w:pPr>
      <w:r>
        <w:t>Grypa u osób starszych wg WHO uważana jest za jedną z najczęściej występujących przyczyn zgonów. W związku z tym osoby po 65 roku</w:t>
      </w:r>
      <w:r>
        <w:t xml:space="preserve"> życia stanowią grupę, której szczepienia są szczególnie zalecane. Choroby przewlekłe takie jak cukrzyca, niewydolność nerek zwiększają ryzyko wystąpienia powikłań grypy, np. zapalenia płuc. Wirus grypy wpływa również na rozpad blaszki miażdżycowej co może</w:t>
      </w:r>
      <w:r>
        <w:t xml:space="preserve"> prowadzić do ostrych zespołów wieńcowych i niewydolności serca, w konsekwencji do zawału mięśnia sercowego i udaru mózgu.  </w:t>
      </w:r>
    </w:p>
    <w:p w:rsidR="00000000" w:rsidRDefault="006B3C6C">
      <w:pPr>
        <w:pStyle w:val="Tekstpodstawowy3"/>
        <w:spacing w:line="360" w:lineRule="auto"/>
      </w:pPr>
      <w:r>
        <w:t>Komisja Europejska (KE)  wraz z Światową Organizacją Zdrowia (WHO) uznają szczepienia przeciwko grypie jako najskuteczniejszą formę</w:t>
      </w:r>
      <w:r>
        <w:t xml:space="preserve"> prewencji, walki z chorobą  i jej powikłaniami a skuteczność szacują na 70-90%. Odporność  po szczepieniu wykształca się po około dwóch tygodniach i trwa od 6 do 12 miesięcy.</w:t>
      </w:r>
    </w:p>
    <w:p w:rsidR="00000000" w:rsidRDefault="006B3C6C">
      <w:pPr>
        <w:pStyle w:val="Tekstpodstawowy3"/>
        <w:spacing w:line="360" w:lineRule="auto"/>
      </w:pPr>
      <w:r>
        <w:lastRenderedPageBreak/>
        <w:t>Szczepienia przeciw grypie mają pozytywny wpływ na przebieg chorób sercowo-naczy</w:t>
      </w:r>
      <w:r>
        <w:t>niowych jest to zatem w tej grupie pacjentów działanie prewencyjne. Szczepienie może przede wszystkim powodować zmniejszenie zachorowalności na grypę, minimalizować skutki społeczne oraz  ograniczać skutki ekonomiczne choroby. U osób starszych pozwalają zr</w:t>
      </w:r>
      <w:r>
        <w:t>edukować liczbę hospitalizacji i powikłań o 60% oraz liczbę zgonów podczas sezonów grypowych o nawet 80%.</w:t>
      </w:r>
      <w:r>
        <w:rPr>
          <w:rStyle w:val="Odwoanieprzypisudolnego"/>
        </w:rPr>
        <w:footnoteReference w:id="5"/>
      </w:r>
    </w:p>
    <w:p w:rsidR="00000000" w:rsidRDefault="006B3C6C">
      <w:pPr>
        <w:pStyle w:val="Tekstpodstawowy3"/>
        <w:spacing w:line="360" w:lineRule="auto"/>
      </w:pPr>
    </w:p>
    <w:p w:rsidR="00000000" w:rsidRDefault="006B3C6C">
      <w:pPr>
        <w:pStyle w:val="Stopka"/>
        <w:tabs>
          <w:tab w:val="clear" w:pos="4536"/>
          <w:tab w:val="clear" w:pos="9072"/>
        </w:tabs>
        <w:spacing w:line="360" w:lineRule="auto"/>
        <w:jc w:val="both"/>
        <w:rPr>
          <w:rFonts w:ascii="Verdana" w:hAnsi="Verdana"/>
          <w:color w:val="FF00FF"/>
        </w:rPr>
      </w:pPr>
      <w:r>
        <w:rPr>
          <w:rFonts w:ascii="Verdana" w:hAnsi="Verdana"/>
        </w:rPr>
        <w:t>Tymczasem, zgodnie z zaleceniami WHO wskaźnik zaszczepienia przeciw grypie w grupie osób po 65 roku życia powinien wynosić 75%.  W Polsce odsetek os</w:t>
      </w:r>
      <w:r>
        <w:rPr>
          <w:rFonts w:ascii="Verdana" w:hAnsi="Verdana"/>
        </w:rPr>
        <w:t>ób szczepiących się przeciwko grypie utrzymuje się na niskim poziomie i wynosi 3,7 %. W przypadku tak małej wyszczepialności na grypę, łatwo może dojść do rozprzestrzenienia się wirusa i tym samym do epidemii lub pandemii grypy.</w:t>
      </w:r>
    </w:p>
    <w:p w:rsidR="00000000" w:rsidRDefault="006B3C6C">
      <w:pPr>
        <w:pStyle w:val="Stopka"/>
        <w:tabs>
          <w:tab w:val="clear" w:pos="4536"/>
          <w:tab w:val="clear" w:pos="9072"/>
        </w:tabs>
        <w:spacing w:line="360" w:lineRule="auto"/>
        <w:jc w:val="both"/>
        <w:rPr>
          <w:rFonts w:ascii="Verdana" w:hAnsi="Verdana"/>
        </w:rPr>
      </w:pPr>
      <w:r>
        <w:rPr>
          <w:rFonts w:ascii="Verdana" w:hAnsi="Verdana"/>
        </w:rPr>
        <w:t xml:space="preserve">Każda inicjatywa mająca na </w:t>
      </w:r>
      <w:r>
        <w:rPr>
          <w:rFonts w:ascii="Verdana" w:hAnsi="Verdana"/>
        </w:rPr>
        <w:t>celu zwiększenie odsetka osób zaszczepionych przeciw grypie szczególnie z grupy podwyższonego i wysokiego ryzyka,  stanowi znaczący krok w kierunku poprawy zdrowia publicznego, ograniczenia skutków zdrowotnych, społecznych i ekonomicznych. Z  raportu „Gryp</w:t>
      </w:r>
      <w:r>
        <w:rPr>
          <w:rFonts w:ascii="Verdana" w:hAnsi="Verdana"/>
        </w:rPr>
        <w:t>a i jej koszty”</w:t>
      </w:r>
      <w:r>
        <w:rPr>
          <w:rStyle w:val="Odwoanieprzypisudolnego"/>
          <w:rFonts w:ascii="Verdana" w:hAnsi="Verdana"/>
        </w:rPr>
        <w:footnoteReference w:id="6"/>
      </w:r>
      <w:r>
        <w:rPr>
          <w:rFonts w:ascii="Verdana" w:hAnsi="Verdana"/>
        </w:rPr>
        <w:t xml:space="preserve"> przygotowanym przez m.in. Krajowy Ośrodek ds. Grypy wynika, że zachorowania na grypę generują znaczące koszty opieki medycznej jak i społeczne. Główne ich rodzaje to: koszty bezpośrednie, pośrednie i niematerialne. Pierwsze z nich to nakła</w:t>
      </w:r>
      <w:r>
        <w:rPr>
          <w:rFonts w:ascii="Verdana" w:hAnsi="Verdana"/>
        </w:rPr>
        <w:t>dy poniesione w związku z interwencją i procesem leczenia jednostki chorobowej. Do kosztów bezpośrednich zalicza się koszty leczenia objawowego i powikłań pogrypowych, wizyt lekarskich, badań specjalistycznych oraz hospitalizacji. Koszty pośrednie stanowią</w:t>
      </w:r>
      <w:r>
        <w:rPr>
          <w:rFonts w:ascii="Verdana" w:hAnsi="Verdana"/>
        </w:rPr>
        <w:t xml:space="preserve"> grupę kosztów powstałych na skutek choroby (koszty nieobecności w pracy, spadek wydajności pracownika chorego nie przebywającego na zwolnieniu). Grupa kosztów najtrudniejsza do zaklasyfikowania w kategoriach ekonomicznych, to: pogorszenie jakości życia, o</w:t>
      </w:r>
      <w:r>
        <w:rPr>
          <w:rFonts w:ascii="Verdana" w:hAnsi="Verdana"/>
        </w:rPr>
        <w:t xml:space="preserve">graniczone możliwości funkcjonowania i utrata czasu wolnego. Koszty pośrednie ( w </w:t>
      </w:r>
      <w:r>
        <w:rPr>
          <w:rFonts w:ascii="Verdana" w:hAnsi="Verdana"/>
        </w:rPr>
        <w:lastRenderedPageBreak/>
        <w:t xml:space="preserve">zależności od metod pomiaru), mogą stanowić nawet do 95 % kosztów całkowitych, co w roku bez epidemii daje 836 mln zł, w sezonie z epidemią- 4,3 mld zł. </w:t>
      </w:r>
    </w:p>
    <w:p w:rsidR="00000000" w:rsidRDefault="006B3C6C">
      <w:pPr>
        <w:pStyle w:val="Stopka"/>
        <w:tabs>
          <w:tab w:val="clear" w:pos="4536"/>
          <w:tab w:val="clear" w:pos="9072"/>
        </w:tabs>
        <w:spacing w:line="360" w:lineRule="auto"/>
        <w:jc w:val="both"/>
        <w:rPr>
          <w:rFonts w:ascii="Verdana" w:hAnsi="Verdana"/>
        </w:rPr>
      </w:pPr>
      <w:r>
        <w:rPr>
          <w:rFonts w:ascii="Verdana" w:hAnsi="Verdana"/>
        </w:rPr>
        <w:t>Najważniejsze instyt</w:t>
      </w:r>
      <w:r>
        <w:rPr>
          <w:rFonts w:ascii="Verdana" w:hAnsi="Verdana"/>
        </w:rPr>
        <w:t>ucje zdrowia publicznego na świecie oraz w Europie (WHO SAGE, CDC ACIP, ECDC )</w:t>
      </w:r>
      <w:r>
        <w:rPr>
          <w:rStyle w:val="Odwoanieprzypisudolnego"/>
          <w:rFonts w:ascii="Verdana" w:hAnsi="Verdana"/>
        </w:rPr>
        <w:footnoteReference w:id="7"/>
      </w:r>
      <w:r>
        <w:rPr>
          <w:rFonts w:ascii="Verdana" w:hAnsi="Verdana"/>
        </w:rPr>
        <w:t xml:space="preserve"> co roku wydają rekomendacje dotyczące stosowania szczepionki dedykowanej na zbliżający się sezon grypowy.  Linie wirusa grypy B (Yamagata i Victoria) występują wspólnie podczas</w:t>
      </w:r>
      <w:r>
        <w:rPr>
          <w:rFonts w:ascii="Verdana" w:hAnsi="Verdana"/>
        </w:rPr>
        <w:t xml:space="preserve"> każdego sezonu grypowego w Europie od roku 2001, przy czym w niektórych sezonach jeden z nich staje się dominujący. Przewidywanie, która linia wirusa grypy typu B będzie dominowała w danych sezonie jest trudne i jak pokazują poprzednie lata nie zawsze tra</w:t>
      </w:r>
      <w:r>
        <w:rPr>
          <w:rFonts w:ascii="Verdana" w:hAnsi="Verdana"/>
        </w:rPr>
        <w:t xml:space="preserve">fne. Fakt ten przyczynił się do opracowania czterowalentnych szczepionek przeciw grypie które zawierają dwa szczepy wirusa grypy typu A ( A/H1N1 i A/H2N2) oraz obie linie wirusa grypy typu B (Yamagata i Victoria).  W szczepionkach trójwalentnych są obecna </w:t>
      </w:r>
      <w:r>
        <w:rPr>
          <w:rFonts w:ascii="Verdana" w:hAnsi="Verdana"/>
        </w:rPr>
        <w:t>dwa wirusy grypy typu A oraz jedna linia wirusa typu B. Szczepionki czterowalentne zapewniają szczerszą ochronę przed zachorowaniem w porównaniu do szczepionek trójwalentnych.</w:t>
      </w:r>
      <w:r>
        <w:rPr>
          <w:rStyle w:val="Odwoanieprzypisudolnego"/>
          <w:rFonts w:ascii="Verdana" w:hAnsi="Verdana"/>
        </w:rPr>
        <w:footnoteReference w:id="8"/>
      </w:r>
      <w:r>
        <w:rPr>
          <w:rFonts w:ascii="Verdana" w:hAnsi="Verdana"/>
        </w:rPr>
        <w:t xml:space="preserve">  </w:t>
      </w:r>
    </w:p>
    <w:p w:rsidR="00000000" w:rsidRDefault="006B3C6C">
      <w:pPr>
        <w:pStyle w:val="Tekstpodstawowy3"/>
        <w:spacing w:line="360" w:lineRule="auto"/>
      </w:pPr>
    </w:p>
    <w:p w:rsidR="00000000" w:rsidRDefault="006B3C6C">
      <w:pPr>
        <w:pStyle w:val="Nagwek2"/>
      </w:pPr>
      <w:bookmarkStart w:id="27" w:name="_Toc481485036"/>
      <w:bookmarkStart w:id="28" w:name="_Toc489010768"/>
      <w:r>
        <w:t>Cele Programu</w:t>
      </w:r>
      <w:bookmarkEnd w:id="27"/>
      <w:bookmarkEnd w:id="28"/>
    </w:p>
    <w:p w:rsidR="00000000" w:rsidRDefault="006B3C6C">
      <w:pPr>
        <w:spacing w:line="360" w:lineRule="auto"/>
        <w:ind w:left="360"/>
        <w:jc w:val="both"/>
        <w:rPr>
          <w:rFonts w:ascii="Verdana" w:hAnsi="Verdana"/>
        </w:rPr>
      </w:pPr>
    </w:p>
    <w:p w:rsidR="00000000" w:rsidRDefault="006B3C6C">
      <w:pPr>
        <w:pStyle w:val="Nagwek1"/>
      </w:pPr>
      <w:bookmarkStart w:id="29" w:name="_Toc481485037"/>
      <w:bookmarkStart w:id="30" w:name="_Toc489010769"/>
      <w:r>
        <w:t>1. Cel główny</w:t>
      </w:r>
      <w:bookmarkEnd w:id="29"/>
      <w:bookmarkEnd w:id="30"/>
    </w:p>
    <w:p w:rsidR="00000000" w:rsidRDefault="006B3C6C">
      <w:pPr>
        <w:pStyle w:val="11Trescpisma"/>
        <w:spacing w:line="360" w:lineRule="auto"/>
        <w:rPr>
          <w:sz w:val="24"/>
        </w:rPr>
      </w:pPr>
      <w:r>
        <w:rPr>
          <w:sz w:val="24"/>
        </w:rPr>
        <w:t>Głównym celem programu jest zmniejszenie liczby</w:t>
      </w:r>
      <w:r>
        <w:rPr>
          <w:sz w:val="24"/>
        </w:rPr>
        <w:t xml:space="preserve"> zachorowań na grypę oraz infekcje grypopodobne   u osób w wieku w wieku 65 +, mieszkańców Wrocławia  poprzez prowadzenie edukacji zdrowotnej oraz wykonywanie szczepień ochronnych przeciwko grypie.</w:t>
      </w:r>
    </w:p>
    <w:p w:rsidR="00000000" w:rsidRDefault="006B3C6C">
      <w:pPr>
        <w:pStyle w:val="Nagwek1"/>
      </w:pPr>
      <w:bookmarkStart w:id="31" w:name="_Toc481485038"/>
      <w:r>
        <w:t xml:space="preserve"> </w:t>
      </w:r>
    </w:p>
    <w:p w:rsidR="00000000" w:rsidRDefault="006B3C6C"/>
    <w:p w:rsidR="00000000" w:rsidRDefault="006B3C6C"/>
    <w:p w:rsidR="00000000" w:rsidRDefault="006B3C6C"/>
    <w:p w:rsidR="00000000" w:rsidRDefault="006B3C6C"/>
    <w:p w:rsidR="00000000" w:rsidRDefault="006B3C6C">
      <w:pPr>
        <w:pStyle w:val="Nagwek1"/>
        <w:rPr>
          <w:rStyle w:val="h11"/>
          <w:rFonts w:cs="Times New Roman"/>
          <w:b w:val="0"/>
          <w:bCs w:val="0"/>
          <w:szCs w:val="24"/>
        </w:rPr>
      </w:pPr>
      <w:bookmarkStart w:id="32" w:name="_Toc489010770"/>
      <w:r>
        <w:lastRenderedPageBreak/>
        <w:t>2. Cele szczegółowe</w:t>
      </w:r>
      <w:bookmarkEnd w:id="31"/>
      <w:r>
        <w:t xml:space="preserve"> </w:t>
      </w:r>
      <w:r>
        <w:rPr>
          <w:rStyle w:val="h11"/>
          <w:rFonts w:cs="Times New Roman"/>
          <w:b w:val="0"/>
          <w:bCs w:val="0"/>
          <w:szCs w:val="24"/>
        </w:rPr>
        <w:t>:</w:t>
      </w:r>
      <w:bookmarkEnd w:id="32"/>
    </w:p>
    <w:p w:rsidR="00000000" w:rsidRDefault="006B3C6C"/>
    <w:p w:rsidR="00000000" w:rsidRDefault="006B3C6C">
      <w:pPr>
        <w:pStyle w:val="11Trescpisma"/>
        <w:numPr>
          <w:ilvl w:val="0"/>
          <w:numId w:val="12"/>
        </w:numPr>
        <w:spacing w:line="360" w:lineRule="auto"/>
        <w:rPr>
          <w:sz w:val="24"/>
        </w:rPr>
      </w:pPr>
      <w:r>
        <w:rPr>
          <w:sz w:val="24"/>
        </w:rPr>
        <w:t>zapewnienie bezpłatnych szcze</w:t>
      </w:r>
      <w:r>
        <w:rPr>
          <w:sz w:val="24"/>
        </w:rPr>
        <w:t>pień przeciwko grypie mieszkańcom Wrocławia w wieku 65 +,</w:t>
      </w:r>
    </w:p>
    <w:p w:rsidR="00000000" w:rsidRDefault="006B3C6C">
      <w:pPr>
        <w:pStyle w:val="11Trescpisma"/>
        <w:numPr>
          <w:ilvl w:val="0"/>
          <w:numId w:val="12"/>
        </w:numPr>
        <w:spacing w:line="360" w:lineRule="auto"/>
        <w:rPr>
          <w:sz w:val="24"/>
        </w:rPr>
      </w:pPr>
      <w:r>
        <w:rPr>
          <w:sz w:val="24"/>
        </w:rPr>
        <w:t xml:space="preserve">zmotywowanie osób w wieku 65+ szczególnie z grup ryzyka do zaszczepienia się  przeciw grypie, </w:t>
      </w:r>
    </w:p>
    <w:p w:rsidR="00000000" w:rsidRDefault="006B3C6C">
      <w:pPr>
        <w:pStyle w:val="11Trescpisma"/>
        <w:numPr>
          <w:ilvl w:val="0"/>
          <w:numId w:val="12"/>
        </w:numPr>
        <w:spacing w:line="360" w:lineRule="auto"/>
        <w:rPr>
          <w:sz w:val="24"/>
          <w:szCs w:val="24"/>
        </w:rPr>
      </w:pPr>
      <w:r>
        <w:rPr>
          <w:sz w:val="24"/>
          <w:szCs w:val="24"/>
        </w:rPr>
        <w:t>podniesienie poziomu wiedzy dotyczącej znaczenia zapobiegania grypie wśród osób w wieku 65+ szczególnie</w:t>
      </w:r>
      <w:r>
        <w:rPr>
          <w:sz w:val="24"/>
          <w:szCs w:val="24"/>
        </w:rPr>
        <w:t xml:space="preserve"> z grup ryzyka,</w:t>
      </w:r>
    </w:p>
    <w:p w:rsidR="00000000" w:rsidRDefault="006B3C6C">
      <w:pPr>
        <w:pStyle w:val="11Trescpisma"/>
        <w:numPr>
          <w:ilvl w:val="0"/>
          <w:numId w:val="12"/>
        </w:numPr>
        <w:spacing w:line="360" w:lineRule="auto"/>
        <w:rPr>
          <w:sz w:val="24"/>
        </w:rPr>
      </w:pPr>
      <w:r>
        <w:rPr>
          <w:sz w:val="24"/>
        </w:rPr>
        <w:t>ocena stanu zdrowia osób przed wykonaniem szczepienia,</w:t>
      </w:r>
    </w:p>
    <w:p w:rsidR="00000000" w:rsidRDefault="006B3C6C">
      <w:pPr>
        <w:pStyle w:val="11Trescpisma"/>
        <w:numPr>
          <w:ilvl w:val="0"/>
          <w:numId w:val="12"/>
        </w:numPr>
        <w:spacing w:line="360" w:lineRule="auto"/>
        <w:rPr>
          <w:sz w:val="24"/>
        </w:rPr>
      </w:pPr>
      <w:r>
        <w:rPr>
          <w:sz w:val="24"/>
        </w:rPr>
        <w:t xml:space="preserve">wykonanie szczepień przeciw grypie osobom w wieku 65+, </w:t>
      </w:r>
    </w:p>
    <w:p w:rsidR="00000000" w:rsidRDefault="006B3C6C">
      <w:pPr>
        <w:pStyle w:val="11Trescpisma"/>
        <w:numPr>
          <w:ilvl w:val="0"/>
          <w:numId w:val="12"/>
        </w:numPr>
        <w:spacing w:line="360" w:lineRule="auto"/>
        <w:rPr>
          <w:sz w:val="24"/>
        </w:rPr>
      </w:pPr>
      <w:r>
        <w:rPr>
          <w:sz w:val="24"/>
        </w:rPr>
        <w:t>wytworzenie odporności swoistej u osób z grup zaszczepionych,</w:t>
      </w:r>
    </w:p>
    <w:p w:rsidR="00000000" w:rsidRDefault="006B3C6C">
      <w:pPr>
        <w:pStyle w:val="11Trescpisma"/>
        <w:numPr>
          <w:ilvl w:val="0"/>
          <w:numId w:val="12"/>
        </w:numPr>
        <w:spacing w:line="360" w:lineRule="auto"/>
        <w:rPr>
          <w:sz w:val="24"/>
        </w:rPr>
      </w:pPr>
      <w:r>
        <w:rPr>
          <w:sz w:val="24"/>
        </w:rPr>
        <w:t>poprawa jakości i skuteczności opieki geriatrycznej nad osobą w wie</w:t>
      </w:r>
      <w:r>
        <w:rPr>
          <w:sz w:val="24"/>
        </w:rPr>
        <w:t xml:space="preserve">ku 65 +, </w:t>
      </w:r>
    </w:p>
    <w:p w:rsidR="00000000" w:rsidRDefault="006B3C6C">
      <w:pPr>
        <w:pStyle w:val="11Trescpisma"/>
        <w:numPr>
          <w:ilvl w:val="0"/>
          <w:numId w:val="12"/>
        </w:numPr>
        <w:spacing w:line="360" w:lineRule="auto"/>
        <w:rPr>
          <w:sz w:val="24"/>
        </w:rPr>
      </w:pPr>
      <w:r>
        <w:rPr>
          <w:sz w:val="24"/>
        </w:rPr>
        <w:t xml:space="preserve">kształtowanie postawy odpowiedzialności za zdrowie własne i poczucie społecznej odpowiedzialności za zdrowie innych, </w:t>
      </w:r>
    </w:p>
    <w:p w:rsidR="00000000" w:rsidRDefault="006B3C6C">
      <w:pPr>
        <w:pStyle w:val="11Trescpisma"/>
        <w:numPr>
          <w:ilvl w:val="0"/>
          <w:numId w:val="12"/>
        </w:numPr>
        <w:tabs>
          <w:tab w:val="left" w:pos="720"/>
        </w:tabs>
        <w:spacing w:line="360" w:lineRule="auto"/>
        <w:rPr>
          <w:sz w:val="24"/>
        </w:rPr>
      </w:pPr>
      <w:r>
        <w:rPr>
          <w:sz w:val="24"/>
        </w:rPr>
        <w:t>uzupełnienie zakresu świadczeń zdrowotnych w opiece podstawowej,</w:t>
      </w:r>
    </w:p>
    <w:p w:rsidR="00000000" w:rsidRDefault="006B3C6C">
      <w:pPr>
        <w:pStyle w:val="11Trescpisma"/>
        <w:numPr>
          <w:ilvl w:val="0"/>
          <w:numId w:val="12"/>
        </w:numPr>
        <w:tabs>
          <w:tab w:val="left" w:pos="720"/>
        </w:tabs>
        <w:spacing w:line="360" w:lineRule="auto"/>
        <w:ind w:hanging="540"/>
        <w:rPr>
          <w:sz w:val="24"/>
        </w:rPr>
      </w:pPr>
      <w:r>
        <w:rPr>
          <w:sz w:val="24"/>
        </w:rPr>
        <w:t xml:space="preserve">zapobieganie powikłaniom pogrypowym. </w:t>
      </w:r>
    </w:p>
    <w:p w:rsidR="00000000" w:rsidRDefault="006B3C6C">
      <w:pPr>
        <w:pStyle w:val="11Trescpisma"/>
        <w:tabs>
          <w:tab w:val="left" w:pos="720"/>
        </w:tabs>
        <w:spacing w:line="360" w:lineRule="auto"/>
        <w:ind w:left="180"/>
        <w:rPr>
          <w:sz w:val="24"/>
        </w:rPr>
      </w:pPr>
    </w:p>
    <w:p w:rsidR="00000000" w:rsidRDefault="006B3C6C">
      <w:pPr>
        <w:pStyle w:val="Nagwek1"/>
      </w:pPr>
      <w:bookmarkStart w:id="33" w:name="_Toc481485039"/>
      <w:bookmarkStart w:id="34" w:name="_Toc489010771"/>
      <w:r>
        <w:t>3. Oczekiwane efekty</w:t>
      </w:r>
      <w:bookmarkEnd w:id="33"/>
      <w:bookmarkEnd w:id="34"/>
    </w:p>
    <w:p w:rsidR="00000000" w:rsidRDefault="006B3C6C"/>
    <w:p w:rsidR="00000000" w:rsidRDefault="006B3C6C">
      <w:pPr>
        <w:pStyle w:val="11Trescpisma"/>
        <w:numPr>
          <w:ilvl w:val="0"/>
          <w:numId w:val="13"/>
        </w:numPr>
        <w:spacing w:line="360" w:lineRule="auto"/>
        <w:rPr>
          <w:sz w:val="24"/>
        </w:rPr>
      </w:pPr>
      <w:r>
        <w:rPr>
          <w:sz w:val="24"/>
        </w:rPr>
        <w:t>za</w:t>
      </w:r>
      <w:r>
        <w:rPr>
          <w:sz w:val="24"/>
        </w:rPr>
        <w:t xml:space="preserve">szczepienie w każdym roku realizacji Programu ok. 5 tys. osób w wieku 65+, </w:t>
      </w:r>
    </w:p>
    <w:p w:rsidR="00000000" w:rsidRDefault="006B3C6C">
      <w:pPr>
        <w:pStyle w:val="11Trescpisma"/>
        <w:numPr>
          <w:ilvl w:val="0"/>
          <w:numId w:val="13"/>
        </w:numPr>
        <w:spacing w:line="360" w:lineRule="auto"/>
        <w:rPr>
          <w:sz w:val="24"/>
        </w:rPr>
      </w:pPr>
      <w:r>
        <w:rPr>
          <w:sz w:val="24"/>
        </w:rPr>
        <w:t>skrócenie okresu przebiegu infekcji u osób zakażonych wirusem grypy,</w:t>
      </w:r>
    </w:p>
    <w:p w:rsidR="00000000" w:rsidRDefault="006B3C6C">
      <w:pPr>
        <w:pStyle w:val="11Trescpisma"/>
        <w:numPr>
          <w:ilvl w:val="0"/>
          <w:numId w:val="13"/>
        </w:numPr>
        <w:spacing w:line="360" w:lineRule="auto"/>
        <w:rPr>
          <w:sz w:val="24"/>
          <w:szCs w:val="20"/>
        </w:rPr>
      </w:pPr>
      <w:r>
        <w:rPr>
          <w:sz w:val="24"/>
          <w:szCs w:val="20"/>
        </w:rPr>
        <w:t>zmniejszenie liczby zakażeń grypą lub infekcjami grypopodobnymi w okresie 6-12 miesięcy od zaszczepienia,</w:t>
      </w:r>
    </w:p>
    <w:p w:rsidR="00000000" w:rsidRDefault="006B3C6C">
      <w:pPr>
        <w:pStyle w:val="11Trescpisma"/>
        <w:numPr>
          <w:ilvl w:val="0"/>
          <w:numId w:val="13"/>
        </w:numPr>
        <w:spacing w:line="360" w:lineRule="auto"/>
        <w:rPr>
          <w:sz w:val="24"/>
          <w:szCs w:val="20"/>
        </w:rPr>
      </w:pPr>
      <w:r>
        <w:rPr>
          <w:sz w:val="24"/>
        </w:rPr>
        <w:t>zmnie</w:t>
      </w:r>
      <w:r>
        <w:rPr>
          <w:sz w:val="24"/>
        </w:rPr>
        <w:t>jszenie ilości wizyt ambulatoryjnych z powodu zachorowań na grypę w okresie 6-12 miesięcy od zaszczepienia,</w:t>
      </w:r>
    </w:p>
    <w:p w:rsidR="00000000" w:rsidRDefault="006B3C6C">
      <w:pPr>
        <w:pStyle w:val="11Trescpisma"/>
        <w:numPr>
          <w:ilvl w:val="0"/>
          <w:numId w:val="13"/>
        </w:numPr>
        <w:spacing w:line="360" w:lineRule="auto"/>
        <w:rPr>
          <w:sz w:val="24"/>
          <w:szCs w:val="20"/>
        </w:rPr>
      </w:pPr>
      <w:r>
        <w:rPr>
          <w:sz w:val="24"/>
          <w:szCs w:val="20"/>
        </w:rPr>
        <w:lastRenderedPageBreak/>
        <w:t>zmniejszenie występowania powikłań z powodu grypy u osób w wieku 65 +,</w:t>
      </w:r>
    </w:p>
    <w:p w:rsidR="00000000" w:rsidRDefault="006B3C6C">
      <w:pPr>
        <w:pStyle w:val="11Trescpisma"/>
        <w:numPr>
          <w:ilvl w:val="0"/>
          <w:numId w:val="13"/>
        </w:numPr>
        <w:spacing w:line="360" w:lineRule="auto"/>
        <w:rPr>
          <w:sz w:val="24"/>
          <w:szCs w:val="20"/>
        </w:rPr>
      </w:pPr>
      <w:r>
        <w:rPr>
          <w:sz w:val="24"/>
          <w:szCs w:val="20"/>
        </w:rPr>
        <w:t>zmniejszenie liczby hospitalizacji z powodu grypy lub infekcji grypopodobnych</w:t>
      </w:r>
      <w:r>
        <w:rPr>
          <w:sz w:val="24"/>
          <w:szCs w:val="20"/>
        </w:rPr>
        <w:t xml:space="preserve"> u osób zaszczepionych w okresie 6-12 miesięcy od zaszczepienia,</w:t>
      </w:r>
    </w:p>
    <w:p w:rsidR="00000000" w:rsidRDefault="006B3C6C">
      <w:pPr>
        <w:pStyle w:val="11Trescpisma"/>
        <w:numPr>
          <w:ilvl w:val="0"/>
          <w:numId w:val="13"/>
        </w:numPr>
        <w:spacing w:line="360" w:lineRule="auto"/>
        <w:rPr>
          <w:sz w:val="24"/>
        </w:rPr>
      </w:pPr>
      <w:r>
        <w:rPr>
          <w:sz w:val="24"/>
        </w:rPr>
        <w:t>ograniczenie śmiertelności z powodu grypy i jej powikłań,</w:t>
      </w:r>
    </w:p>
    <w:p w:rsidR="00000000" w:rsidRDefault="006B3C6C">
      <w:pPr>
        <w:pStyle w:val="11Trescpisma"/>
        <w:numPr>
          <w:ilvl w:val="0"/>
          <w:numId w:val="13"/>
        </w:numPr>
        <w:spacing w:line="360" w:lineRule="auto"/>
        <w:rPr>
          <w:sz w:val="24"/>
        </w:rPr>
      </w:pPr>
      <w:r>
        <w:rPr>
          <w:sz w:val="24"/>
        </w:rPr>
        <w:t>zmniejszenie transmisji wirusa w populacji,</w:t>
      </w:r>
    </w:p>
    <w:p w:rsidR="00000000" w:rsidRDefault="006B3C6C">
      <w:pPr>
        <w:pStyle w:val="11Trescpisma"/>
        <w:numPr>
          <w:ilvl w:val="0"/>
          <w:numId w:val="13"/>
        </w:numPr>
        <w:tabs>
          <w:tab w:val="left" w:pos="720"/>
          <w:tab w:val="left" w:pos="1080"/>
        </w:tabs>
        <w:spacing w:line="360" w:lineRule="auto"/>
        <w:rPr>
          <w:sz w:val="24"/>
        </w:rPr>
      </w:pPr>
      <w:r>
        <w:rPr>
          <w:sz w:val="24"/>
        </w:rPr>
        <w:t>podniesienie poziomu świadomości społecznej i odpowiedzialności za zdrowie własne i innyc</w:t>
      </w:r>
      <w:r>
        <w:rPr>
          <w:sz w:val="24"/>
        </w:rPr>
        <w:t>h,</w:t>
      </w:r>
    </w:p>
    <w:p w:rsidR="00000000" w:rsidRDefault="006B3C6C">
      <w:pPr>
        <w:pStyle w:val="11Trescpisma"/>
        <w:numPr>
          <w:ilvl w:val="0"/>
          <w:numId w:val="13"/>
        </w:numPr>
        <w:tabs>
          <w:tab w:val="clear" w:pos="720"/>
          <w:tab w:val="left" w:pos="900"/>
        </w:tabs>
        <w:spacing w:line="360" w:lineRule="auto"/>
        <w:rPr>
          <w:sz w:val="24"/>
        </w:rPr>
      </w:pPr>
      <w:r>
        <w:rPr>
          <w:sz w:val="24"/>
        </w:rPr>
        <w:t>zwiększenie społecznej akceptacji profilaktyki grypy.</w:t>
      </w:r>
    </w:p>
    <w:p w:rsidR="00000000" w:rsidRDefault="006B3C6C">
      <w:pPr>
        <w:spacing w:line="360" w:lineRule="auto"/>
        <w:jc w:val="both"/>
        <w:rPr>
          <w:rFonts w:ascii="Verdana" w:hAnsi="Verdana"/>
        </w:rPr>
      </w:pPr>
    </w:p>
    <w:p w:rsidR="00000000" w:rsidRDefault="006B3C6C">
      <w:pPr>
        <w:pStyle w:val="Nagwek1"/>
      </w:pPr>
      <w:bookmarkStart w:id="35" w:name="_Toc481485040"/>
    </w:p>
    <w:p w:rsidR="00000000" w:rsidRDefault="006B3C6C">
      <w:pPr>
        <w:pStyle w:val="Nagwek1"/>
      </w:pPr>
      <w:bookmarkStart w:id="36" w:name="_Toc489010772"/>
      <w:r>
        <w:t>4. Mierniki efektywności odpowiadające celom programu</w:t>
      </w:r>
      <w:bookmarkEnd w:id="35"/>
      <w:bookmarkEnd w:id="36"/>
    </w:p>
    <w:p w:rsidR="00000000" w:rsidRDefault="006B3C6C"/>
    <w:p w:rsidR="00000000" w:rsidRDefault="006B3C6C">
      <w:pPr>
        <w:pStyle w:val="11Trescpisma"/>
        <w:spacing w:line="360" w:lineRule="auto"/>
        <w:jc w:val="left"/>
        <w:rPr>
          <w:sz w:val="24"/>
        </w:rPr>
      </w:pPr>
      <w:r>
        <w:rPr>
          <w:sz w:val="24"/>
        </w:rPr>
        <w:t>Miernikiem efektywności programu będzie:</w:t>
      </w:r>
    </w:p>
    <w:p w:rsidR="00000000" w:rsidRDefault="006B3C6C">
      <w:pPr>
        <w:pStyle w:val="11Trescpisma"/>
        <w:numPr>
          <w:ilvl w:val="2"/>
          <w:numId w:val="8"/>
        </w:numPr>
        <w:tabs>
          <w:tab w:val="clear" w:pos="2340"/>
          <w:tab w:val="num" w:pos="720"/>
        </w:tabs>
        <w:spacing w:line="360" w:lineRule="auto"/>
        <w:ind w:hanging="1980"/>
        <w:jc w:val="left"/>
        <w:rPr>
          <w:sz w:val="24"/>
        </w:rPr>
      </w:pPr>
      <w:r>
        <w:rPr>
          <w:sz w:val="24"/>
        </w:rPr>
        <w:t>frekwencja osób w wieku 65+ zgłaszających się do programu</w:t>
      </w:r>
    </w:p>
    <w:p w:rsidR="00000000" w:rsidRDefault="006B3C6C">
      <w:pPr>
        <w:pStyle w:val="11Trescpisma"/>
        <w:numPr>
          <w:ilvl w:val="2"/>
          <w:numId w:val="8"/>
        </w:numPr>
        <w:tabs>
          <w:tab w:val="clear" w:pos="2340"/>
          <w:tab w:val="num" w:pos="720"/>
        </w:tabs>
        <w:spacing w:line="360" w:lineRule="auto"/>
        <w:ind w:hanging="1980"/>
        <w:jc w:val="left"/>
        <w:rPr>
          <w:sz w:val="24"/>
        </w:rPr>
      </w:pPr>
      <w:r>
        <w:rPr>
          <w:sz w:val="24"/>
        </w:rPr>
        <w:t>zwiększenie wyszczepialności przeciwko gryp</w:t>
      </w:r>
      <w:r>
        <w:rPr>
          <w:sz w:val="24"/>
        </w:rPr>
        <w:t xml:space="preserve">ie we Wrocławiu  </w:t>
      </w:r>
    </w:p>
    <w:p w:rsidR="00000000" w:rsidRDefault="006B3C6C">
      <w:pPr>
        <w:pStyle w:val="11Trescpisma"/>
        <w:numPr>
          <w:ilvl w:val="2"/>
          <w:numId w:val="8"/>
        </w:numPr>
        <w:tabs>
          <w:tab w:val="clear" w:pos="2340"/>
          <w:tab w:val="num" w:pos="720"/>
        </w:tabs>
        <w:spacing w:line="360" w:lineRule="auto"/>
        <w:ind w:left="720"/>
        <w:jc w:val="left"/>
        <w:rPr>
          <w:sz w:val="24"/>
        </w:rPr>
      </w:pPr>
      <w:r>
        <w:rPr>
          <w:sz w:val="24"/>
        </w:rPr>
        <w:t>liczba osób biorących udział w programie w każdym roku jego realizacji</w:t>
      </w:r>
    </w:p>
    <w:p w:rsidR="00000000" w:rsidRDefault="006B3C6C">
      <w:pPr>
        <w:pStyle w:val="11Trescpisma"/>
        <w:numPr>
          <w:ilvl w:val="2"/>
          <w:numId w:val="8"/>
        </w:numPr>
        <w:tabs>
          <w:tab w:val="clear" w:pos="2340"/>
          <w:tab w:val="num" w:pos="720"/>
        </w:tabs>
        <w:spacing w:line="360" w:lineRule="auto"/>
        <w:ind w:left="720"/>
        <w:jc w:val="left"/>
        <w:rPr>
          <w:sz w:val="24"/>
        </w:rPr>
      </w:pPr>
      <w:r>
        <w:rPr>
          <w:sz w:val="24"/>
        </w:rPr>
        <w:t xml:space="preserve">liczba  zgłoszeń zachorowania na grypę  w stosunku  do ogólnej liczby osób zaszczepionych we Wrocławiu  </w:t>
      </w:r>
    </w:p>
    <w:p w:rsidR="00000000" w:rsidRDefault="006B3C6C">
      <w:pPr>
        <w:pStyle w:val="11Trescpisma"/>
        <w:numPr>
          <w:ilvl w:val="2"/>
          <w:numId w:val="8"/>
        </w:numPr>
        <w:tabs>
          <w:tab w:val="clear" w:pos="2340"/>
          <w:tab w:val="num" w:pos="720"/>
        </w:tabs>
        <w:spacing w:line="360" w:lineRule="auto"/>
        <w:ind w:left="720"/>
        <w:jc w:val="left"/>
        <w:rPr>
          <w:sz w:val="24"/>
        </w:rPr>
      </w:pPr>
      <w:r>
        <w:rPr>
          <w:sz w:val="24"/>
        </w:rPr>
        <w:t>zmniejszenie liczby hospitalizacji z powodu powikłań pogrypowy</w:t>
      </w:r>
      <w:r>
        <w:rPr>
          <w:sz w:val="24"/>
        </w:rPr>
        <w:t xml:space="preserve">ch w każdym roku realizacji Programu </w:t>
      </w:r>
    </w:p>
    <w:p w:rsidR="00000000" w:rsidRDefault="006B3C6C">
      <w:pPr>
        <w:pStyle w:val="Default"/>
        <w:spacing w:line="360" w:lineRule="auto"/>
      </w:pPr>
    </w:p>
    <w:p w:rsidR="00000000" w:rsidRDefault="006B3C6C">
      <w:pPr>
        <w:pStyle w:val="Default"/>
        <w:spacing w:line="360" w:lineRule="auto"/>
        <w:rPr>
          <w:rFonts w:ascii="Verdana" w:hAnsi="Verdana"/>
          <w:b/>
          <w:bCs/>
          <w:color w:val="auto"/>
          <w:szCs w:val="20"/>
        </w:rPr>
      </w:pPr>
      <w:r>
        <w:rPr>
          <w:rFonts w:ascii="Verdana" w:hAnsi="Verdana"/>
          <w:b/>
          <w:bCs/>
          <w:color w:val="auto"/>
          <w:szCs w:val="20"/>
        </w:rPr>
        <w:t xml:space="preserve">Mierniki główne: </w:t>
      </w:r>
    </w:p>
    <w:p w:rsidR="00000000" w:rsidRDefault="006B3C6C">
      <w:pPr>
        <w:pStyle w:val="Default"/>
        <w:spacing w:line="360" w:lineRule="auto"/>
        <w:rPr>
          <w:rFonts w:ascii="Verdana" w:hAnsi="Verdana"/>
          <w:b/>
          <w:bCs/>
          <w:color w:val="auto"/>
          <w:szCs w:val="20"/>
        </w:rPr>
      </w:pPr>
    </w:p>
    <w:p w:rsidR="00000000" w:rsidRDefault="006B3C6C">
      <w:pPr>
        <w:pStyle w:val="Default"/>
        <w:numPr>
          <w:ilvl w:val="0"/>
          <w:numId w:val="7"/>
        </w:numPr>
        <w:spacing w:after="143" w:line="360" w:lineRule="auto"/>
        <w:rPr>
          <w:rFonts w:ascii="Verdana" w:hAnsi="Verdana"/>
          <w:color w:val="auto"/>
          <w:szCs w:val="20"/>
        </w:rPr>
      </w:pPr>
      <w:r>
        <w:rPr>
          <w:rFonts w:ascii="Verdana" w:hAnsi="Verdana"/>
          <w:color w:val="auto"/>
          <w:szCs w:val="20"/>
        </w:rPr>
        <w:t xml:space="preserve">współczynniki zachorowań na infekcje grypowe potwierdzone laboratoryjnie (zachorowalności pacjentów uczestniczących w Programie w stosunku do populacji ogólnej), </w:t>
      </w:r>
    </w:p>
    <w:p w:rsidR="00000000" w:rsidRDefault="006B3C6C">
      <w:pPr>
        <w:pStyle w:val="Default"/>
        <w:numPr>
          <w:ilvl w:val="0"/>
          <w:numId w:val="7"/>
        </w:numPr>
        <w:spacing w:after="143" w:line="360" w:lineRule="auto"/>
        <w:rPr>
          <w:rFonts w:ascii="Verdana" w:hAnsi="Verdana"/>
          <w:color w:val="auto"/>
          <w:szCs w:val="20"/>
        </w:rPr>
      </w:pPr>
      <w:r>
        <w:rPr>
          <w:rFonts w:ascii="Verdana" w:hAnsi="Verdana"/>
          <w:color w:val="auto"/>
          <w:szCs w:val="20"/>
        </w:rPr>
        <w:lastRenderedPageBreak/>
        <w:t>współczynniki hospitalizacji z powo</w:t>
      </w:r>
      <w:r>
        <w:rPr>
          <w:rFonts w:ascii="Verdana" w:hAnsi="Verdana"/>
          <w:color w:val="auto"/>
          <w:szCs w:val="20"/>
        </w:rPr>
        <w:t xml:space="preserve">du chorób wywołanych przez wirus grypy potwierdzonych laboratoryjnie (porównanie danych z okresu poprzedzającego wprowadzenie szczepień lub z innymi samorządami o podobnej strukturze ludności lub kraju). </w:t>
      </w:r>
    </w:p>
    <w:p w:rsidR="00000000" w:rsidRDefault="006B3C6C">
      <w:pPr>
        <w:pStyle w:val="Default"/>
        <w:spacing w:line="360" w:lineRule="auto"/>
        <w:rPr>
          <w:rFonts w:ascii="Verdana" w:hAnsi="Verdana"/>
          <w:color w:val="auto"/>
          <w:szCs w:val="20"/>
        </w:rPr>
      </w:pPr>
      <w:r>
        <w:rPr>
          <w:rFonts w:ascii="Verdana" w:hAnsi="Verdana"/>
          <w:b/>
          <w:bCs/>
          <w:color w:val="auto"/>
          <w:szCs w:val="20"/>
        </w:rPr>
        <w:t xml:space="preserve">Mierniki dodatkowe: </w:t>
      </w:r>
      <w:r>
        <w:rPr>
          <w:rFonts w:ascii="Verdana" w:hAnsi="Verdana"/>
          <w:color w:val="auto"/>
          <w:szCs w:val="20"/>
        </w:rPr>
        <w:t xml:space="preserve"> </w:t>
      </w:r>
    </w:p>
    <w:p w:rsidR="00000000" w:rsidRDefault="006B3C6C">
      <w:pPr>
        <w:pStyle w:val="Default"/>
        <w:numPr>
          <w:ilvl w:val="0"/>
          <w:numId w:val="7"/>
        </w:numPr>
        <w:spacing w:after="143" w:line="360" w:lineRule="auto"/>
        <w:rPr>
          <w:rFonts w:ascii="Verdana" w:hAnsi="Verdana"/>
          <w:color w:val="auto"/>
          <w:szCs w:val="20"/>
        </w:rPr>
      </w:pPr>
      <w:r>
        <w:rPr>
          <w:rFonts w:ascii="Verdana" w:hAnsi="Verdana"/>
          <w:color w:val="auto"/>
          <w:szCs w:val="20"/>
        </w:rPr>
        <w:t>liczba osób nie zakwalifikowa</w:t>
      </w:r>
      <w:r>
        <w:rPr>
          <w:rFonts w:ascii="Verdana" w:hAnsi="Verdana"/>
          <w:color w:val="auto"/>
          <w:szCs w:val="20"/>
        </w:rPr>
        <w:t xml:space="preserve">nych do szczepienia z powodów zdrowotnych, </w:t>
      </w:r>
    </w:p>
    <w:p w:rsidR="00000000" w:rsidRDefault="006B3C6C">
      <w:pPr>
        <w:pStyle w:val="Default"/>
        <w:numPr>
          <w:ilvl w:val="0"/>
          <w:numId w:val="7"/>
        </w:numPr>
        <w:spacing w:after="143" w:line="360" w:lineRule="auto"/>
        <w:rPr>
          <w:rFonts w:ascii="Verdana" w:hAnsi="Verdana"/>
          <w:color w:val="auto"/>
          <w:szCs w:val="20"/>
        </w:rPr>
      </w:pPr>
      <w:r>
        <w:rPr>
          <w:rFonts w:ascii="Verdana" w:hAnsi="Verdana"/>
          <w:color w:val="auto"/>
          <w:szCs w:val="20"/>
        </w:rPr>
        <w:t xml:space="preserve">liczba osób uczestnicząca w działaniach edukacyjnych, </w:t>
      </w:r>
    </w:p>
    <w:p w:rsidR="00000000" w:rsidRDefault="006B3C6C">
      <w:pPr>
        <w:pStyle w:val="Default"/>
        <w:numPr>
          <w:ilvl w:val="0"/>
          <w:numId w:val="7"/>
        </w:numPr>
        <w:spacing w:after="143" w:line="360" w:lineRule="auto"/>
        <w:rPr>
          <w:rFonts w:ascii="Verdana" w:hAnsi="Verdana"/>
          <w:color w:val="auto"/>
          <w:szCs w:val="20"/>
        </w:rPr>
      </w:pPr>
      <w:r>
        <w:rPr>
          <w:rFonts w:ascii="Verdana" w:hAnsi="Verdana"/>
          <w:color w:val="auto"/>
          <w:szCs w:val="20"/>
        </w:rPr>
        <w:t>liczba osób z niepożądanymi odczynami poszczepiennymi.</w:t>
      </w:r>
    </w:p>
    <w:p w:rsidR="00000000" w:rsidRDefault="006B3C6C">
      <w:pPr>
        <w:spacing w:line="360" w:lineRule="auto"/>
        <w:ind w:left="360"/>
        <w:jc w:val="both"/>
        <w:rPr>
          <w:rFonts w:ascii="Verdana" w:hAnsi="Verdana"/>
          <w:color w:val="3366FF"/>
        </w:rPr>
      </w:pPr>
    </w:p>
    <w:p w:rsidR="00000000" w:rsidRDefault="006B3C6C">
      <w:pPr>
        <w:pStyle w:val="Nagwek2"/>
      </w:pPr>
      <w:bookmarkStart w:id="37" w:name="_Toc481485041"/>
      <w:bookmarkStart w:id="38" w:name="_Toc489010773"/>
      <w:r>
        <w:t>Adresaci Programu</w:t>
      </w:r>
      <w:bookmarkEnd w:id="37"/>
      <w:bookmarkEnd w:id="38"/>
    </w:p>
    <w:p w:rsidR="00000000" w:rsidRDefault="006B3C6C"/>
    <w:p w:rsidR="00000000" w:rsidRDefault="006B3C6C">
      <w:pPr>
        <w:pStyle w:val="Nagwek1"/>
      </w:pPr>
      <w:bookmarkStart w:id="39" w:name="_Toc481485042"/>
      <w:bookmarkStart w:id="40" w:name="_Toc489010774"/>
      <w:r>
        <w:t>1. Oszacowanie populacji, której włączenie do programu jest możliwe</w:t>
      </w:r>
      <w:bookmarkEnd w:id="39"/>
      <w:bookmarkEnd w:id="40"/>
    </w:p>
    <w:p w:rsidR="00000000" w:rsidRDefault="006B3C6C"/>
    <w:p w:rsidR="00000000" w:rsidRDefault="006B3C6C">
      <w:pPr>
        <w:pStyle w:val="Tekstpodstawowy3"/>
        <w:spacing w:line="360" w:lineRule="auto"/>
      </w:pPr>
      <w:r>
        <w:t>Szczepieniami</w:t>
      </w:r>
      <w:r>
        <w:t xml:space="preserve"> ochronnymi zostaną objęci mieszkańcy Wrocławia w wieku 65 +, ze szczególnym uwzględnieniem tych, u których podczas badania lekarskiego i wywiadu stwierdza się wyższe ryzyko zachorowania oraz prawdopodobieństwo wystąpienia powikłań w przebiegu infekcji wir</w:t>
      </w:r>
      <w:r>
        <w:t xml:space="preserve">usowej.  </w:t>
      </w:r>
    </w:p>
    <w:p w:rsidR="00000000" w:rsidRDefault="006B3C6C">
      <w:pPr>
        <w:pStyle w:val="Tekstpodstawowy3"/>
        <w:spacing w:line="360" w:lineRule="auto"/>
      </w:pPr>
      <w:r>
        <w:t>Zakłada się, że co roku zostanie zaszczepionych ok. 5 tysięcy osób. Liczba ta może ulec zwiększeniu w przypadku gdy środki finansowe przyznawane na realizację programów polityki zdrowotnej będą większe od planowanego co roku limitu budżetowego na</w:t>
      </w:r>
      <w:r>
        <w:t xml:space="preserve"> zadania dotyczące ochrony zdrowia. </w:t>
      </w:r>
    </w:p>
    <w:p w:rsidR="00000000" w:rsidRDefault="006B3C6C">
      <w:pPr>
        <w:pStyle w:val="Tekstpodstawowy3"/>
        <w:spacing w:line="360" w:lineRule="auto"/>
      </w:pPr>
      <w:r>
        <w:t>Kampania edukacyjno-promocyjna dotycząca profilaktyki grypy powinna zmotywować do wykonania szczepień częściowo odpłatnych tych wrocławian, którzy mogą pokryć koszt szczepionki z własnego budżetu natomiast badanie lekar</w:t>
      </w:r>
      <w:r>
        <w:t xml:space="preserve">skie oraz podanie szczepionki zostanie sfinansowane z budżetu NFZ, w ramach świadczeń gwarantowanych POZ. </w:t>
      </w:r>
    </w:p>
    <w:p w:rsidR="00000000" w:rsidRDefault="006B3C6C">
      <w:pPr>
        <w:pStyle w:val="Nagwek1"/>
      </w:pPr>
      <w:bookmarkStart w:id="41" w:name="_Toc481485043"/>
      <w:bookmarkStart w:id="42" w:name="_Toc489010775"/>
      <w:r>
        <w:lastRenderedPageBreak/>
        <w:t>2. Tryb zapraszania do programu</w:t>
      </w:r>
      <w:bookmarkEnd w:id="42"/>
    </w:p>
    <w:p w:rsidR="00000000" w:rsidRDefault="006B3C6C">
      <w:pPr>
        <w:pStyle w:val="11Trescpisma"/>
        <w:spacing w:line="360" w:lineRule="auto"/>
        <w:rPr>
          <w:sz w:val="24"/>
        </w:rPr>
      </w:pPr>
      <w:r>
        <w:rPr>
          <w:sz w:val="24"/>
        </w:rPr>
        <w:t>Mieszkańcy Wrocławia o rozpoczęciu szczepień ochronnych przeciw grypie zostaną poinformowani specjalnymi komunikatami</w:t>
      </w:r>
      <w:r>
        <w:rPr>
          <w:sz w:val="24"/>
        </w:rPr>
        <w:t xml:space="preserve"> za pomocą lokalnych mediów: prasa, radio, telewizja, strony internetowej Urzędu Miejskiego oraz plakatów informacyjnych, zamieszczonych w placówkach medycznych (szczególnie POZ) , Klubach Seniora, Uniwersytetach III wieku i innych miejscach użyteczności p</w:t>
      </w:r>
      <w:r>
        <w:rPr>
          <w:sz w:val="24"/>
        </w:rPr>
        <w:t xml:space="preserve">ublicznej. </w:t>
      </w:r>
    </w:p>
    <w:p w:rsidR="00000000" w:rsidRDefault="006B3C6C">
      <w:pPr>
        <w:pStyle w:val="11Trescpisma"/>
        <w:spacing w:line="360" w:lineRule="auto"/>
        <w:rPr>
          <w:sz w:val="24"/>
        </w:rPr>
      </w:pPr>
      <w:r>
        <w:rPr>
          <w:sz w:val="24"/>
        </w:rPr>
        <w:t>Na potrzeby promocji Programu zostanie nagrany materiał filmowy do cyklicznego programu telewizji regionalnej pt. „Zdrowiej”, przedstawiający wiele aspektów dotyczących grypy i jej zagrożeń dla zdrowia, profilaktyki oraz znaczenie szczepień och</w:t>
      </w:r>
      <w:r>
        <w:rPr>
          <w:sz w:val="24"/>
        </w:rPr>
        <w:t xml:space="preserve">ronnych. </w:t>
      </w:r>
    </w:p>
    <w:p w:rsidR="00000000" w:rsidRDefault="006B3C6C">
      <w:pPr>
        <w:pStyle w:val="11Trescpisma"/>
        <w:spacing w:line="360" w:lineRule="auto"/>
        <w:rPr>
          <w:sz w:val="24"/>
        </w:rPr>
      </w:pPr>
      <w:r>
        <w:rPr>
          <w:sz w:val="24"/>
        </w:rPr>
        <w:t>We wrześniu każdego roku organizowane są we Wrocławiu Dni Promocji Zdrowia pod hasłem „Więcej zdrowia więcej życia”. Podczas tej plenerowej kampanii mieszkańcy Wrocławia mają zapewniony dostęp do informacji dotyczącej Programu szczepień a także e</w:t>
      </w:r>
      <w:r>
        <w:rPr>
          <w:sz w:val="24"/>
        </w:rPr>
        <w:t xml:space="preserve">dukacji zdrowotnej poszerzającej wiedzę o chorobie i jej zagrożeniach dla zdrowia i znaczeniu profilaktyki. </w:t>
      </w:r>
    </w:p>
    <w:p w:rsidR="00000000" w:rsidRDefault="006B3C6C">
      <w:pPr>
        <w:autoSpaceDE w:val="0"/>
        <w:autoSpaceDN w:val="0"/>
        <w:adjustRightInd w:val="0"/>
        <w:spacing w:line="360" w:lineRule="auto"/>
        <w:rPr>
          <w:rFonts w:ascii="Verdana" w:hAnsi="Verdana"/>
        </w:rPr>
      </w:pPr>
      <w:r>
        <w:rPr>
          <w:rFonts w:ascii="Verdana" w:hAnsi="Verdana"/>
          <w:sz w:val="22"/>
        </w:rPr>
        <w:t xml:space="preserve">  </w:t>
      </w:r>
    </w:p>
    <w:p w:rsidR="00000000" w:rsidRDefault="006B3C6C">
      <w:pPr>
        <w:pStyle w:val="Nagwek2"/>
      </w:pPr>
      <w:bookmarkStart w:id="43" w:name="_Toc489010776"/>
      <w:r>
        <w:t>Organizacja Programu</w:t>
      </w:r>
      <w:bookmarkEnd w:id="41"/>
      <w:bookmarkEnd w:id="43"/>
    </w:p>
    <w:p w:rsidR="00000000" w:rsidRDefault="006B3C6C">
      <w:pPr>
        <w:rPr>
          <w:rFonts w:ascii="Verdana" w:hAnsi="Verdana"/>
        </w:rPr>
      </w:pPr>
    </w:p>
    <w:p w:rsidR="00000000" w:rsidRDefault="006B3C6C">
      <w:pPr>
        <w:pStyle w:val="Nagwek1"/>
      </w:pPr>
      <w:bookmarkStart w:id="44" w:name="_Toc481485044"/>
      <w:bookmarkStart w:id="45" w:name="_Toc489010777"/>
      <w:r>
        <w:t>1. Części składowe, etapy i działania organizacyjne</w:t>
      </w:r>
      <w:bookmarkEnd w:id="44"/>
      <w:bookmarkEnd w:id="45"/>
    </w:p>
    <w:p w:rsidR="00000000" w:rsidRDefault="006B3C6C"/>
    <w:p w:rsidR="00000000" w:rsidRDefault="006B3C6C">
      <w:pPr>
        <w:pStyle w:val="Stopka"/>
        <w:numPr>
          <w:ilvl w:val="0"/>
          <w:numId w:val="14"/>
        </w:numPr>
        <w:tabs>
          <w:tab w:val="clear" w:pos="4536"/>
          <w:tab w:val="clear" w:pos="9072"/>
        </w:tabs>
        <w:rPr>
          <w:rFonts w:ascii="Verdana" w:hAnsi="Verdana"/>
          <w:i/>
          <w:iCs/>
        </w:rPr>
      </w:pPr>
      <w:r>
        <w:rPr>
          <w:rFonts w:ascii="Verdana" w:hAnsi="Verdana"/>
          <w:i/>
          <w:iCs/>
        </w:rPr>
        <w:t xml:space="preserve">Etap Przygotowawczy </w:t>
      </w:r>
    </w:p>
    <w:p w:rsidR="00000000" w:rsidRDefault="006B3C6C">
      <w:pPr>
        <w:pStyle w:val="Stopka"/>
        <w:tabs>
          <w:tab w:val="clear" w:pos="4536"/>
          <w:tab w:val="clear" w:pos="9072"/>
        </w:tabs>
        <w:ind w:left="360"/>
        <w:rPr>
          <w:rFonts w:ascii="Verdana" w:hAnsi="Verdana"/>
        </w:rPr>
      </w:pP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Przeprowadzenie kampanii informacyjno-edukacyjn</w:t>
      </w:r>
      <w:r>
        <w:rPr>
          <w:rFonts w:ascii="Verdana" w:hAnsi="Verdana" w:cs="Arial"/>
          <w:szCs w:val="25"/>
        </w:rPr>
        <w:t>ej dotyczącej realizacji Programu.</w:t>
      </w: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 xml:space="preserve">Przygotowanie i przeprowadzenie procedury konkursowej w celu wybrania realizatora Programu. </w:t>
      </w: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Przeprowadzenie procedury przetargowej celem wybrania szczepionki i jej zakup przez realizatora Programu.</w:t>
      </w: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Przygotowanie materiał</w:t>
      </w:r>
      <w:r>
        <w:rPr>
          <w:rFonts w:ascii="Verdana" w:hAnsi="Verdana" w:cs="Arial"/>
          <w:szCs w:val="25"/>
        </w:rPr>
        <w:t xml:space="preserve">ów informacyjno-edukacyjnych w tym: plakatów, notatki prasowej, scenariusza  filmu edukacyjnego, komunikatów itp. </w:t>
      </w:r>
    </w:p>
    <w:p w:rsidR="00000000" w:rsidRDefault="006B3C6C">
      <w:pPr>
        <w:numPr>
          <w:ilvl w:val="0"/>
          <w:numId w:val="5"/>
        </w:numPr>
        <w:spacing w:line="360" w:lineRule="auto"/>
        <w:jc w:val="both"/>
        <w:rPr>
          <w:rFonts w:ascii="Verdana" w:hAnsi="Verdana" w:cs="Arial"/>
          <w:szCs w:val="25"/>
        </w:rPr>
      </w:pPr>
      <w:r>
        <w:rPr>
          <w:rFonts w:ascii="Verdana" w:hAnsi="Verdana"/>
        </w:rPr>
        <w:t xml:space="preserve">Przygotowanie  i opracowanie informacji na stronę internetową. </w:t>
      </w:r>
    </w:p>
    <w:p w:rsidR="00000000" w:rsidRDefault="006B3C6C">
      <w:pPr>
        <w:spacing w:line="360" w:lineRule="auto"/>
        <w:ind w:left="360"/>
        <w:jc w:val="both"/>
        <w:rPr>
          <w:rFonts w:ascii="Verdana" w:hAnsi="Verdana" w:cs="Arial"/>
          <w:szCs w:val="25"/>
        </w:rPr>
      </w:pPr>
    </w:p>
    <w:p w:rsidR="00000000" w:rsidRDefault="006B3C6C">
      <w:pPr>
        <w:numPr>
          <w:ilvl w:val="0"/>
          <w:numId w:val="8"/>
        </w:numPr>
        <w:spacing w:line="360" w:lineRule="auto"/>
        <w:jc w:val="both"/>
        <w:rPr>
          <w:rFonts w:ascii="Verdana" w:hAnsi="Verdana"/>
          <w:i/>
          <w:iCs/>
        </w:rPr>
      </w:pPr>
      <w:r>
        <w:rPr>
          <w:rFonts w:ascii="Verdana" w:hAnsi="Verdana"/>
          <w:i/>
          <w:iCs/>
        </w:rPr>
        <w:t xml:space="preserve">Etap realizacji świadczeń zdrowotnych </w:t>
      </w:r>
    </w:p>
    <w:p w:rsidR="00000000" w:rsidRDefault="006B3C6C">
      <w:pPr>
        <w:spacing w:line="360" w:lineRule="auto"/>
        <w:ind w:left="360"/>
        <w:jc w:val="both"/>
        <w:rPr>
          <w:rFonts w:ascii="Verdana" w:hAnsi="Verdana" w:cs="Arial"/>
          <w:szCs w:val="25"/>
        </w:rPr>
      </w:pP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 xml:space="preserve">Prowadzenie rejestracji uczestników </w:t>
      </w:r>
      <w:r>
        <w:rPr>
          <w:rFonts w:ascii="Verdana" w:hAnsi="Verdana" w:cs="Arial"/>
          <w:szCs w:val="25"/>
        </w:rPr>
        <w:t xml:space="preserve">Programu. </w:t>
      </w: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Wykonywanie badań lekarskich kwalifikujących do podania szczepionki.</w:t>
      </w: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Wykonanie szczepień ochronnych osobom zakwalifikowanym.</w:t>
      </w: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Prowadzenie dokumentacji medycznej.</w:t>
      </w:r>
    </w:p>
    <w:p w:rsidR="00000000" w:rsidRDefault="006B3C6C">
      <w:pPr>
        <w:spacing w:line="360" w:lineRule="auto"/>
        <w:jc w:val="both"/>
        <w:rPr>
          <w:rFonts w:ascii="Verdana" w:hAnsi="Verdana" w:cs="Arial"/>
          <w:szCs w:val="25"/>
        </w:rPr>
      </w:pPr>
    </w:p>
    <w:p w:rsidR="00000000" w:rsidRDefault="006B3C6C">
      <w:pPr>
        <w:spacing w:line="360" w:lineRule="auto"/>
        <w:jc w:val="both"/>
        <w:rPr>
          <w:rFonts w:ascii="Verdana" w:hAnsi="Verdana" w:cs="Arial"/>
          <w:szCs w:val="25"/>
        </w:rPr>
      </w:pPr>
      <w:r>
        <w:rPr>
          <w:rFonts w:ascii="Verdana" w:hAnsi="Verdana" w:cs="Arial"/>
          <w:i/>
          <w:iCs/>
          <w:szCs w:val="25"/>
        </w:rPr>
        <w:t>III. Etap oceny realizacji zadań Programu</w:t>
      </w:r>
      <w:r>
        <w:rPr>
          <w:rFonts w:ascii="Verdana" w:hAnsi="Verdana" w:cs="Arial"/>
          <w:szCs w:val="25"/>
        </w:rPr>
        <w:t xml:space="preserve"> </w:t>
      </w:r>
    </w:p>
    <w:p w:rsidR="00000000" w:rsidRDefault="006B3C6C">
      <w:pPr>
        <w:spacing w:line="360" w:lineRule="auto"/>
        <w:ind w:left="360"/>
        <w:jc w:val="both"/>
        <w:rPr>
          <w:rFonts w:ascii="Verdana" w:hAnsi="Verdana" w:cs="Arial"/>
          <w:szCs w:val="25"/>
        </w:rPr>
      </w:pP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Monitorowanie realizacji zadań Programu</w:t>
      </w:r>
      <w:r>
        <w:rPr>
          <w:rFonts w:ascii="Verdana" w:hAnsi="Verdana" w:cs="Arial"/>
          <w:szCs w:val="25"/>
        </w:rPr>
        <w:t>.</w:t>
      </w: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Zbieranie danych o efektywności programu wraz z jego monitorowaniem.</w:t>
      </w:r>
    </w:p>
    <w:p w:rsidR="00000000" w:rsidRDefault="006B3C6C">
      <w:pPr>
        <w:numPr>
          <w:ilvl w:val="0"/>
          <w:numId w:val="5"/>
        </w:numPr>
        <w:spacing w:line="360" w:lineRule="auto"/>
        <w:jc w:val="both"/>
        <w:rPr>
          <w:rFonts w:ascii="Verdana" w:hAnsi="Verdana" w:cs="Arial"/>
          <w:szCs w:val="25"/>
        </w:rPr>
      </w:pPr>
      <w:r>
        <w:rPr>
          <w:rFonts w:ascii="Verdana" w:hAnsi="Verdana" w:cs="Arial"/>
          <w:szCs w:val="25"/>
        </w:rPr>
        <w:t>Rozliczenie finansowe Programu.</w:t>
      </w:r>
    </w:p>
    <w:p w:rsidR="00000000" w:rsidRDefault="006B3C6C">
      <w:pPr>
        <w:numPr>
          <w:ilvl w:val="0"/>
          <w:numId w:val="5"/>
        </w:numPr>
        <w:spacing w:line="360" w:lineRule="auto"/>
        <w:jc w:val="both"/>
        <w:rPr>
          <w:rFonts w:ascii="Verdana" w:hAnsi="Verdana" w:cs="Arial"/>
          <w:sz w:val="20"/>
          <w:szCs w:val="25"/>
        </w:rPr>
      </w:pPr>
      <w:r>
        <w:rPr>
          <w:rFonts w:ascii="Verdana" w:hAnsi="Verdana" w:cs="Arial"/>
          <w:szCs w:val="25"/>
        </w:rPr>
        <w:t>Opracowanie sprawozdania (raportu końcowego) z realizacji Programu.</w:t>
      </w:r>
    </w:p>
    <w:p w:rsidR="00000000" w:rsidRDefault="006B3C6C">
      <w:pPr>
        <w:pStyle w:val="Nagwekindeksu"/>
        <w:rPr>
          <w:rFonts w:ascii="Verdana" w:hAnsi="Verdana"/>
        </w:rPr>
      </w:pPr>
    </w:p>
    <w:p w:rsidR="00000000" w:rsidRDefault="006B3C6C">
      <w:pPr>
        <w:pStyle w:val="Nagwek1"/>
      </w:pPr>
      <w:bookmarkStart w:id="46" w:name="_Toc481485045"/>
      <w:bookmarkStart w:id="47" w:name="_Toc489010778"/>
      <w:r>
        <w:t>2. Planowane interwencje</w:t>
      </w:r>
      <w:bookmarkEnd w:id="46"/>
      <w:bookmarkEnd w:id="47"/>
    </w:p>
    <w:p w:rsidR="00000000" w:rsidRDefault="006B3C6C">
      <w:pPr>
        <w:ind w:left="360"/>
      </w:pPr>
    </w:p>
    <w:p w:rsidR="00000000" w:rsidRDefault="006B3C6C"/>
    <w:p w:rsidR="00000000" w:rsidRDefault="006B3C6C">
      <w:pPr>
        <w:pStyle w:val="Tekstpodstawowy3"/>
        <w:spacing w:line="360" w:lineRule="auto"/>
      </w:pPr>
      <w:r>
        <w:t>1. Edukacja zdrowotna.</w:t>
      </w:r>
    </w:p>
    <w:p w:rsidR="00000000" w:rsidRDefault="006B3C6C">
      <w:pPr>
        <w:pStyle w:val="Tekstpodstawowy3"/>
        <w:spacing w:line="360" w:lineRule="auto"/>
        <w:rPr>
          <w:szCs w:val="20"/>
        </w:rPr>
      </w:pPr>
      <w:r>
        <w:t>2. Badanie lekarskie, kwalifikując</w:t>
      </w:r>
      <w:r>
        <w:t>e do podania szczepionki.</w:t>
      </w:r>
    </w:p>
    <w:p w:rsidR="00000000" w:rsidRDefault="006B3C6C">
      <w:pPr>
        <w:pStyle w:val="Tekstpodstawowy3"/>
        <w:spacing w:line="360" w:lineRule="auto"/>
      </w:pPr>
      <w:r>
        <w:t xml:space="preserve">3. Wykonanie szczepienia przeciw grypie osobie zakwalifikowanej. </w:t>
      </w:r>
    </w:p>
    <w:p w:rsidR="00000000" w:rsidRDefault="006B3C6C">
      <w:pPr>
        <w:pStyle w:val="Tekstpodstawowy3"/>
        <w:spacing w:line="360" w:lineRule="auto"/>
        <w:rPr>
          <w:szCs w:val="20"/>
        </w:rPr>
      </w:pPr>
      <w:r>
        <w:rPr>
          <w:szCs w:val="20"/>
        </w:rPr>
        <w:t>4. Ocena efektywności Programu.</w:t>
      </w:r>
    </w:p>
    <w:p w:rsidR="00000000" w:rsidRDefault="006B3C6C">
      <w:pPr>
        <w:pStyle w:val="Tekstprzypisudolnego"/>
        <w:ind w:left="360"/>
        <w:rPr>
          <w:b w:val="0"/>
          <w:bCs w:val="0"/>
          <w:i w:val="0"/>
          <w:iCs w:val="0"/>
          <w:sz w:val="24"/>
        </w:rPr>
      </w:pPr>
    </w:p>
    <w:p w:rsidR="00000000" w:rsidRDefault="006B3C6C">
      <w:pPr>
        <w:pStyle w:val="11Trescpisma"/>
        <w:numPr>
          <w:ilvl w:val="1"/>
          <w:numId w:val="30"/>
        </w:numPr>
        <w:spacing w:line="360" w:lineRule="auto"/>
        <w:rPr>
          <w:sz w:val="24"/>
        </w:rPr>
      </w:pPr>
      <w:r>
        <w:rPr>
          <w:sz w:val="24"/>
        </w:rPr>
        <w:t>Oprócz wcześniej realizowanej kampanii edukacyjnej dla wszystkich mieszkańców Wrocławia edukacja zdrowotna  pacjentów dotycząca gry</w:t>
      </w:r>
      <w:r>
        <w:rPr>
          <w:sz w:val="24"/>
        </w:rPr>
        <w:t xml:space="preserve">py prowadzona będzie podczas konsultacji lekarskich w gabinecie lekarskim oraz personel medyczny w punkcie szczepień.  </w:t>
      </w:r>
    </w:p>
    <w:p w:rsidR="00000000" w:rsidRDefault="006B3C6C">
      <w:pPr>
        <w:pStyle w:val="11Trescpisma"/>
        <w:numPr>
          <w:ilvl w:val="1"/>
          <w:numId w:val="30"/>
        </w:numPr>
        <w:spacing w:line="360" w:lineRule="auto"/>
        <w:rPr>
          <w:sz w:val="24"/>
        </w:rPr>
      </w:pPr>
      <w:r>
        <w:rPr>
          <w:sz w:val="24"/>
        </w:rPr>
        <w:t>Badanie fizykalne wykonywać będą lekarze podstawowej opieki zdrowotnej i specjaliści wskazani przez bezpośredniego realizatora Programu,</w:t>
      </w:r>
      <w:r>
        <w:rPr>
          <w:sz w:val="24"/>
        </w:rPr>
        <w:t xml:space="preserve"> zgodnie z obowiązującymi w tym zakresie przepisami i standardami medycznymi. </w:t>
      </w:r>
    </w:p>
    <w:p w:rsidR="00000000" w:rsidRDefault="006B3C6C">
      <w:pPr>
        <w:pStyle w:val="11Trescpisma"/>
        <w:numPr>
          <w:ilvl w:val="1"/>
          <w:numId w:val="30"/>
        </w:numPr>
        <w:spacing w:line="360" w:lineRule="auto"/>
        <w:rPr>
          <w:color w:val="000000"/>
          <w:sz w:val="24"/>
        </w:rPr>
      </w:pPr>
      <w:r>
        <w:rPr>
          <w:sz w:val="24"/>
        </w:rPr>
        <w:lastRenderedPageBreak/>
        <w:t xml:space="preserve">Szczepienia wykonywać będą pielęgniarki posiadające odpowiednie </w:t>
      </w:r>
      <w:r>
        <w:rPr>
          <w:color w:val="000000"/>
          <w:sz w:val="24"/>
        </w:rPr>
        <w:t>kwalifikacje zawodowe określone w Ustawie z dnia 5 grudnia 2008 r. o zapobieganiu oraz zwalczaniu zakażeń i choró</w:t>
      </w:r>
      <w:r>
        <w:rPr>
          <w:color w:val="000000"/>
          <w:sz w:val="24"/>
        </w:rPr>
        <w:t xml:space="preserve">b zakaźnych u ludzi z późn. zm. </w:t>
      </w:r>
    </w:p>
    <w:p w:rsidR="00000000" w:rsidRDefault="006B3C6C">
      <w:pPr>
        <w:pStyle w:val="11Trescpisma"/>
        <w:spacing w:line="360" w:lineRule="auto"/>
        <w:rPr>
          <w:sz w:val="24"/>
        </w:rPr>
      </w:pPr>
      <w:r>
        <w:rPr>
          <w:sz w:val="24"/>
        </w:rPr>
        <w:t>Szczepionki obecne na polskim rynku farmaceutycznym to:</w:t>
      </w:r>
    </w:p>
    <w:p w:rsidR="00000000" w:rsidRDefault="006B3C6C">
      <w:pPr>
        <w:pStyle w:val="11Trescpisma"/>
        <w:rPr>
          <w:sz w:val="24"/>
        </w:rPr>
      </w:pPr>
    </w:p>
    <w:p w:rsidR="00000000" w:rsidRDefault="006B3C6C">
      <w:pPr>
        <w:numPr>
          <w:ilvl w:val="0"/>
          <w:numId w:val="18"/>
        </w:numPr>
        <w:tabs>
          <w:tab w:val="clear" w:pos="720"/>
        </w:tabs>
        <w:spacing w:line="360" w:lineRule="auto"/>
        <w:ind w:left="1080"/>
        <w:jc w:val="both"/>
        <w:rPr>
          <w:rFonts w:ascii="Verdana" w:hAnsi="Verdana"/>
        </w:rPr>
      </w:pPr>
      <w:r>
        <w:rPr>
          <w:rFonts w:ascii="Verdana" w:hAnsi="Verdana"/>
          <w:b/>
          <w:bCs/>
        </w:rPr>
        <w:t>VAXIGRIP TETRA</w:t>
      </w:r>
      <w:r>
        <w:rPr>
          <w:rFonts w:ascii="Verdana" w:hAnsi="Verdana"/>
        </w:rPr>
        <w:t xml:space="preserve"> (Sanofi Pasteur) podawana w dawce 0,5ml pacjentom w wieku od 3.lat (wcześniej szczepionym przeciw g</w:t>
      </w:r>
      <w:bookmarkStart w:id="48" w:name="_Ref482170264"/>
      <w:r>
        <w:rPr>
          <w:rFonts w:ascii="Verdana" w:hAnsi="Verdana"/>
        </w:rPr>
        <w:t>rypie).</w:t>
      </w:r>
      <w:r>
        <w:rPr>
          <w:rStyle w:val="Odwoanieprzypisudolnego"/>
          <w:rFonts w:ascii="Verdana" w:hAnsi="Verdana"/>
        </w:rPr>
        <w:footnoteReference w:id="9"/>
      </w:r>
      <w:bookmarkEnd w:id="48"/>
    </w:p>
    <w:p w:rsidR="00000000" w:rsidRDefault="006B3C6C">
      <w:pPr>
        <w:numPr>
          <w:ilvl w:val="0"/>
          <w:numId w:val="18"/>
        </w:numPr>
        <w:tabs>
          <w:tab w:val="clear" w:pos="720"/>
        </w:tabs>
        <w:spacing w:line="360" w:lineRule="auto"/>
        <w:ind w:left="1080"/>
        <w:jc w:val="both"/>
        <w:rPr>
          <w:rFonts w:ascii="Verdana" w:hAnsi="Verdana"/>
        </w:rPr>
      </w:pPr>
      <w:r>
        <w:rPr>
          <w:rFonts w:ascii="Verdana" w:hAnsi="Verdana"/>
          <w:b/>
          <w:bCs/>
        </w:rPr>
        <w:t>INFLUVAC</w:t>
      </w:r>
      <w:r>
        <w:rPr>
          <w:rFonts w:ascii="Verdana" w:hAnsi="Verdana"/>
        </w:rPr>
        <w:t xml:space="preserve"> (Mylan) podawana osobom dorosłym w</w:t>
      </w:r>
      <w:r>
        <w:rPr>
          <w:rFonts w:ascii="Verdana" w:hAnsi="Verdana"/>
        </w:rPr>
        <w:t xml:space="preserve"> jednej dawce 0,5 ml.</w:t>
      </w:r>
    </w:p>
    <w:p w:rsidR="00000000" w:rsidRDefault="006B3C6C">
      <w:pPr>
        <w:spacing w:line="360" w:lineRule="auto"/>
        <w:ind w:left="720"/>
        <w:jc w:val="both"/>
        <w:rPr>
          <w:rFonts w:ascii="Verdana" w:hAnsi="Verdana"/>
        </w:rPr>
      </w:pPr>
    </w:p>
    <w:p w:rsidR="00000000" w:rsidRDefault="006B3C6C">
      <w:pPr>
        <w:pStyle w:val="Tekstpodstawowywcity"/>
        <w:ind w:left="0"/>
      </w:pPr>
      <w:r>
        <w:t xml:space="preserve">W programie zostanie użyta szczepionka wybrana w procedurze przetargowej. </w:t>
      </w:r>
    </w:p>
    <w:p w:rsidR="00000000" w:rsidRDefault="006B3C6C">
      <w:pPr>
        <w:pStyle w:val="Tekstpodstawowywcity"/>
      </w:pPr>
    </w:p>
    <w:p w:rsidR="00000000" w:rsidRDefault="006B3C6C">
      <w:pPr>
        <w:pStyle w:val="Tekstpodstawowywcity"/>
        <w:ind w:left="0"/>
        <w:rPr>
          <w:b/>
          <w:bCs/>
        </w:rPr>
      </w:pPr>
      <w:r>
        <w:t xml:space="preserve">Ad.4  Ocena efektywności Programu prowadzona będzie w każdym roku jego realizacji zgodnie z przyjętymi miernikami. </w:t>
      </w:r>
    </w:p>
    <w:p w:rsidR="00000000" w:rsidRDefault="006B3C6C">
      <w:pPr>
        <w:pStyle w:val="Nagwekindeksu"/>
        <w:spacing w:after="120"/>
      </w:pPr>
    </w:p>
    <w:p w:rsidR="00000000" w:rsidRDefault="006B3C6C">
      <w:pPr>
        <w:spacing w:line="360" w:lineRule="auto"/>
        <w:jc w:val="both"/>
      </w:pPr>
    </w:p>
    <w:p w:rsidR="00000000" w:rsidRDefault="006B3C6C"/>
    <w:p w:rsidR="00000000" w:rsidRDefault="006B3C6C">
      <w:pPr>
        <w:pStyle w:val="Nagwek1"/>
      </w:pPr>
      <w:bookmarkStart w:id="49" w:name="_Toc481485046"/>
      <w:bookmarkStart w:id="50" w:name="_Toc489010779"/>
      <w:r>
        <w:t>3. Kryteria i sposób kwalifikacji ucze</w:t>
      </w:r>
      <w:r>
        <w:t>stników</w:t>
      </w:r>
      <w:bookmarkEnd w:id="49"/>
      <w:bookmarkEnd w:id="50"/>
    </w:p>
    <w:p w:rsidR="00000000" w:rsidRDefault="006B3C6C">
      <w:pPr>
        <w:spacing w:line="360" w:lineRule="auto"/>
        <w:jc w:val="both"/>
        <w:rPr>
          <w:rFonts w:ascii="Verdana" w:hAnsi="Verdana" w:cs="Arial"/>
          <w:szCs w:val="25"/>
        </w:rPr>
      </w:pPr>
    </w:p>
    <w:p w:rsidR="00000000" w:rsidRDefault="006B3C6C">
      <w:pPr>
        <w:pStyle w:val="Tekstpodstawowy3"/>
        <w:spacing w:line="360" w:lineRule="auto"/>
        <w:rPr>
          <w:rFonts w:cs="Arial"/>
          <w:szCs w:val="25"/>
        </w:rPr>
      </w:pPr>
      <w:r>
        <w:rPr>
          <w:rFonts w:cs="Arial"/>
          <w:szCs w:val="25"/>
        </w:rPr>
        <w:t>Do udziału w Programie zakwalifikowani będą mieszkańcy Wrocławia w wieku 65 +. Zaleca się aby do Programu zgłaszały się te osoby, które szczepią się od wielu lat oraz osoby z grupy wysokiego ryzyka. O zakwalifikowaniu się do podania szczepionki de</w:t>
      </w:r>
      <w:r>
        <w:rPr>
          <w:rFonts w:cs="Arial"/>
          <w:szCs w:val="25"/>
        </w:rPr>
        <w:t xml:space="preserve">cydować będzie lekarz wykonujący badanie lekarskie. </w:t>
      </w:r>
    </w:p>
    <w:p w:rsidR="00000000" w:rsidRDefault="006B3C6C">
      <w:pPr>
        <w:pStyle w:val="Tekstpodstawowy3"/>
        <w:spacing w:line="360" w:lineRule="auto"/>
        <w:rPr>
          <w:rFonts w:cs="Arial"/>
          <w:szCs w:val="25"/>
        </w:rPr>
      </w:pPr>
      <w:r>
        <w:rPr>
          <w:rFonts w:cs="Arial"/>
          <w:szCs w:val="25"/>
        </w:rPr>
        <w:t xml:space="preserve">Szczepienia wykorzystywane będą do wyczerpania limitu zakupionych w danym roku szczepionek. </w:t>
      </w:r>
    </w:p>
    <w:p w:rsidR="00000000" w:rsidRDefault="006B3C6C">
      <w:pPr>
        <w:autoSpaceDE w:val="0"/>
        <w:autoSpaceDN w:val="0"/>
        <w:adjustRightInd w:val="0"/>
        <w:spacing w:line="360" w:lineRule="auto"/>
        <w:rPr>
          <w:rFonts w:ascii="Verdana" w:hAnsi="Verdana"/>
          <w:sz w:val="22"/>
        </w:rPr>
      </w:pPr>
      <w:r>
        <w:rPr>
          <w:rFonts w:ascii="Verdana" w:hAnsi="Verdana"/>
          <w:sz w:val="22"/>
        </w:rPr>
        <w:t xml:space="preserve"> </w:t>
      </w:r>
    </w:p>
    <w:p w:rsidR="00000000" w:rsidRDefault="006B3C6C">
      <w:pPr>
        <w:autoSpaceDE w:val="0"/>
        <w:autoSpaceDN w:val="0"/>
        <w:adjustRightInd w:val="0"/>
        <w:spacing w:line="360" w:lineRule="auto"/>
        <w:rPr>
          <w:rFonts w:ascii="Verdana" w:hAnsi="Verdana"/>
          <w:sz w:val="22"/>
        </w:rPr>
      </w:pPr>
    </w:p>
    <w:p w:rsidR="00000000" w:rsidRDefault="006B3C6C">
      <w:pPr>
        <w:autoSpaceDE w:val="0"/>
        <w:autoSpaceDN w:val="0"/>
        <w:adjustRightInd w:val="0"/>
        <w:spacing w:line="360" w:lineRule="auto"/>
        <w:rPr>
          <w:rFonts w:ascii="Verdana" w:hAnsi="Verdana"/>
        </w:rPr>
      </w:pPr>
    </w:p>
    <w:p w:rsidR="00000000" w:rsidRDefault="006B3C6C">
      <w:pPr>
        <w:pStyle w:val="Nagwek1"/>
      </w:pPr>
      <w:bookmarkStart w:id="51" w:name="_Toc481485047"/>
      <w:bookmarkStart w:id="52" w:name="_Toc489010780"/>
      <w:r>
        <w:lastRenderedPageBreak/>
        <w:t>4. Zasady udzielania świadczeń w ramach programu</w:t>
      </w:r>
      <w:bookmarkEnd w:id="51"/>
      <w:bookmarkEnd w:id="52"/>
    </w:p>
    <w:p w:rsidR="00000000" w:rsidRDefault="006B3C6C">
      <w:pPr>
        <w:pStyle w:val="Tekstpodstawowy3"/>
        <w:spacing w:line="360" w:lineRule="auto"/>
      </w:pPr>
    </w:p>
    <w:p w:rsidR="00000000" w:rsidRDefault="006B3C6C">
      <w:pPr>
        <w:pStyle w:val="Tekstpodstawowy3"/>
        <w:spacing w:line="360" w:lineRule="auto"/>
      </w:pPr>
      <w:r>
        <w:t>Każda osoba zgłaszająca się do Programu, zostanie zbadan</w:t>
      </w:r>
      <w:r>
        <w:t>a przez lekarza  kwalifikującego do podania szczepionki. Przed wykonaniem szczepienia zostanie przeprowadzona rozmowa edukacyjna z pacjentem dotycząca znaczenia zdrowego stylu życia i profilaktyki chorób zakaźnych. Szczepienie wykona pielęgniarka, posiadaj</w:t>
      </w:r>
      <w:r>
        <w:t xml:space="preserve">ąca specjalistyczne uprawnienia w tym zakresie. Po wykonanym szczepieniu, każdy pacjent otrzyma informacji o  szczepionce, którą został zaszczepiony.  </w:t>
      </w:r>
    </w:p>
    <w:p w:rsidR="00000000" w:rsidRDefault="006B3C6C">
      <w:pPr>
        <w:pStyle w:val="Tekstpodstawowy3"/>
        <w:spacing w:line="360" w:lineRule="auto"/>
      </w:pPr>
    </w:p>
    <w:p w:rsidR="00000000" w:rsidRDefault="006B3C6C">
      <w:pPr>
        <w:pStyle w:val="Nagwek1"/>
        <w:spacing w:line="360" w:lineRule="auto"/>
      </w:pPr>
      <w:bookmarkStart w:id="53" w:name="_Toc481485048"/>
      <w:bookmarkStart w:id="54" w:name="_Toc489010781"/>
      <w:r>
        <w:t>5. Sposób powiązania działań programu ze świadczeniami zdrowotnymi finansowanymi ze środków publicznych</w:t>
      </w:r>
      <w:bookmarkEnd w:id="53"/>
      <w:bookmarkEnd w:id="54"/>
    </w:p>
    <w:p w:rsidR="00000000" w:rsidRDefault="006B3C6C">
      <w:pPr>
        <w:pStyle w:val="Tekstpodstawowy3"/>
        <w:spacing w:line="360" w:lineRule="auto"/>
      </w:pPr>
    </w:p>
    <w:p w:rsidR="00000000" w:rsidRDefault="006B3C6C">
      <w:pPr>
        <w:pStyle w:val="Tekstpodstawowy3"/>
        <w:spacing w:line="360" w:lineRule="auto"/>
      </w:pPr>
      <w:r>
        <w:t>Dolnośląski Oddział Narodowego Funduszu Zdrowia we Wrocławiu nie realizuje świadczeń profilaktycznych z zakresu szczepień ochronnych przeciw grypie. W Kalendarzu</w:t>
      </w:r>
      <w:r>
        <w:rPr>
          <w:rFonts w:cs="Arial"/>
          <w:szCs w:val="25"/>
        </w:rPr>
        <w:t xml:space="preserve"> Szczepień Ochronnych na 2017 rok</w:t>
      </w:r>
      <w:r>
        <w:t xml:space="preserve"> szczepienie przeciw grypie jest świadczeniem zalecanym prze</w:t>
      </w:r>
      <w:r>
        <w:t xml:space="preserve">z Ministerstwo Zdrowia, ale nie jest refundowanym. </w:t>
      </w:r>
    </w:p>
    <w:p w:rsidR="00000000" w:rsidRDefault="006B3C6C">
      <w:pPr>
        <w:pStyle w:val="Tekstpodstawowy3"/>
        <w:spacing w:line="360" w:lineRule="auto"/>
      </w:pPr>
      <w:r>
        <w:t>W działaniach na rzecz poprawy zdrowia i związanej z nim jakości życia co roku planuje się przeznaczać z budżetu Miasta środki finansowe na profilaktykę grypy, w tym zapewniając bezpłatne szczepienia ochr</w:t>
      </w:r>
      <w:r>
        <w:t xml:space="preserve">onne osobom w wieku 65 +. </w:t>
      </w:r>
    </w:p>
    <w:p w:rsidR="00000000" w:rsidRDefault="006B3C6C">
      <w:pPr>
        <w:pStyle w:val="Tekstpodstawowy3"/>
        <w:spacing w:line="360" w:lineRule="auto"/>
      </w:pPr>
      <w:r>
        <w:t>Jednocześnie poprzez działania edukacyjne adresowane do wszystkich mieszkańców miasta zachęca do szczepienia się co roku przeciw grypie zarówno te grupy społeczne i zawodowe, które sa najbardziej narażone na zachorowania np. prac</w:t>
      </w:r>
      <w:r>
        <w:t xml:space="preserve">ownicy ochrony zdrowia, handlu, nauczyciele itp. </w:t>
      </w:r>
    </w:p>
    <w:p w:rsidR="00000000" w:rsidRDefault="006B3C6C">
      <w:pPr>
        <w:pStyle w:val="Tekstpodstawowy3"/>
        <w:spacing w:line="360" w:lineRule="auto"/>
      </w:pPr>
      <w:r>
        <w:t xml:space="preserve">W placówkach podstawowej opieki zdrowotnej planowane są akcje informacyjno-plakatowe motywujące do szczepień przeciw grypie całych rodzin, którzy ponoszą tylko koszt szczepionki natomiast badanie lekarskie </w:t>
      </w:r>
      <w:r>
        <w:t>i jej podanie wlicza się w świadczenie zdrowotne gwarantowane. Jednorazowy wydatek na zakup szczepionki jest zdecydowanie niższy niż leki, które należy wykupić w przypadku konieczności leczenia choroby. Trudne do oszacowania są także inne koszty związane z</w:t>
      </w:r>
      <w:r>
        <w:t xml:space="preserve"> chorobą np. </w:t>
      </w:r>
      <w:r>
        <w:lastRenderedPageBreak/>
        <w:t xml:space="preserve">absencja, ograniczenie aktywności, zagrożenie zakażenia dla innych członków rodziny itp. </w:t>
      </w:r>
    </w:p>
    <w:p w:rsidR="00000000" w:rsidRDefault="006B3C6C">
      <w:pPr>
        <w:pStyle w:val="Tekstpodstawowy3"/>
        <w:spacing w:line="360" w:lineRule="auto"/>
        <w:rPr>
          <w:rFonts w:ascii="Arial" w:hAnsi="Arial" w:cs="Arial"/>
          <w:sz w:val="25"/>
          <w:szCs w:val="25"/>
        </w:rPr>
      </w:pPr>
    </w:p>
    <w:p w:rsidR="00000000" w:rsidRDefault="006B3C6C">
      <w:pPr>
        <w:spacing w:line="360" w:lineRule="auto"/>
        <w:jc w:val="both"/>
        <w:rPr>
          <w:rFonts w:ascii="Verdana" w:hAnsi="Verdana"/>
          <w:b/>
          <w:bCs/>
        </w:rPr>
      </w:pPr>
      <w:r>
        <w:rPr>
          <w:rFonts w:ascii="Verdana" w:hAnsi="Verdana"/>
          <w:b/>
          <w:bCs/>
        </w:rPr>
        <w:t>Ministerstwo Zdrowia  zaleca szczepienia przeciwko grypie ze wskazań :</w:t>
      </w:r>
    </w:p>
    <w:p w:rsidR="00000000" w:rsidRDefault="006B3C6C">
      <w:pPr>
        <w:spacing w:line="360" w:lineRule="auto"/>
        <w:jc w:val="both"/>
        <w:rPr>
          <w:rFonts w:ascii="Verdana" w:eastAsia="Arial Unicode MS" w:hAnsi="Verdana"/>
          <w:b/>
          <w:bCs/>
        </w:rPr>
      </w:pPr>
    </w:p>
    <w:p w:rsidR="00000000" w:rsidRDefault="006B3C6C">
      <w:pPr>
        <w:pStyle w:val="Tekstpodstawowy3"/>
        <w:spacing w:line="360" w:lineRule="auto"/>
        <w:rPr>
          <w:b/>
          <w:bCs/>
        </w:rPr>
      </w:pPr>
      <w:r>
        <w:rPr>
          <w:b/>
          <w:bCs/>
        </w:rPr>
        <w:t>1. medycznych:</w:t>
      </w:r>
    </w:p>
    <w:p w:rsidR="00000000" w:rsidRDefault="006B3C6C">
      <w:pPr>
        <w:spacing w:line="360" w:lineRule="auto"/>
        <w:jc w:val="both"/>
        <w:rPr>
          <w:rFonts w:ascii="Verdana" w:hAnsi="Verdana"/>
        </w:rPr>
      </w:pPr>
      <w:r>
        <w:t xml:space="preserve">- </w:t>
      </w:r>
      <w:r>
        <w:rPr>
          <w:rFonts w:ascii="Verdana" w:hAnsi="Verdana"/>
        </w:rPr>
        <w:t>osobom dorosłym przewlekle chorym, szczególnie chorującym na ni</w:t>
      </w:r>
      <w:r>
        <w:rPr>
          <w:rFonts w:ascii="Verdana" w:hAnsi="Verdana"/>
        </w:rPr>
        <w:t>ewydolność układu oddechowego, astmę oskrzelową, przewlekłą obturacyjną chorobę płuc, niewydolność układu krążenia, chorobę wieńcową (zwłaszcza po przebytym zawale serca), niewydolność nerek, nawracający zespół nerczycowy, choroby wątroby, choroby metaboli</w:t>
      </w:r>
      <w:r>
        <w:rPr>
          <w:rFonts w:ascii="Verdana" w:hAnsi="Verdana"/>
        </w:rPr>
        <w:t>czne, w tym cukrzycę, choroby neurologiczne i neurorozwojowe.</w:t>
      </w:r>
    </w:p>
    <w:p w:rsidR="00000000" w:rsidRDefault="006B3C6C">
      <w:pPr>
        <w:spacing w:line="360" w:lineRule="auto"/>
        <w:jc w:val="both"/>
        <w:rPr>
          <w:b/>
          <w:bCs/>
        </w:rPr>
      </w:pPr>
      <w:r>
        <w:rPr>
          <w:rFonts w:ascii="Verdana" w:hAnsi="Verdana"/>
        </w:rPr>
        <w:t xml:space="preserve">- osobom w stanach obniżonej odporności (np. po przeszczepie narządów lub tkanek, chorym onkologicznie). </w:t>
      </w:r>
    </w:p>
    <w:p w:rsidR="00000000" w:rsidRDefault="006B3C6C">
      <w:pPr>
        <w:pStyle w:val="Tekstpodstawowy3"/>
        <w:spacing w:line="360" w:lineRule="auto"/>
        <w:rPr>
          <w:b/>
          <w:bCs/>
        </w:rPr>
      </w:pPr>
    </w:p>
    <w:p w:rsidR="00000000" w:rsidRDefault="006B3C6C">
      <w:pPr>
        <w:pStyle w:val="Tekstpodstawowy3"/>
        <w:spacing w:line="360" w:lineRule="auto"/>
        <w:rPr>
          <w:b/>
          <w:bCs/>
        </w:rPr>
      </w:pPr>
      <w:r>
        <w:rPr>
          <w:b/>
          <w:bCs/>
        </w:rPr>
        <w:t xml:space="preserve">2. epidemiologicznych: </w:t>
      </w:r>
    </w:p>
    <w:p w:rsidR="00000000" w:rsidRDefault="006B3C6C">
      <w:pPr>
        <w:spacing w:line="360" w:lineRule="auto"/>
        <w:jc w:val="both"/>
        <w:rPr>
          <w:rFonts w:ascii="Verdana" w:hAnsi="Verdana"/>
        </w:rPr>
      </w:pPr>
      <w:r>
        <w:rPr>
          <w:rFonts w:ascii="Verdana" w:hAnsi="Verdana"/>
        </w:rPr>
        <w:t xml:space="preserve">- wszystkim osobom od 6 miesiąca życia do stosowania zgodnie z </w:t>
      </w:r>
      <w:r>
        <w:rPr>
          <w:rFonts w:ascii="Verdana" w:hAnsi="Verdana"/>
        </w:rPr>
        <w:t>charakterystyką produktu leczniczego, w szczególności:</w:t>
      </w:r>
    </w:p>
    <w:p w:rsidR="00000000" w:rsidRDefault="006B3C6C">
      <w:pPr>
        <w:spacing w:line="360" w:lineRule="auto"/>
        <w:jc w:val="both"/>
        <w:rPr>
          <w:rFonts w:ascii="Verdana" w:hAnsi="Verdana"/>
        </w:rPr>
      </w:pPr>
      <w:r>
        <w:rPr>
          <w:rFonts w:ascii="Verdana" w:hAnsi="Verdana"/>
        </w:rPr>
        <w:t>- osobom w wieku powyżej 55 lat,</w:t>
      </w:r>
    </w:p>
    <w:p w:rsidR="00000000" w:rsidRDefault="006B3C6C">
      <w:pPr>
        <w:spacing w:line="360" w:lineRule="auto"/>
        <w:jc w:val="both"/>
        <w:rPr>
          <w:rFonts w:ascii="Verdana" w:hAnsi="Verdana"/>
        </w:rPr>
      </w:pPr>
      <w:r>
        <w:rPr>
          <w:rFonts w:ascii="Verdana" w:hAnsi="Verdana"/>
        </w:rPr>
        <w:t>- osobom mającym bliski kontakt zawodowy lub rodzinny z dziećmi w wieku poniżej 6 miesiąca życia oraz z osobami w wieku podeszłym lub przewlekle chorymi (w ramach reali</w:t>
      </w:r>
      <w:r>
        <w:rPr>
          <w:rFonts w:ascii="Verdana" w:hAnsi="Verdana"/>
        </w:rPr>
        <w:t>zacji strategii kokonowej szczepień),</w:t>
      </w:r>
    </w:p>
    <w:p w:rsidR="00000000" w:rsidRDefault="006B3C6C">
      <w:pPr>
        <w:spacing w:line="360" w:lineRule="auto"/>
        <w:jc w:val="both"/>
        <w:rPr>
          <w:rFonts w:ascii="Verdana" w:hAnsi="Verdana"/>
        </w:rPr>
      </w:pPr>
      <w:r>
        <w:rPr>
          <w:rFonts w:ascii="Verdana" w:hAnsi="Verdana"/>
        </w:rPr>
        <w:t>-pracownikom ochrony zdrowia (personel medyczny, niezależnie od posiadanej specjalizacji oraz personel administracyjny), szkół, handlu, transportu,</w:t>
      </w:r>
    </w:p>
    <w:p w:rsidR="00000000" w:rsidRDefault="006B3C6C">
      <w:pPr>
        <w:spacing w:line="360" w:lineRule="auto"/>
        <w:jc w:val="both"/>
      </w:pPr>
      <w:r>
        <w:rPr>
          <w:rFonts w:ascii="Verdana" w:hAnsi="Verdana"/>
        </w:rPr>
        <w:t>-pensjonariuszom domów spokojnej starości, domów pomocy społecznej ora</w:t>
      </w:r>
      <w:r>
        <w:rPr>
          <w:rFonts w:ascii="Verdana" w:hAnsi="Verdana"/>
        </w:rPr>
        <w:t>z placówkom zapewniającym całodobową opiekę osobom niepełnosprawnym, przewlekle chorym lub osobom w podeszłym wieku, w szczególności przebywającym w zakładach opiekuńczo-leczniczych, placówkach pielęgnacyjno-opiekuńczych, świadczącym usługi z zakresu opiek</w:t>
      </w:r>
      <w:r>
        <w:rPr>
          <w:rFonts w:ascii="Verdana" w:hAnsi="Verdana"/>
        </w:rPr>
        <w:t xml:space="preserve">i paliatywnej, hospicyjnej, długoterminowej, rehabilitacji leczniczej, </w:t>
      </w:r>
      <w:r>
        <w:rPr>
          <w:rFonts w:ascii="Verdana" w:hAnsi="Verdana"/>
        </w:rPr>
        <w:lastRenderedPageBreak/>
        <w:t>leczenia uzależnień, psychiatrycznej opieki zdrowotnej oraz lecznictwa uzdrowiskowego.</w:t>
      </w:r>
    </w:p>
    <w:p w:rsidR="00000000" w:rsidRDefault="006B3C6C">
      <w:pPr>
        <w:pStyle w:val="Tekstpodstawowy3"/>
        <w:spacing w:line="360" w:lineRule="auto"/>
      </w:pPr>
    </w:p>
    <w:p w:rsidR="00000000" w:rsidRDefault="006B3C6C">
      <w:pPr>
        <w:pStyle w:val="Nagwek1"/>
      </w:pPr>
      <w:bookmarkStart w:id="55" w:name="_Toc481485049"/>
      <w:bookmarkStart w:id="56" w:name="_Toc489010782"/>
      <w:r>
        <w:t>6. Spójność merytoryczna i organizacyjna</w:t>
      </w:r>
      <w:bookmarkEnd w:id="55"/>
      <w:bookmarkEnd w:id="56"/>
    </w:p>
    <w:p w:rsidR="00000000" w:rsidRDefault="006B3C6C"/>
    <w:p w:rsidR="00000000" w:rsidRDefault="006B3C6C">
      <w:pPr>
        <w:spacing w:line="360" w:lineRule="auto"/>
        <w:jc w:val="both"/>
        <w:rPr>
          <w:rFonts w:ascii="Verdana" w:hAnsi="Verdana" w:cs="Arial"/>
          <w:szCs w:val="25"/>
        </w:rPr>
      </w:pPr>
      <w:r>
        <w:rPr>
          <w:rFonts w:ascii="Verdana" w:hAnsi="Verdana" w:cs="Arial"/>
          <w:szCs w:val="25"/>
        </w:rPr>
        <w:t>Szczepienia przeciwko grypie będą realizowane w placówk</w:t>
      </w:r>
      <w:r>
        <w:rPr>
          <w:rFonts w:ascii="Verdana" w:hAnsi="Verdana" w:cs="Arial"/>
          <w:szCs w:val="25"/>
        </w:rPr>
        <w:t>ach medycznych na terenie Wrocławia wybranych w procedurze konkursowej. Mieszkaniec Wrocławia w wieku 65+ będzie mógł skorzystać ze szczepienia w placówce  przez niego wybranej po uprzednim zarejestrowaniu się i wskazanym terminie wizyty. Rejestracja odbyw</w:t>
      </w:r>
      <w:r>
        <w:rPr>
          <w:rFonts w:ascii="Verdana" w:hAnsi="Verdana" w:cs="Arial"/>
          <w:szCs w:val="25"/>
        </w:rPr>
        <w:t>ać się będzie pod wskazanym przez realizatora zadania numerem telefonu lub osobiście w placówce medycznej. Realizator programu zapewni wykonanie świadczeń zdrowotnych nieodpłatnie, zgodnie z obowiązującymi w tym zakresie standardami i przepisami w zakładac</w:t>
      </w:r>
      <w:r>
        <w:rPr>
          <w:rFonts w:ascii="Verdana" w:hAnsi="Verdana" w:cs="Arial"/>
          <w:szCs w:val="25"/>
        </w:rPr>
        <w:t xml:space="preserve">h leczniczych. </w:t>
      </w:r>
    </w:p>
    <w:p w:rsidR="00000000" w:rsidRDefault="006B3C6C">
      <w:pPr>
        <w:spacing w:line="360" w:lineRule="auto"/>
        <w:jc w:val="both"/>
        <w:rPr>
          <w:highlight w:val="yellow"/>
        </w:rPr>
      </w:pPr>
      <w:r>
        <w:t xml:space="preserve">    </w:t>
      </w:r>
      <w:bookmarkStart w:id="57" w:name="_Toc481485050"/>
    </w:p>
    <w:p w:rsidR="00000000" w:rsidRDefault="006B3C6C">
      <w:pPr>
        <w:pStyle w:val="Nagwek1"/>
        <w:spacing w:line="360" w:lineRule="auto"/>
      </w:pPr>
      <w:bookmarkStart w:id="58" w:name="_Toc489010783"/>
      <w:r>
        <w:t>7. Sposób zakończenia udziału w programie i możliwości kontynuacji otrzymywania świadczeń zdrowotnych przez uczestników programu, jeżeli istnieją wskazania</w:t>
      </w:r>
      <w:bookmarkEnd w:id="57"/>
      <w:bookmarkEnd w:id="58"/>
    </w:p>
    <w:p w:rsidR="00000000" w:rsidRDefault="006B3C6C">
      <w:pPr>
        <w:rPr>
          <w:highlight w:val="yellow"/>
        </w:rPr>
      </w:pPr>
    </w:p>
    <w:p w:rsidR="00000000" w:rsidRDefault="006B3C6C">
      <w:pPr>
        <w:spacing w:line="360" w:lineRule="auto"/>
        <w:jc w:val="both"/>
        <w:rPr>
          <w:rFonts w:ascii="Verdana" w:hAnsi="Verdana"/>
        </w:rPr>
      </w:pPr>
      <w:r>
        <w:rPr>
          <w:rFonts w:ascii="Verdana" w:hAnsi="Verdana"/>
        </w:rPr>
        <w:t>Program szczepień ochronnych dla osób w wieku senioralnym 65+ będzie realizowa</w:t>
      </w:r>
      <w:r>
        <w:rPr>
          <w:rFonts w:ascii="Verdana" w:hAnsi="Verdana"/>
        </w:rPr>
        <w:t xml:space="preserve">ny w placówkach medycznych na terenia miasta. </w:t>
      </w:r>
    </w:p>
    <w:p w:rsidR="00000000" w:rsidRDefault="006B3C6C">
      <w:pPr>
        <w:spacing w:line="360" w:lineRule="auto"/>
        <w:jc w:val="both"/>
        <w:rPr>
          <w:rFonts w:ascii="Verdana" w:hAnsi="Verdana"/>
        </w:rPr>
      </w:pPr>
      <w:r>
        <w:rPr>
          <w:rFonts w:ascii="Verdana" w:hAnsi="Verdana"/>
        </w:rPr>
        <w:t xml:space="preserve">Realizator zadania będzie dysponował personelem medycznym posiadającym specjalistyczne uprawnienia zawodowe oraz niezbędnym specjalistycznym sprzętem medycznym. </w:t>
      </w:r>
    </w:p>
    <w:p w:rsidR="00000000" w:rsidRDefault="006B3C6C">
      <w:pPr>
        <w:pStyle w:val="Tekstpodstawowy3"/>
        <w:spacing w:line="360" w:lineRule="auto"/>
      </w:pPr>
      <w:r>
        <w:t>Po wykonaniu szczepienia każda zaszczepiona oso</w:t>
      </w:r>
      <w:r>
        <w:t xml:space="preserve">ba otrzyma informację o  szczepionce którą otrzymała w danym roku. </w:t>
      </w:r>
    </w:p>
    <w:p w:rsidR="00000000" w:rsidRDefault="006B3C6C">
      <w:pPr>
        <w:spacing w:line="360" w:lineRule="auto"/>
        <w:jc w:val="both"/>
        <w:rPr>
          <w:rFonts w:ascii="Verdana" w:hAnsi="Verdana"/>
          <w:color w:val="000000"/>
        </w:rPr>
      </w:pPr>
      <w:r>
        <w:rPr>
          <w:rFonts w:ascii="Verdana" w:hAnsi="Verdana"/>
        </w:rPr>
        <w:t xml:space="preserve">Pacjent po wykonanym szczepieniu nadal pozostaje po opieką  swojego lekarza POZ, do którego złożył deklarację, któremu </w:t>
      </w:r>
      <w:r>
        <w:rPr>
          <w:rFonts w:ascii="Verdana" w:hAnsi="Verdana"/>
          <w:color w:val="000000"/>
        </w:rPr>
        <w:t xml:space="preserve">ma obowiązek zgłoszenia wykonania szczepienia.   </w:t>
      </w:r>
    </w:p>
    <w:p w:rsidR="00000000" w:rsidRDefault="006B3C6C">
      <w:pPr>
        <w:pStyle w:val="Nagwek1"/>
        <w:rPr>
          <w:highlight w:val="yellow"/>
        </w:rPr>
      </w:pPr>
    </w:p>
    <w:p w:rsidR="00000000" w:rsidRDefault="006B3C6C">
      <w:pPr>
        <w:pStyle w:val="Nagwek1"/>
      </w:pPr>
      <w:bookmarkStart w:id="59" w:name="_Toc481485051"/>
      <w:bookmarkStart w:id="60" w:name="_Toc489010784"/>
      <w:r>
        <w:t xml:space="preserve">8. Bezpieczeństwo </w:t>
      </w:r>
      <w:r>
        <w:t>planowanych interwencji</w:t>
      </w:r>
      <w:bookmarkEnd w:id="59"/>
      <w:bookmarkEnd w:id="60"/>
      <w:r>
        <w:t xml:space="preserve"> </w:t>
      </w:r>
    </w:p>
    <w:p w:rsidR="00000000" w:rsidRDefault="006B3C6C"/>
    <w:p w:rsidR="00000000" w:rsidRDefault="006B3C6C">
      <w:pPr>
        <w:pStyle w:val="Tekstpodstawowy3"/>
        <w:spacing w:line="360" w:lineRule="auto"/>
      </w:pPr>
      <w:r>
        <w:t xml:space="preserve">Skuteczność oraz bezpieczeństwo stosowania szczepień przeciwko grypie, podlega stałemu monitorowaniu przez wyspecjalizowane ośrodki m.in. Krajowy Ośrodek ds. Grypy przy Narodowym Instytucie Zdrowia </w:t>
      </w:r>
      <w:r>
        <w:lastRenderedPageBreak/>
        <w:t>Publicznego- państwowym Zakładzi</w:t>
      </w:r>
      <w:r>
        <w:t xml:space="preserve">e Higieny w Warszawie. Każdego roku komitet Doradczy ds. Szczepień Ochronnych –ACIP wraz ze Światową Organizacją Zdrowia WHO, wydaje zalecenia dotyczące szczepień ochronnych przeciwko grypie na dany sezon epidemiczny. </w:t>
      </w:r>
    </w:p>
    <w:p w:rsidR="00000000" w:rsidRDefault="006B3C6C">
      <w:pPr>
        <w:pStyle w:val="Tekstpodstawowy3"/>
        <w:spacing w:line="360" w:lineRule="auto"/>
      </w:pPr>
      <w:r>
        <w:t>Ocena bezpieczeństwa nie kończy się w</w:t>
      </w:r>
      <w:r>
        <w:t xml:space="preserve"> chwili pojawienia preparatu w aptekach. Informacje dotyczące bezpieczeństwa każdej szczepionki znajdują się w Charakterystyce Produktu Leczniczego, dostępnej na stronie internetowej producenta. Niezmiennie monitorowane są niepożądane zdarzenia poszczepien</w:t>
      </w:r>
      <w:r>
        <w:t xml:space="preserve">ne. W razie jakichkolwiek wątpliwości dotyczących szczepionek cała seria produkcyjna preparatu zostaje wycofana. </w:t>
      </w:r>
    </w:p>
    <w:p w:rsidR="00000000" w:rsidRDefault="006B3C6C">
      <w:pPr>
        <w:pStyle w:val="Tekstpodstawowy3"/>
        <w:spacing w:line="360" w:lineRule="auto"/>
      </w:pPr>
    </w:p>
    <w:p w:rsidR="00000000" w:rsidRDefault="006B3C6C">
      <w:pPr>
        <w:pStyle w:val="Tekstpodstawowy3"/>
        <w:spacing w:line="360" w:lineRule="auto"/>
      </w:pPr>
      <w:r>
        <w:t>Przeciwwskazania do szczepienia przeciwko grypie:</w:t>
      </w:r>
    </w:p>
    <w:p w:rsidR="00000000" w:rsidRDefault="006B3C6C">
      <w:pPr>
        <w:pStyle w:val="Tekstpodstawowy3"/>
      </w:pPr>
    </w:p>
    <w:p w:rsidR="00000000" w:rsidRDefault="006B3C6C">
      <w:pPr>
        <w:pStyle w:val="Tekstpodstawowy3"/>
        <w:numPr>
          <w:ilvl w:val="0"/>
          <w:numId w:val="19"/>
        </w:numPr>
        <w:spacing w:line="360" w:lineRule="auto"/>
      </w:pPr>
      <w:r>
        <w:t>nadwrażliwość anafilaktyczna na białko jaja kurzego,</w:t>
      </w:r>
    </w:p>
    <w:p w:rsidR="00000000" w:rsidRDefault="006B3C6C">
      <w:pPr>
        <w:pStyle w:val="Tekstpodstawowy3"/>
        <w:numPr>
          <w:ilvl w:val="0"/>
          <w:numId w:val="19"/>
        </w:numPr>
        <w:spacing w:line="360" w:lineRule="auto"/>
      </w:pPr>
      <w:r>
        <w:t xml:space="preserve">ostra infekcja z gorączką, </w:t>
      </w:r>
    </w:p>
    <w:p w:rsidR="00000000" w:rsidRDefault="006B3C6C">
      <w:pPr>
        <w:pStyle w:val="Tekstpodstawowy3"/>
        <w:numPr>
          <w:ilvl w:val="0"/>
          <w:numId w:val="19"/>
        </w:numPr>
        <w:spacing w:line="360" w:lineRule="auto"/>
      </w:pPr>
      <w:r>
        <w:t>ostre cho</w:t>
      </w:r>
      <w:r>
        <w:t>roby o umiarkowanym lub ciężkim przebiegu, bez względu na to, czy towarzyszy im gorączka, czy też nie,</w:t>
      </w:r>
      <w:r>
        <w:rPr>
          <w:rStyle w:val="Odwoanieprzypisudolnego"/>
        </w:rPr>
        <w:footnoteReference w:id="10"/>
      </w:r>
      <w:r>
        <w:t xml:space="preserve">  </w:t>
      </w:r>
    </w:p>
    <w:p w:rsidR="00000000" w:rsidRDefault="006B3C6C">
      <w:pPr>
        <w:pStyle w:val="Tekstpodstawowy3"/>
        <w:numPr>
          <w:ilvl w:val="0"/>
          <w:numId w:val="19"/>
        </w:numPr>
        <w:spacing w:line="360" w:lineRule="auto"/>
      </w:pPr>
      <w:r>
        <w:t xml:space="preserve">zespół Guillain-Barre stwierdzony w okresie 6 tygodni po poprzednim szczepieniu przeciwko grypie. </w:t>
      </w:r>
      <w:r>
        <w:rPr>
          <w:rStyle w:val="Odwoanieprzypisudolnego"/>
        </w:rPr>
        <w:footnoteReference w:id="11"/>
      </w:r>
      <w:r>
        <w:t xml:space="preserve"> </w:t>
      </w:r>
    </w:p>
    <w:p w:rsidR="00000000" w:rsidRDefault="006B3C6C">
      <w:pPr>
        <w:pStyle w:val="Tekstpodstawowy3"/>
        <w:spacing w:line="360" w:lineRule="auto"/>
        <w:ind w:left="360"/>
      </w:pPr>
    </w:p>
    <w:p w:rsidR="00000000" w:rsidRDefault="006B3C6C">
      <w:pPr>
        <w:pStyle w:val="Tekstpodstawowy3"/>
        <w:spacing w:line="360" w:lineRule="auto"/>
      </w:pPr>
      <w:r>
        <w:t>Szczepienie przeciwko grypie tak jak w przypadku</w:t>
      </w:r>
      <w:r>
        <w:t xml:space="preserve"> innych szczepionek mogą wywołać skutki uboczne. Jednak na podstawie niepożądanych odczynów poszczepiennych Światowa Organizacja Zdrowia uznaje szczepienie za bezpieczne. </w:t>
      </w:r>
    </w:p>
    <w:p w:rsidR="00000000" w:rsidRDefault="006B3C6C">
      <w:pPr>
        <w:pStyle w:val="Tekstpodstawowy3"/>
        <w:spacing w:line="360" w:lineRule="auto"/>
      </w:pPr>
    </w:p>
    <w:p w:rsidR="00000000" w:rsidRDefault="006B3C6C">
      <w:pPr>
        <w:spacing w:line="360" w:lineRule="auto"/>
        <w:jc w:val="both"/>
        <w:rPr>
          <w:rFonts w:ascii="Verdana" w:hAnsi="Verdana" w:cs="Arial"/>
          <w:szCs w:val="25"/>
        </w:rPr>
      </w:pPr>
      <w:r>
        <w:rPr>
          <w:rFonts w:ascii="Verdana" w:hAnsi="Verdana" w:cs="Arial"/>
          <w:szCs w:val="25"/>
        </w:rPr>
        <w:t>Program szczepień będzie realizowany przez placówkę medyczną, która zostanie wybran</w:t>
      </w:r>
      <w:r>
        <w:rPr>
          <w:rFonts w:ascii="Verdana" w:hAnsi="Verdana" w:cs="Arial"/>
          <w:szCs w:val="25"/>
        </w:rPr>
        <w:t xml:space="preserve">a w procedurze konkursowej . </w:t>
      </w:r>
    </w:p>
    <w:p w:rsidR="00000000" w:rsidRDefault="006B3C6C">
      <w:pPr>
        <w:pStyle w:val="Tekstpodstawowy3"/>
        <w:spacing w:line="360" w:lineRule="auto"/>
      </w:pPr>
      <w:r>
        <w:t xml:space="preserve">Szczepienie będzie przeprowadzone z zachowaniem wszelkich warunków, określonych dla prawidłowego wykonania zabiegu podania szczepionki. </w:t>
      </w:r>
    </w:p>
    <w:p w:rsidR="00000000" w:rsidRDefault="006B3C6C">
      <w:pPr>
        <w:spacing w:line="360" w:lineRule="auto"/>
        <w:jc w:val="both"/>
        <w:rPr>
          <w:rFonts w:ascii="Verdana" w:hAnsi="Verdana" w:cs="Arial"/>
          <w:szCs w:val="25"/>
        </w:rPr>
      </w:pPr>
    </w:p>
    <w:p w:rsidR="00000000" w:rsidRDefault="006B3C6C">
      <w:pPr>
        <w:spacing w:line="360" w:lineRule="auto"/>
        <w:jc w:val="both"/>
        <w:rPr>
          <w:rFonts w:ascii="Verdana" w:hAnsi="Verdana" w:cs="Arial"/>
          <w:szCs w:val="25"/>
        </w:rPr>
      </w:pPr>
      <w:r>
        <w:rPr>
          <w:rFonts w:ascii="Verdana" w:hAnsi="Verdana" w:cs="Arial"/>
          <w:szCs w:val="25"/>
        </w:rPr>
        <w:lastRenderedPageBreak/>
        <w:t>W programie będą użyte szczepionki przeciwko grypie, zarejestrowane i dopuszczone do obr</w:t>
      </w:r>
      <w:r>
        <w:rPr>
          <w:rFonts w:ascii="Verdana" w:hAnsi="Verdana" w:cs="Arial"/>
          <w:szCs w:val="25"/>
        </w:rPr>
        <w:t xml:space="preserve">otu w Polsce, wybrane na podstawie opinii lekarza specjalisty (konsultanta w zakresie szczepień) oraz przeprowadzonej procedury konkursowej. </w:t>
      </w:r>
    </w:p>
    <w:p w:rsidR="00000000" w:rsidRDefault="006B3C6C">
      <w:pPr>
        <w:spacing w:line="360" w:lineRule="auto"/>
        <w:jc w:val="both"/>
        <w:rPr>
          <w:rFonts w:ascii="Verdana" w:hAnsi="Verdana" w:cs="Arial"/>
          <w:szCs w:val="25"/>
        </w:rPr>
      </w:pPr>
    </w:p>
    <w:p w:rsidR="00000000" w:rsidRDefault="006B3C6C">
      <w:pPr>
        <w:pStyle w:val="Nagwek1"/>
      </w:pPr>
      <w:bookmarkStart w:id="61" w:name="_Toc481485052"/>
      <w:bookmarkStart w:id="62" w:name="_Toc489010785"/>
      <w:r>
        <w:t>9. Kompetencje/warunki niezbędne do realizacji programu</w:t>
      </w:r>
      <w:bookmarkEnd w:id="61"/>
      <w:bookmarkEnd w:id="62"/>
    </w:p>
    <w:p w:rsidR="00000000" w:rsidRDefault="006B3C6C"/>
    <w:p w:rsidR="00000000" w:rsidRDefault="006B3C6C">
      <w:pPr>
        <w:pStyle w:val="Tekstpodstawowy3"/>
        <w:spacing w:line="360" w:lineRule="auto"/>
      </w:pPr>
      <w:r>
        <w:t>Szczepienia będą realizowane przez podmiot wykonujący dz</w:t>
      </w:r>
      <w:r>
        <w:t xml:space="preserve">iałalność leczniczą, w rodzaju ambulatoryjne świadczenia zdrowotne zgodnie                   z art. 8 pkt 2 ustawy o działalności leczniczej z dnia 15 kwietnia 2011 r.                z późn. zm. </w:t>
      </w:r>
    </w:p>
    <w:p w:rsidR="00000000" w:rsidRDefault="006B3C6C">
      <w:pPr>
        <w:spacing w:after="120"/>
        <w:jc w:val="both"/>
        <w:rPr>
          <w:rFonts w:ascii="Verdana" w:hAnsi="Verdana" w:cs="Verdana"/>
          <w:color w:val="3366FF"/>
          <w:szCs w:val="20"/>
        </w:rPr>
      </w:pPr>
    </w:p>
    <w:p w:rsidR="00000000" w:rsidRDefault="006B3C6C">
      <w:pPr>
        <w:shd w:val="clear" w:color="auto" w:fill="FFFFFF"/>
        <w:spacing w:after="120" w:line="360" w:lineRule="auto"/>
        <w:jc w:val="both"/>
        <w:rPr>
          <w:rFonts w:ascii="Verdana" w:hAnsi="Verdana" w:cs="Verdana"/>
          <w:szCs w:val="20"/>
        </w:rPr>
      </w:pPr>
      <w:r>
        <w:rPr>
          <w:rFonts w:ascii="Verdana" w:hAnsi="Verdana" w:cs="Verdana"/>
          <w:szCs w:val="20"/>
        </w:rPr>
        <w:t>Szczepienia  będą wykonywane przez lekarzy oraz pielęgniark</w:t>
      </w:r>
      <w:r>
        <w:rPr>
          <w:rFonts w:ascii="Verdana" w:hAnsi="Verdana" w:cs="Verdana"/>
          <w:szCs w:val="20"/>
        </w:rPr>
        <w:t xml:space="preserve">i posiadające certyfikat ukończenia kursu w zakresie wykonywania szczepień ochronnych. </w:t>
      </w:r>
    </w:p>
    <w:p w:rsidR="00000000" w:rsidRDefault="006B3C6C">
      <w:pPr>
        <w:spacing w:after="120" w:line="360" w:lineRule="auto"/>
        <w:jc w:val="both"/>
        <w:rPr>
          <w:rStyle w:val="h11"/>
          <w:b w:val="0"/>
          <w:bCs w:val="0"/>
          <w:sz w:val="24"/>
        </w:rPr>
      </w:pPr>
      <w:r>
        <w:rPr>
          <w:rFonts w:ascii="Verdana" w:hAnsi="Verdana" w:cs="Verdana"/>
          <w:szCs w:val="20"/>
        </w:rPr>
        <w:t>Program szczepień ochronnych przeciwko grypie będzie realizowany</w:t>
      </w:r>
      <w:r>
        <w:rPr>
          <w:rFonts w:ascii="Verdana" w:hAnsi="Verdana" w:cs="Verdana"/>
          <w:szCs w:val="20"/>
        </w:rPr>
        <w:br/>
        <w:t>w pomieszczeniach, które pod względem technicznym i sanitarnym spełniają wymagania określone w rozporzą</w:t>
      </w:r>
      <w:r>
        <w:rPr>
          <w:rFonts w:ascii="Verdana" w:hAnsi="Verdana" w:cs="Verdana"/>
          <w:szCs w:val="20"/>
        </w:rPr>
        <w:t>dzeniu Ministra Zdrowia z dnia 26 czerwca 2012 r. w sprawie szczegółowych wymagań, jakim powinny odpowiadać pomieszczenia i urządzenia podmiotu wykonującego działalność leczniczą (</w:t>
      </w:r>
      <w:r>
        <w:rPr>
          <w:rStyle w:val="h11"/>
          <w:b w:val="0"/>
          <w:bCs w:val="0"/>
          <w:sz w:val="24"/>
        </w:rPr>
        <w:t>Dz. U. z 2012 poz. 739).</w:t>
      </w:r>
    </w:p>
    <w:p w:rsidR="00000000" w:rsidRDefault="006B3C6C">
      <w:pPr>
        <w:shd w:val="clear" w:color="auto" w:fill="FFFFFF"/>
        <w:spacing w:line="360" w:lineRule="auto"/>
        <w:jc w:val="both"/>
        <w:rPr>
          <w:rFonts w:ascii="Verdana" w:hAnsi="Verdana" w:cs="Verdana"/>
          <w:szCs w:val="20"/>
        </w:rPr>
      </w:pPr>
      <w:r>
        <w:rPr>
          <w:rFonts w:ascii="Verdana" w:hAnsi="Verdana" w:cs="Verdana"/>
          <w:szCs w:val="20"/>
        </w:rPr>
        <w:t>Ponadto realizujący muszą spełniać wymagania, okreś</w:t>
      </w:r>
      <w:r>
        <w:rPr>
          <w:rFonts w:ascii="Verdana" w:hAnsi="Verdana" w:cs="Verdana"/>
          <w:szCs w:val="20"/>
        </w:rPr>
        <w:t>lone w obowiązujących przepisach w szczególności w:</w:t>
      </w:r>
    </w:p>
    <w:p w:rsidR="00000000" w:rsidRDefault="006B3C6C">
      <w:pPr>
        <w:numPr>
          <w:ilvl w:val="1"/>
          <w:numId w:val="10"/>
        </w:numPr>
        <w:tabs>
          <w:tab w:val="left" w:pos="720"/>
        </w:tabs>
        <w:spacing w:after="120" w:line="360" w:lineRule="auto"/>
        <w:ind w:left="720" w:hanging="357"/>
        <w:jc w:val="both"/>
        <w:rPr>
          <w:rStyle w:val="h11"/>
          <w:sz w:val="24"/>
        </w:rPr>
      </w:pPr>
      <w:r>
        <w:rPr>
          <w:rFonts w:ascii="Verdana" w:hAnsi="Verdana" w:cs="Verdana"/>
          <w:szCs w:val="20"/>
        </w:rPr>
        <w:t>rozporządzeniu Ministra Zdrowia z dnia 21 grudnia 2010 r. w sprawie rodzajów i zakresu dokumentacji medycznej oraz sposobu jej przetwarzania (DZ.U. z 2010 nr 252, poz. 1697 ze zm.)</w:t>
      </w:r>
      <w:r>
        <w:rPr>
          <w:rStyle w:val="h11"/>
          <w:sz w:val="24"/>
        </w:rPr>
        <w:t xml:space="preserve"> </w:t>
      </w:r>
    </w:p>
    <w:p w:rsidR="00000000" w:rsidRDefault="006B3C6C">
      <w:pPr>
        <w:numPr>
          <w:ilvl w:val="1"/>
          <w:numId w:val="10"/>
        </w:numPr>
        <w:tabs>
          <w:tab w:val="left" w:pos="720"/>
        </w:tabs>
        <w:spacing w:after="120" w:line="360" w:lineRule="auto"/>
        <w:ind w:left="720" w:hanging="357"/>
        <w:jc w:val="both"/>
        <w:rPr>
          <w:rFonts w:ascii="Verdana" w:hAnsi="Verdana" w:cs="Verdana"/>
          <w:szCs w:val="20"/>
        </w:rPr>
      </w:pPr>
      <w:r>
        <w:rPr>
          <w:rFonts w:ascii="Verdana" w:hAnsi="Verdana" w:cs="Verdana"/>
          <w:szCs w:val="20"/>
        </w:rPr>
        <w:t>ustawa z dnia 29 sierp</w:t>
      </w:r>
      <w:r>
        <w:rPr>
          <w:rFonts w:ascii="Verdana" w:hAnsi="Verdana" w:cs="Verdana"/>
          <w:szCs w:val="20"/>
        </w:rPr>
        <w:t>nia 1997 r o ochronie danych osobowych (</w:t>
      </w:r>
      <w:r>
        <w:rPr>
          <w:rFonts w:ascii="Verdana" w:hAnsi="Verdana"/>
          <w:szCs w:val="19"/>
        </w:rPr>
        <w:t>Dz. U. z 2014 poz. 1182 z późn. zm.)</w:t>
      </w:r>
    </w:p>
    <w:p w:rsidR="00000000" w:rsidRDefault="006B3C6C">
      <w:pPr>
        <w:spacing w:line="360" w:lineRule="auto"/>
        <w:jc w:val="both"/>
        <w:rPr>
          <w:rFonts w:ascii="Verdana" w:hAnsi="Verdana"/>
        </w:rPr>
      </w:pPr>
    </w:p>
    <w:p w:rsidR="00000000" w:rsidRDefault="006B3C6C">
      <w:pPr>
        <w:spacing w:line="360" w:lineRule="auto"/>
        <w:jc w:val="both"/>
        <w:rPr>
          <w:rFonts w:ascii="Verdana" w:hAnsi="Verdana"/>
        </w:rPr>
      </w:pPr>
    </w:p>
    <w:p w:rsidR="00000000" w:rsidRDefault="006B3C6C">
      <w:pPr>
        <w:spacing w:line="360" w:lineRule="auto"/>
        <w:jc w:val="both"/>
        <w:rPr>
          <w:rFonts w:ascii="Verdana" w:hAnsi="Verdana"/>
        </w:rPr>
      </w:pPr>
    </w:p>
    <w:p w:rsidR="00000000" w:rsidRDefault="006B3C6C">
      <w:pPr>
        <w:spacing w:line="360" w:lineRule="auto"/>
        <w:jc w:val="both"/>
        <w:rPr>
          <w:rFonts w:ascii="Verdana" w:hAnsi="Verdana"/>
        </w:rPr>
      </w:pPr>
    </w:p>
    <w:p w:rsidR="00000000" w:rsidRDefault="006B3C6C">
      <w:pPr>
        <w:spacing w:line="360" w:lineRule="auto"/>
        <w:jc w:val="both"/>
        <w:rPr>
          <w:rFonts w:ascii="Verdana" w:hAnsi="Verdana"/>
        </w:rPr>
      </w:pPr>
    </w:p>
    <w:p w:rsidR="00000000" w:rsidRDefault="006B3C6C">
      <w:pPr>
        <w:pStyle w:val="Nagwek6"/>
        <w:autoSpaceDE w:val="0"/>
        <w:autoSpaceDN w:val="0"/>
        <w:adjustRightInd w:val="0"/>
        <w:spacing w:after="120" w:line="240" w:lineRule="auto"/>
        <w:rPr>
          <w:rFonts w:eastAsia="ArialMT" w:cs="Times New Roman"/>
          <w:szCs w:val="22"/>
        </w:rPr>
      </w:pPr>
      <w:r>
        <w:rPr>
          <w:rFonts w:eastAsia="ArialMT" w:cs="Times New Roman"/>
          <w:szCs w:val="22"/>
        </w:rPr>
        <w:lastRenderedPageBreak/>
        <w:t>Realizator zadania musi :</w:t>
      </w:r>
    </w:p>
    <w:p w:rsidR="00000000" w:rsidRDefault="006B3C6C">
      <w:pPr>
        <w:rPr>
          <w:rFonts w:eastAsia="ArialMT"/>
        </w:rPr>
      </w:pPr>
    </w:p>
    <w:p w:rsidR="00000000" w:rsidRDefault="006B3C6C">
      <w:pPr>
        <w:numPr>
          <w:ilvl w:val="0"/>
          <w:numId w:val="11"/>
        </w:numPr>
        <w:tabs>
          <w:tab w:val="clear" w:pos="720"/>
          <w:tab w:val="num" w:pos="360"/>
        </w:tabs>
        <w:autoSpaceDE w:val="0"/>
        <w:autoSpaceDN w:val="0"/>
        <w:adjustRightInd w:val="0"/>
        <w:spacing w:after="120" w:line="360" w:lineRule="auto"/>
        <w:jc w:val="both"/>
        <w:rPr>
          <w:rFonts w:ascii="Verdana" w:eastAsia="ArialMT" w:hAnsi="Verdana"/>
          <w:szCs w:val="22"/>
        </w:rPr>
      </w:pPr>
      <w:r>
        <w:rPr>
          <w:rFonts w:ascii="Verdana" w:eastAsia="ArialMT" w:hAnsi="Verdana"/>
          <w:szCs w:val="22"/>
        </w:rPr>
        <w:t>zapewnić :</w:t>
      </w:r>
    </w:p>
    <w:p w:rsidR="00000000" w:rsidRDefault="006B3C6C">
      <w:pPr>
        <w:pStyle w:val="Tekstpodstawowywcity3"/>
        <w:tabs>
          <w:tab w:val="left" w:pos="540"/>
        </w:tabs>
        <w:ind w:left="720" w:hanging="180"/>
      </w:pPr>
      <w:r>
        <w:t>-personel medyczny posiadający specjalistyczne kwalifikacje zawodowe</w:t>
      </w:r>
    </w:p>
    <w:p w:rsidR="00000000" w:rsidRDefault="006B3C6C">
      <w:pPr>
        <w:autoSpaceDE w:val="0"/>
        <w:autoSpaceDN w:val="0"/>
        <w:adjustRightInd w:val="0"/>
        <w:spacing w:after="120" w:line="360" w:lineRule="auto"/>
        <w:ind w:left="720" w:hanging="180"/>
        <w:jc w:val="both"/>
        <w:rPr>
          <w:rFonts w:ascii="Verdana" w:eastAsia="ArialMT" w:hAnsi="Verdana"/>
          <w:szCs w:val="22"/>
        </w:rPr>
      </w:pPr>
      <w:r>
        <w:rPr>
          <w:rFonts w:ascii="Verdana" w:eastAsia="ArialMT" w:hAnsi="Verdana"/>
          <w:szCs w:val="22"/>
        </w:rPr>
        <w:t>-odpowiednią bazę lokalową zgodną z przepisami prawa w tym  zakresi</w:t>
      </w:r>
      <w:r>
        <w:rPr>
          <w:rFonts w:ascii="Verdana" w:eastAsia="ArialMT" w:hAnsi="Verdana"/>
          <w:szCs w:val="22"/>
        </w:rPr>
        <w:t xml:space="preserve">e </w:t>
      </w:r>
      <w:r>
        <w:rPr>
          <w:rFonts w:ascii="Verdana" w:hAnsi="Verdana" w:cs="Tahoma"/>
          <w:color w:val="000000"/>
          <w:szCs w:val="20"/>
        </w:rPr>
        <w:t xml:space="preserve">Rozporządzenie Ministra Zdrowia </w:t>
      </w:r>
      <w:r>
        <w:rPr>
          <w:rFonts w:ascii="Verdana" w:hAnsi="Verdana" w:cs="Tahoma"/>
          <w:color w:val="2F2F2F"/>
          <w:szCs w:val="20"/>
        </w:rPr>
        <w:t xml:space="preserve">z dnia 26 czerwca 2012 r. w sprawie szczegółowych wymagań, jakim powinny odpowiadać pomieszczenia i urządzenia podmiotu wykonującego działalność leczniczą </w:t>
      </w:r>
      <w:r>
        <w:rPr>
          <w:rFonts w:ascii="Verdana" w:hAnsi="Verdana" w:cs="Tahoma"/>
          <w:color w:val="000000"/>
          <w:szCs w:val="20"/>
        </w:rPr>
        <w:t>(Dz.U. 2012 nr 0 poz. 739),</w:t>
      </w:r>
    </w:p>
    <w:p w:rsidR="00000000" w:rsidRDefault="006B3C6C">
      <w:pPr>
        <w:pStyle w:val="Tekstpodstawowywcity2"/>
        <w:numPr>
          <w:ilvl w:val="0"/>
          <w:numId w:val="6"/>
        </w:numPr>
        <w:tabs>
          <w:tab w:val="num" w:pos="720"/>
        </w:tabs>
        <w:spacing w:after="120" w:line="360" w:lineRule="auto"/>
        <w:ind w:left="720" w:hanging="540"/>
        <w:rPr>
          <w:sz w:val="24"/>
        </w:rPr>
      </w:pPr>
      <w:r>
        <w:rPr>
          <w:sz w:val="24"/>
        </w:rPr>
        <w:t>posiadać:</w:t>
      </w:r>
    </w:p>
    <w:p w:rsidR="00000000" w:rsidRDefault="006B3C6C">
      <w:pPr>
        <w:pStyle w:val="Tekstpodstawowywcity2"/>
        <w:spacing w:after="120" w:line="360" w:lineRule="auto"/>
        <w:ind w:left="720" w:firstLine="0"/>
        <w:rPr>
          <w:sz w:val="24"/>
        </w:rPr>
      </w:pPr>
      <w:r>
        <w:rPr>
          <w:sz w:val="24"/>
        </w:rPr>
        <w:t>-zgodę Wojewódzkiej Stacji Sa</w:t>
      </w:r>
      <w:r>
        <w:rPr>
          <w:sz w:val="24"/>
        </w:rPr>
        <w:t>nitarno-Epidemiologicznej na wykonywanie świadczeń zdrowotnych objętych przedmiotem Zamówienia,</w:t>
      </w:r>
    </w:p>
    <w:p w:rsidR="00000000" w:rsidRDefault="006B3C6C">
      <w:pPr>
        <w:pStyle w:val="Tekstpodstawowywcity2"/>
        <w:spacing w:after="120" w:line="360" w:lineRule="auto"/>
        <w:ind w:left="720" w:firstLine="0"/>
        <w:rPr>
          <w:sz w:val="24"/>
        </w:rPr>
      </w:pPr>
      <w:r>
        <w:rPr>
          <w:sz w:val="24"/>
        </w:rPr>
        <w:t>-zgodę Wojewódzkiej Stacji Sanitarno-Epidemiologicznej na użytkowanie aparatury i bazy lokalowej niezbędnej do wykonywania świadczeń objętych Zamówieniem</w:t>
      </w:r>
    </w:p>
    <w:p w:rsidR="00000000" w:rsidRDefault="006B3C6C">
      <w:pPr>
        <w:pStyle w:val="Tekstpodstawowywcity2"/>
        <w:spacing w:after="120" w:line="360" w:lineRule="auto"/>
        <w:ind w:left="720" w:firstLine="0"/>
        <w:rPr>
          <w:sz w:val="24"/>
        </w:rPr>
      </w:pPr>
      <w:r>
        <w:rPr>
          <w:sz w:val="24"/>
        </w:rPr>
        <w:t>-polis</w:t>
      </w:r>
      <w:r>
        <w:rPr>
          <w:sz w:val="24"/>
        </w:rPr>
        <w:t xml:space="preserve">ę ubezpieczeniową </w:t>
      </w:r>
    </w:p>
    <w:p w:rsidR="00000000" w:rsidRDefault="006B3C6C">
      <w:pPr>
        <w:pStyle w:val="Tekstpodstawowywcity2"/>
        <w:numPr>
          <w:ilvl w:val="0"/>
          <w:numId w:val="20"/>
        </w:numPr>
        <w:tabs>
          <w:tab w:val="clear" w:pos="720"/>
          <w:tab w:val="num" w:pos="180"/>
        </w:tabs>
        <w:spacing w:after="120" w:line="360" w:lineRule="auto"/>
        <w:ind w:hanging="540"/>
        <w:rPr>
          <w:sz w:val="24"/>
        </w:rPr>
      </w:pPr>
      <w:r>
        <w:rPr>
          <w:sz w:val="24"/>
        </w:rPr>
        <w:t xml:space="preserve">stosować: </w:t>
      </w:r>
    </w:p>
    <w:p w:rsidR="00000000" w:rsidRDefault="006B3C6C">
      <w:pPr>
        <w:autoSpaceDE w:val="0"/>
        <w:autoSpaceDN w:val="0"/>
        <w:adjustRightInd w:val="0"/>
        <w:spacing w:after="120" w:line="360" w:lineRule="auto"/>
        <w:ind w:left="720"/>
        <w:jc w:val="both"/>
        <w:rPr>
          <w:rFonts w:ascii="Verdana" w:hAnsi="Verdana"/>
          <w:b/>
          <w:bCs/>
          <w:szCs w:val="22"/>
        </w:rPr>
      </w:pPr>
      <w:r>
        <w:rPr>
          <w:rFonts w:ascii="Verdana" w:hAnsi="Verdana"/>
        </w:rPr>
        <w:t>-Rozporządzenie Ministra Zdrowia z dnia 21 grudnia 2010 r. w sprawie  rodzajów i zakresu dokumentacji medycznej oraz sposobu jej przetwarzania (Dz.U. 2014, poz. 177 z późniejszymi zm.),</w:t>
      </w:r>
      <w:r>
        <w:rPr>
          <w:rFonts w:ascii="Verdana" w:hAnsi="Verdana"/>
          <w:b/>
          <w:bCs/>
          <w:szCs w:val="22"/>
        </w:rPr>
        <w:t xml:space="preserve"> </w:t>
      </w:r>
    </w:p>
    <w:p w:rsidR="00000000" w:rsidRDefault="006B3C6C">
      <w:pPr>
        <w:autoSpaceDE w:val="0"/>
        <w:autoSpaceDN w:val="0"/>
        <w:adjustRightInd w:val="0"/>
        <w:spacing w:after="120" w:line="360" w:lineRule="auto"/>
        <w:ind w:left="720"/>
        <w:jc w:val="both"/>
      </w:pPr>
      <w:r>
        <w:rPr>
          <w:rFonts w:ascii="Verdana" w:hAnsi="Verdana"/>
        </w:rPr>
        <w:t>-Ustawę z dnia 29 sierpnia 1997 r o och</w:t>
      </w:r>
      <w:r>
        <w:rPr>
          <w:rFonts w:ascii="Verdana" w:hAnsi="Verdana"/>
        </w:rPr>
        <w:t>ronie danych osobowych (Dz.U. 2014, poz. 1182 z późn. zm.).</w:t>
      </w:r>
    </w:p>
    <w:p w:rsidR="00000000" w:rsidRDefault="006B3C6C">
      <w:pPr>
        <w:pStyle w:val="Stopka"/>
        <w:tabs>
          <w:tab w:val="clear" w:pos="4536"/>
          <w:tab w:val="clear" w:pos="9072"/>
        </w:tabs>
        <w:spacing w:line="360" w:lineRule="auto"/>
      </w:pPr>
    </w:p>
    <w:p w:rsidR="00000000" w:rsidRDefault="006B3C6C">
      <w:pPr>
        <w:pStyle w:val="Nagwek1"/>
        <w:spacing w:line="360" w:lineRule="auto"/>
      </w:pPr>
      <w:bookmarkStart w:id="63" w:name="_Toc489010786"/>
      <w:r>
        <w:t xml:space="preserve">10. </w:t>
      </w:r>
      <w:bookmarkStart w:id="64" w:name="_Toc481485053"/>
      <w:r>
        <w:t>Dowody  skuteczności planowanych działań</w:t>
      </w:r>
      <w:bookmarkEnd w:id="63"/>
      <w:bookmarkEnd w:id="64"/>
    </w:p>
    <w:p w:rsidR="00000000" w:rsidRDefault="006B3C6C"/>
    <w:p w:rsidR="00000000" w:rsidRDefault="006B3C6C">
      <w:pPr>
        <w:pStyle w:val="Nagwek1"/>
        <w:spacing w:line="360" w:lineRule="auto"/>
      </w:pPr>
      <w:bookmarkStart w:id="65" w:name="_Toc481485055"/>
      <w:bookmarkStart w:id="66" w:name="_Toc489010787"/>
      <w:r>
        <w:t>a) Zalecenia, wytyczne i standardy dotyczące postępowania w problemie zdrowotnym, którego dotyczy wniosek</w:t>
      </w:r>
      <w:bookmarkEnd w:id="65"/>
      <w:bookmarkEnd w:id="66"/>
    </w:p>
    <w:p w:rsidR="00000000" w:rsidRDefault="006B3C6C">
      <w:pPr>
        <w:spacing w:line="360" w:lineRule="auto"/>
      </w:pP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rPr>
      </w:pPr>
      <w:r>
        <w:rPr>
          <w:rFonts w:ascii="Verdana" w:hAnsi="Verdana"/>
          <w:b w:val="0"/>
          <w:bCs w:val="0"/>
        </w:rPr>
        <w:lastRenderedPageBreak/>
        <w:t>Kolegium Lekarzy Rodzinnych w Polsce (Mako</w:t>
      </w:r>
      <w:r>
        <w:rPr>
          <w:rFonts w:ascii="Verdana" w:hAnsi="Verdana"/>
          <w:b w:val="0"/>
          <w:bCs w:val="0"/>
        </w:rPr>
        <w:t xml:space="preserve">wiec-Dyrda 2016) </w:t>
      </w:r>
      <w:r>
        <w:rPr>
          <w:rStyle w:val="Odwoanieprzypisudolnego"/>
          <w:rFonts w:ascii="Verdana" w:hAnsi="Verdana"/>
          <w:b w:val="0"/>
          <w:bCs w:val="0"/>
        </w:rPr>
        <w:footnoteReference w:id="12"/>
      </w:r>
      <w:r>
        <w:rPr>
          <w:rFonts w:ascii="Verdana" w:hAnsi="Verdana"/>
          <w:b w:val="0"/>
          <w:bCs w:val="0"/>
        </w:rPr>
        <w:t>,</w:t>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rPr>
      </w:pPr>
      <w:r>
        <w:rPr>
          <w:rFonts w:ascii="Verdana" w:hAnsi="Verdana"/>
          <w:b w:val="0"/>
          <w:bCs w:val="0"/>
        </w:rPr>
        <w:t xml:space="preserve">Polskiego Towarzystwa Chorób Płuc (Śliwiński 2014) </w:t>
      </w:r>
      <w:r>
        <w:rPr>
          <w:rStyle w:val="Odwoanieprzypisudolnego"/>
          <w:rFonts w:ascii="Verdana" w:hAnsi="Verdana"/>
          <w:b w:val="0"/>
          <w:bCs w:val="0"/>
        </w:rPr>
        <w:footnoteReference w:id="13"/>
      </w:r>
      <w:r>
        <w:rPr>
          <w:rFonts w:ascii="Verdana" w:hAnsi="Verdana"/>
          <w:b w:val="0"/>
          <w:bCs w:val="0"/>
        </w:rPr>
        <w:t xml:space="preserve">, </w:t>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rPr>
      </w:pPr>
      <w:r>
        <w:rPr>
          <w:rFonts w:ascii="Verdana" w:hAnsi="Verdana"/>
          <w:b w:val="0"/>
          <w:bCs w:val="0"/>
        </w:rPr>
        <w:t>Polskiego Towarzystwa Diabetologicznego (PTD 2016),</w:t>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 xml:space="preserve">Advisory Committee on Immunization Practices —United States (Grohskopf 2016) </w:t>
      </w:r>
      <w:r>
        <w:rPr>
          <w:rStyle w:val="Odwoanieprzypisudolnego"/>
          <w:rFonts w:ascii="Verdana" w:hAnsi="Verdana"/>
          <w:b w:val="0"/>
          <w:bCs w:val="0"/>
          <w:lang w:val="en-US"/>
        </w:rPr>
        <w:footnoteReference w:id="14"/>
      </w:r>
      <w:r>
        <w:rPr>
          <w:rFonts w:ascii="Verdana" w:hAnsi="Verdana"/>
          <w:b w:val="0"/>
          <w:bCs w:val="0"/>
          <w:lang w:val="en-US"/>
        </w:rPr>
        <w:t>,</w:t>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 xml:space="preserve">American Academy of Pediatrics (AAP 2016) </w:t>
      </w:r>
      <w:r>
        <w:rPr>
          <w:rStyle w:val="Odwoanieprzypisudolnego"/>
          <w:rFonts w:ascii="Verdana" w:hAnsi="Verdana"/>
          <w:b w:val="0"/>
          <w:bCs w:val="0"/>
          <w:lang w:val="en-US"/>
        </w:rPr>
        <w:footnoteReference w:id="15"/>
      </w:r>
      <w:r>
        <w:rPr>
          <w:rFonts w:ascii="Verdana" w:hAnsi="Verdana"/>
          <w:b w:val="0"/>
          <w:bCs w:val="0"/>
          <w:lang w:val="en-US"/>
        </w:rPr>
        <w:t>,</w:t>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Infe</w:t>
      </w:r>
      <w:r>
        <w:rPr>
          <w:rFonts w:ascii="Verdana" w:hAnsi="Verdana"/>
          <w:b w:val="0"/>
          <w:bCs w:val="0"/>
          <w:lang w:val="en-US"/>
        </w:rPr>
        <w:t>ctious Diseases Society of America (Harper 2009)</w:t>
      </w:r>
      <w:r>
        <w:rPr>
          <w:rStyle w:val="Odwoanieprzypisudolnego"/>
          <w:rFonts w:ascii="Verdana" w:hAnsi="Verdana"/>
          <w:b w:val="0"/>
          <w:bCs w:val="0"/>
          <w:lang w:val="en-US"/>
        </w:rPr>
        <w:footnoteReference w:id="16"/>
      </w:r>
      <w:r>
        <w:rPr>
          <w:rFonts w:ascii="Verdana" w:hAnsi="Verdana"/>
          <w:b w:val="0"/>
          <w:bCs w:val="0"/>
          <w:lang w:val="en-US"/>
        </w:rPr>
        <w:t>,</w:t>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American Academy of Emergency Medicine (Abraham 2016)</w:t>
      </w:r>
      <w:r>
        <w:rPr>
          <w:rStyle w:val="Odwoanieprzypisudolnego"/>
          <w:rFonts w:ascii="Verdana" w:hAnsi="Verdana"/>
          <w:b w:val="0"/>
          <w:bCs w:val="0"/>
          <w:lang w:val="en-US"/>
        </w:rPr>
        <w:footnoteReference w:id="17"/>
      </w:r>
      <w:r>
        <w:rPr>
          <w:rFonts w:ascii="Verdana" w:hAnsi="Verdana"/>
          <w:b w:val="0"/>
          <w:bCs w:val="0"/>
          <w:lang w:val="en-US"/>
        </w:rPr>
        <w:t>,</w:t>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sz w:val="20"/>
          <w:lang w:val="en-US"/>
        </w:rPr>
      </w:pPr>
      <w:r>
        <w:rPr>
          <w:rFonts w:ascii="Verdana" w:hAnsi="Verdana"/>
          <w:b w:val="0"/>
          <w:bCs w:val="0"/>
          <w:lang w:val="en-US"/>
        </w:rPr>
        <w:t>The American College of Obstetricians and Gynecologists (ACOG 2014)</w:t>
      </w:r>
      <w:r>
        <w:rPr>
          <w:rStyle w:val="Odwoanieprzypisudolnego"/>
          <w:rFonts w:ascii="Verdana" w:hAnsi="Verdana"/>
          <w:b w:val="0"/>
          <w:bCs w:val="0"/>
          <w:lang w:val="en-US"/>
        </w:rPr>
        <w:footnoteReference w:id="18"/>
      </w:r>
      <w:r>
        <w:rPr>
          <w:rFonts w:ascii="Verdana" w:hAnsi="Verdana"/>
          <w:b w:val="0"/>
          <w:bCs w:val="0"/>
          <w:lang w:val="en-US"/>
        </w:rPr>
        <w:t>,</w:t>
      </w:r>
      <w:r>
        <w:rPr>
          <w:rFonts w:ascii="Verdana" w:hAnsi="Verdana"/>
          <w:b w:val="0"/>
          <w:bCs w:val="0"/>
          <w:sz w:val="20"/>
          <w:lang w:val="en-US"/>
        </w:rPr>
        <w:t xml:space="preserve"> </w:t>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Infectious Diseases Working Party of the German Society for Hematology and Med</w:t>
      </w:r>
      <w:r>
        <w:rPr>
          <w:rFonts w:ascii="Verdana" w:hAnsi="Verdana"/>
          <w:b w:val="0"/>
          <w:bCs w:val="0"/>
          <w:lang w:val="en-US"/>
        </w:rPr>
        <w:t>ical Oncology (Sandherr 2015)</w:t>
      </w:r>
      <w:r>
        <w:rPr>
          <w:rStyle w:val="Odwoanieprzypisudolnego"/>
          <w:rFonts w:ascii="Verdana" w:hAnsi="Verdana"/>
          <w:b w:val="0"/>
          <w:bCs w:val="0"/>
          <w:lang w:val="en-US"/>
        </w:rPr>
        <w:footnoteReference w:id="19"/>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Global Initiative for Asthma (GINA 2016)</w:t>
      </w:r>
      <w:r>
        <w:rPr>
          <w:rStyle w:val="Odwoanieprzypisudolnego"/>
          <w:rFonts w:ascii="Verdana" w:hAnsi="Verdana"/>
          <w:b w:val="0"/>
          <w:bCs w:val="0"/>
          <w:lang w:val="en-US"/>
        </w:rPr>
        <w:footnoteReference w:id="20"/>
      </w:r>
    </w:p>
    <w:p w:rsidR="00000000" w:rsidRDefault="006B3C6C">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Global Initiative for Chronic Obstructive Lung Disease (GOLD 2016)</w:t>
      </w:r>
      <w:r>
        <w:rPr>
          <w:rStyle w:val="Odwoanieprzypisudolnego"/>
          <w:rFonts w:ascii="Verdana" w:hAnsi="Verdana"/>
          <w:b w:val="0"/>
          <w:bCs w:val="0"/>
          <w:lang w:val="en-US"/>
        </w:rPr>
        <w:footnoteReference w:id="21"/>
      </w:r>
    </w:p>
    <w:p w:rsidR="00000000" w:rsidRDefault="006B3C6C">
      <w:pPr>
        <w:pStyle w:val="Tekstpodstawowy"/>
        <w:numPr>
          <w:ilvl w:val="1"/>
          <w:numId w:val="1"/>
        </w:numPr>
        <w:tabs>
          <w:tab w:val="clear" w:pos="2160"/>
          <w:tab w:val="num" w:pos="360"/>
        </w:tabs>
        <w:spacing w:line="360" w:lineRule="auto"/>
        <w:ind w:left="360"/>
        <w:jc w:val="both"/>
        <w:rPr>
          <w:b w:val="0"/>
          <w:bCs w:val="0"/>
          <w:lang w:val="en-US"/>
        </w:rPr>
      </w:pPr>
      <w:r>
        <w:rPr>
          <w:rFonts w:ascii="Verdana" w:hAnsi="Verdana"/>
          <w:b w:val="0"/>
          <w:bCs w:val="0"/>
          <w:lang w:val="en-US"/>
        </w:rPr>
        <w:t>European Society of Cardiology (ESC 2016)</w:t>
      </w:r>
      <w:r>
        <w:rPr>
          <w:rStyle w:val="Odwoanieprzypisudolnego"/>
          <w:rFonts w:ascii="Verdana" w:hAnsi="Verdana"/>
          <w:b w:val="0"/>
          <w:bCs w:val="0"/>
          <w:lang w:val="en-US"/>
        </w:rPr>
        <w:footnoteReference w:id="22"/>
      </w:r>
    </w:p>
    <w:p w:rsidR="00000000" w:rsidRDefault="006B3C6C">
      <w:pPr>
        <w:pStyle w:val="Tekstpodstawowy"/>
        <w:numPr>
          <w:ilvl w:val="1"/>
          <w:numId w:val="1"/>
        </w:numPr>
        <w:tabs>
          <w:tab w:val="clear" w:pos="2160"/>
          <w:tab w:val="num" w:pos="360"/>
        </w:tabs>
        <w:spacing w:line="360" w:lineRule="auto"/>
        <w:ind w:left="360"/>
        <w:jc w:val="both"/>
        <w:rPr>
          <w:lang w:val="en-US"/>
        </w:rPr>
      </w:pPr>
      <w:r>
        <w:rPr>
          <w:rFonts w:ascii="Verdana" w:hAnsi="Verdana"/>
          <w:b w:val="0"/>
          <w:bCs w:val="0"/>
          <w:lang w:val="en-US"/>
        </w:rPr>
        <w:t>American College of Cardiology/American Heart Association (Amsterdam 201</w:t>
      </w:r>
      <w:r>
        <w:rPr>
          <w:rFonts w:ascii="Verdana" w:hAnsi="Verdana"/>
          <w:b w:val="0"/>
          <w:bCs w:val="0"/>
          <w:lang w:val="en-US"/>
        </w:rPr>
        <w:t>4, Fihn 2012)</w:t>
      </w:r>
      <w:r>
        <w:rPr>
          <w:rStyle w:val="Odwoanieprzypisudolnego"/>
          <w:rFonts w:ascii="Verdana" w:hAnsi="Verdana"/>
          <w:b w:val="0"/>
          <w:bCs w:val="0"/>
          <w:lang w:val="en-US"/>
        </w:rPr>
        <w:footnoteReference w:id="23"/>
      </w:r>
    </w:p>
    <w:p w:rsidR="00000000" w:rsidRDefault="006B3C6C">
      <w:pPr>
        <w:pStyle w:val="Stopka"/>
        <w:tabs>
          <w:tab w:val="clear" w:pos="4536"/>
          <w:tab w:val="clear" w:pos="9072"/>
        </w:tabs>
        <w:rPr>
          <w:lang w:val="en-US"/>
        </w:rPr>
      </w:pPr>
    </w:p>
    <w:p w:rsidR="00000000" w:rsidRDefault="006B3C6C">
      <w:pPr>
        <w:pStyle w:val="Nagwek1"/>
        <w:rPr>
          <w:lang w:val="en-US"/>
        </w:rPr>
      </w:pPr>
      <w:bookmarkStart w:id="67" w:name="_Toc481485056"/>
    </w:p>
    <w:p w:rsidR="00000000" w:rsidRDefault="006B3C6C">
      <w:pPr>
        <w:pStyle w:val="Nagwek1"/>
      </w:pPr>
      <w:bookmarkStart w:id="68" w:name="_Toc489010788"/>
      <w:r>
        <w:t>b) Dowody skuteczności (efektywności klinicznej) oraz efektywności kosztowej</w:t>
      </w:r>
      <w:bookmarkEnd w:id="67"/>
      <w:bookmarkEnd w:id="68"/>
    </w:p>
    <w:p w:rsidR="00000000" w:rsidRDefault="006B3C6C">
      <w:pPr>
        <w:pStyle w:val="NormalnyWeb"/>
        <w:autoSpaceDE w:val="0"/>
        <w:autoSpaceDN w:val="0"/>
        <w:adjustRightInd w:val="0"/>
        <w:spacing w:before="0" w:beforeAutospacing="0" w:after="0" w:afterAutospacing="0" w:line="360" w:lineRule="auto"/>
        <w:jc w:val="both"/>
        <w:rPr>
          <w:rFonts w:ascii="Verdana" w:hAnsi="Verdana"/>
        </w:rPr>
      </w:pPr>
    </w:p>
    <w:p w:rsidR="00000000" w:rsidRDefault="006B3C6C">
      <w:pPr>
        <w:pStyle w:val="NormalnyWeb"/>
        <w:autoSpaceDE w:val="0"/>
        <w:autoSpaceDN w:val="0"/>
        <w:adjustRightInd w:val="0"/>
        <w:spacing w:before="0" w:beforeAutospacing="0" w:after="0" w:afterAutospacing="0" w:line="360" w:lineRule="auto"/>
        <w:jc w:val="both"/>
        <w:rPr>
          <w:rFonts w:ascii="Verdana" w:hAnsi="Verdana"/>
        </w:rPr>
      </w:pPr>
      <w:r>
        <w:rPr>
          <w:rFonts w:ascii="Verdana" w:hAnsi="Verdana"/>
        </w:rPr>
        <w:t>Szczepienia przeciwko grypie są powszechnie uznaną metodą profilaktyki     i kontroli zakażeń wirusem grypy. Wieloletnie badania naukowe, przeprowadzone w ośrodk</w:t>
      </w:r>
      <w:r>
        <w:rPr>
          <w:rFonts w:ascii="Verdana" w:hAnsi="Verdana"/>
        </w:rPr>
        <w:t xml:space="preserve">ach naukowych w Polsce i świecie wykazały, że dostępne na rynku szczepionki są skuteczne i bezpieczne. Dowody naukowe i zalecenia do szczepień przeciwko grypie, opracowane zostały na podstawie opinii wydanej przez Komitet Doradczy ds. Szczepień </w:t>
      </w:r>
      <w:r>
        <w:rPr>
          <w:rFonts w:ascii="Verdana" w:hAnsi="Verdana"/>
        </w:rPr>
        <w:lastRenderedPageBreak/>
        <w:t xml:space="preserve">Ochronnych </w:t>
      </w:r>
      <w:r>
        <w:rPr>
          <w:rFonts w:ascii="Verdana" w:hAnsi="Verdana"/>
        </w:rPr>
        <w:t>i Światową organizację Zdrowia (WHO). Szczepienia są zalecane przez wszystkie liczące się międzynarodowe instytucje zdrowia publicznego, takie jak: WHO, Komitet Doradczy ds. Szczepień (ACIP), Główny Inspektorat Sanitarny, Zakład Badania Wirusów Grypy-Krajo</w:t>
      </w:r>
      <w:r>
        <w:rPr>
          <w:rFonts w:ascii="Verdana" w:hAnsi="Verdana"/>
        </w:rPr>
        <w:t xml:space="preserve">wy Ośrodek ds. Grypy w NIZP-PZH w Polsce, a także przez wiele medycznych towarzystw naukowych, zarówno w Polsce, jak i na świecie. </w:t>
      </w:r>
    </w:p>
    <w:p w:rsidR="00000000" w:rsidRDefault="006B3C6C">
      <w:pPr>
        <w:pStyle w:val="NormalnyWeb"/>
        <w:autoSpaceDE w:val="0"/>
        <w:autoSpaceDN w:val="0"/>
        <w:adjustRightInd w:val="0"/>
        <w:spacing w:before="0" w:beforeAutospacing="0" w:after="0" w:afterAutospacing="0" w:line="360" w:lineRule="auto"/>
        <w:jc w:val="both"/>
        <w:rPr>
          <w:rFonts w:ascii="Verdana" w:hAnsi="Verdana"/>
        </w:rPr>
      </w:pPr>
      <w:r>
        <w:rPr>
          <w:rFonts w:ascii="Verdana" w:hAnsi="Verdana"/>
          <w:szCs w:val="22"/>
        </w:rPr>
        <w:t xml:space="preserve">Ze względu na dużą zmienność antygenową wirusa grypy,                         skład wszystkich rodzajów szczepionek na </w:t>
      </w:r>
      <w:r>
        <w:rPr>
          <w:rFonts w:ascii="Verdana" w:hAnsi="Verdana"/>
        </w:rPr>
        <w:t>całym</w:t>
      </w:r>
      <w:r>
        <w:rPr>
          <w:rFonts w:ascii="Verdana" w:hAnsi="Verdana"/>
        </w:rPr>
        <w:t xml:space="preserve"> świecie, co sezon epidemiczny ulega zmianie, dlatego  konieczność  </w:t>
      </w:r>
      <w:r>
        <w:rPr>
          <w:rFonts w:ascii="Verdana" w:hAnsi="Verdana"/>
          <w:szCs w:val="22"/>
        </w:rPr>
        <w:t xml:space="preserve">sezonowego szczepienia się przeciwko grypie jest bardzo istotna z powodu zachowania odporności. </w:t>
      </w:r>
    </w:p>
    <w:p w:rsidR="00000000" w:rsidRDefault="006B3C6C">
      <w:pPr>
        <w:rPr>
          <w:highlight w:val="yellow"/>
        </w:rPr>
      </w:pPr>
    </w:p>
    <w:p w:rsidR="00000000" w:rsidRDefault="006B3C6C">
      <w:pPr>
        <w:pStyle w:val="Nagwek1"/>
      </w:pPr>
      <w:bookmarkStart w:id="69" w:name="_Toc481485058"/>
      <w:bookmarkStart w:id="70" w:name="_Toc489010789"/>
      <w:r>
        <w:t>Koszty</w:t>
      </w:r>
      <w:bookmarkEnd w:id="69"/>
      <w:bookmarkEnd w:id="70"/>
      <w:r>
        <w:t xml:space="preserve"> </w:t>
      </w:r>
    </w:p>
    <w:p w:rsidR="00000000" w:rsidRDefault="006B3C6C"/>
    <w:p w:rsidR="00000000" w:rsidRDefault="006B3C6C">
      <w:pPr>
        <w:pStyle w:val="Nagwek1"/>
      </w:pPr>
      <w:bookmarkStart w:id="71" w:name="_Toc489010790"/>
      <w:r>
        <w:t>1. Koszty jednostkowe</w:t>
      </w:r>
      <w:bookmarkEnd w:id="71"/>
    </w:p>
    <w:p w:rsidR="00000000" w:rsidRDefault="006B3C6C">
      <w:pPr>
        <w:spacing w:line="360" w:lineRule="auto"/>
        <w:jc w:val="both"/>
        <w:rPr>
          <w:rFonts w:ascii="Verdana" w:hAnsi="Verdana"/>
        </w:rPr>
      </w:pPr>
    </w:p>
    <w:p w:rsidR="00000000" w:rsidRDefault="006B3C6C">
      <w:pPr>
        <w:pStyle w:val="11Trescpisma"/>
        <w:spacing w:line="360" w:lineRule="auto"/>
        <w:rPr>
          <w:sz w:val="24"/>
        </w:rPr>
      </w:pPr>
      <w:bookmarkStart w:id="72" w:name="_Toc481485059"/>
      <w:r>
        <w:rPr>
          <w:sz w:val="24"/>
        </w:rPr>
        <w:t>Szacunkowy koszt wykonania pojedynczego świadczenia zdrowo</w:t>
      </w:r>
      <w:r>
        <w:rPr>
          <w:sz w:val="24"/>
        </w:rPr>
        <w:t xml:space="preserve">tnego oraz czynności dodatkowych dla jednej osoby szacuje się na </w:t>
      </w:r>
      <w:r>
        <w:rPr>
          <w:b/>
          <w:bCs/>
          <w:sz w:val="24"/>
        </w:rPr>
        <w:t>36 zł</w:t>
      </w:r>
      <w:r>
        <w:rPr>
          <w:sz w:val="24"/>
        </w:rPr>
        <w:t xml:space="preserve"> w tym:</w:t>
      </w:r>
    </w:p>
    <w:p w:rsidR="00000000" w:rsidRDefault="006B3C6C">
      <w:pPr>
        <w:pStyle w:val="11Trescpisma"/>
        <w:numPr>
          <w:ilvl w:val="0"/>
          <w:numId w:val="35"/>
        </w:numPr>
        <w:spacing w:line="360" w:lineRule="auto"/>
        <w:rPr>
          <w:sz w:val="24"/>
        </w:rPr>
      </w:pPr>
      <w:r>
        <w:rPr>
          <w:sz w:val="24"/>
        </w:rPr>
        <w:t>zakup szczepionki przeciwko grypie na właściwy sezon grypowy,</w:t>
      </w:r>
    </w:p>
    <w:p w:rsidR="00000000" w:rsidRDefault="006B3C6C">
      <w:pPr>
        <w:pStyle w:val="11Trescpisma"/>
        <w:numPr>
          <w:ilvl w:val="0"/>
          <w:numId w:val="35"/>
        </w:numPr>
        <w:spacing w:line="360" w:lineRule="auto"/>
        <w:rPr>
          <w:sz w:val="24"/>
        </w:rPr>
      </w:pPr>
      <w:r>
        <w:rPr>
          <w:sz w:val="24"/>
        </w:rPr>
        <w:t xml:space="preserve">badanie lekarskie- kwalifikację do wykonania szczepienia, </w:t>
      </w:r>
    </w:p>
    <w:p w:rsidR="00000000" w:rsidRDefault="006B3C6C">
      <w:pPr>
        <w:pStyle w:val="11Trescpisma"/>
        <w:numPr>
          <w:ilvl w:val="0"/>
          <w:numId w:val="35"/>
        </w:numPr>
        <w:spacing w:line="360" w:lineRule="auto"/>
        <w:rPr>
          <w:sz w:val="24"/>
        </w:rPr>
      </w:pPr>
      <w:r>
        <w:rPr>
          <w:sz w:val="24"/>
        </w:rPr>
        <w:t>podanie szczepionki zgodnie ze schematem określonym przez</w:t>
      </w:r>
      <w:r>
        <w:rPr>
          <w:sz w:val="24"/>
        </w:rPr>
        <w:t xml:space="preserve"> producenta,</w:t>
      </w:r>
    </w:p>
    <w:p w:rsidR="00000000" w:rsidRDefault="006B3C6C">
      <w:pPr>
        <w:pStyle w:val="11Trescpisma"/>
        <w:numPr>
          <w:ilvl w:val="0"/>
          <w:numId w:val="35"/>
        </w:numPr>
        <w:spacing w:line="360" w:lineRule="auto"/>
        <w:rPr>
          <w:sz w:val="24"/>
        </w:rPr>
      </w:pPr>
      <w:r>
        <w:rPr>
          <w:sz w:val="24"/>
        </w:rPr>
        <w:t>sporządzenie dokumentacji medycznej z przeprowadzonych szczepień ( zgodnie z obowiązującymi przepisami w tym zakresie i standardami stosowanymi przez Narodowy Fundusz Zdrowia oraz archiwizowanie danych,</w:t>
      </w:r>
    </w:p>
    <w:p w:rsidR="00000000" w:rsidRDefault="006B3C6C">
      <w:pPr>
        <w:pStyle w:val="11Trescpisma"/>
        <w:numPr>
          <w:ilvl w:val="0"/>
          <w:numId w:val="35"/>
        </w:numPr>
        <w:spacing w:line="360" w:lineRule="auto"/>
        <w:rPr>
          <w:sz w:val="24"/>
        </w:rPr>
      </w:pPr>
      <w:r>
        <w:rPr>
          <w:sz w:val="24"/>
        </w:rPr>
        <w:t>czynności organizacyjno-administracyjne.</w:t>
      </w:r>
      <w:r>
        <w:rPr>
          <w:sz w:val="24"/>
        </w:rPr>
        <w:t xml:space="preserve"> </w:t>
      </w:r>
    </w:p>
    <w:p w:rsidR="00000000" w:rsidRDefault="006B3C6C">
      <w:pPr>
        <w:pStyle w:val="tabelki"/>
        <w:rPr>
          <w:sz w:val="24"/>
          <w:highlight w:val="yellow"/>
        </w:rPr>
      </w:pPr>
    </w:p>
    <w:p w:rsidR="00000000" w:rsidRDefault="006B3C6C">
      <w:pPr>
        <w:pStyle w:val="Nagwek1"/>
      </w:pPr>
      <w:bookmarkStart w:id="73" w:name="_Toc489010791"/>
      <w:r>
        <w:t xml:space="preserve">2. </w:t>
      </w:r>
      <w:bookmarkStart w:id="74" w:name="_Toc481485060"/>
      <w:r>
        <w:t>Planowane koszty całkowite</w:t>
      </w:r>
      <w:bookmarkEnd w:id="73"/>
      <w:bookmarkEnd w:id="74"/>
    </w:p>
    <w:p w:rsidR="00000000" w:rsidRDefault="006B3C6C"/>
    <w:p w:rsidR="00000000" w:rsidRDefault="006B3C6C">
      <w:pPr>
        <w:autoSpaceDE w:val="0"/>
        <w:autoSpaceDN w:val="0"/>
        <w:adjustRightInd w:val="0"/>
        <w:rPr>
          <w:rFonts w:ascii="Verdana" w:hAnsi="Verdana"/>
          <w:color w:val="FF0000"/>
        </w:rPr>
      </w:pPr>
    </w:p>
    <w:p w:rsidR="00000000" w:rsidRDefault="006B3C6C">
      <w:pPr>
        <w:pStyle w:val="NormalnyWeb"/>
        <w:autoSpaceDE w:val="0"/>
        <w:autoSpaceDN w:val="0"/>
        <w:adjustRightInd w:val="0"/>
        <w:spacing w:before="0" w:beforeAutospacing="0" w:after="0" w:afterAutospacing="0" w:line="360" w:lineRule="auto"/>
        <w:jc w:val="both"/>
        <w:rPr>
          <w:rFonts w:ascii="Verdana" w:eastAsia="Times New Roman" w:hAnsi="Verdana" w:cs="Times New Roman"/>
          <w:highlight w:val="yellow"/>
        </w:rPr>
      </w:pPr>
      <w:r>
        <w:rPr>
          <w:rFonts w:ascii="Verdana" w:eastAsia="Times New Roman" w:hAnsi="Verdana" w:cs="Times New Roman"/>
        </w:rPr>
        <w:t>Środki finansowe na realizację przedmiotowego programu będą w planie budżetu miasta na kolejne lata, szczególnie na kontynuację finansowania trwałości Programu w ramach kampanii edukacyjnych w kolejnych latach.</w:t>
      </w:r>
    </w:p>
    <w:p w:rsidR="00000000" w:rsidRDefault="006B3C6C">
      <w:pPr>
        <w:pStyle w:val="NormalnyWeb"/>
        <w:autoSpaceDE w:val="0"/>
        <w:autoSpaceDN w:val="0"/>
        <w:adjustRightInd w:val="0"/>
        <w:spacing w:before="0" w:beforeAutospacing="0" w:after="0" w:afterAutospacing="0" w:line="360" w:lineRule="auto"/>
        <w:jc w:val="both"/>
        <w:rPr>
          <w:rFonts w:ascii="Verdana" w:eastAsia="Times New Roman" w:hAnsi="Verdana" w:cs="Times New Roman"/>
          <w:highlight w:val="yellow"/>
        </w:rPr>
      </w:pPr>
    </w:p>
    <w:p w:rsidR="00000000" w:rsidRDefault="006B3C6C">
      <w:pPr>
        <w:pStyle w:val="NormalnyWeb"/>
        <w:autoSpaceDE w:val="0"/>
        <w:autoSpaceDN w:val="0"/>
        <w:adjustRightInd w:val="0"/>
        <w:spacing w:before="0" w:beforeAutospacing="0" w:after="0" w:afterAutospacing="0" w:line="360" w:lineRule="auto"/>
        <w:jc w:val="both"/>
        <w:rPr>
          <w:rFonts w:ascii="Verdana" w:eastAsia="Times New Roman" w:hAnsi="Verdana" w:cs="Times New Roman"/>
        </w:rPr>
      </w:pPr>
      <w:r>
        <w:rPr>
          <w:rFonts w:ascii="Verdana" w:eastAsia="Times New Roman" w:hAnsi="Verdana" w:cs="Times New Roman"/>
        </w:rPr>
        <w:t>Planowany</w:t>
      </w:r>
      <w:r>
        <w:rPr>
          <w:rFonts w:ascii="Verdana" w:eastAsia="Times New Roman" w:hAnsi="Verdana" w:cs="Times New Roman"/>
        </w:rPr>
        <w:t xml:space="preserve"> całkowity koszt realizacji Programu w latach 2017-2021 wynosi 900 000 zł. </w:t>
      </w:r>
    </w:p>
    <w:bookmarkEnd w:id="72"/>
    <w:p w:rsidR="00000000" w:rsidRDefault="006B3C6C"/>
    <w:p w:rsidR="00000000" w:rsidRDefault="006B3C6C">
      <w:pPr>
        <w:pStyle w:val="Nagwek1"/>
      </w:pPr>
      <w:bookmarkStart w:id="75" w:name="_Toc481485061"/>
      <w:bookmarkStart w:id="76" w:name="_Toc489010792"/>
      <w:r>
        <w:t>3. Źródła finansowania, partnerstwo</w:t>
      </w:r>
      <w:bookmarkEnd w:id="75"/>
      <w:bookmarkEnd w:id="76"/>
    </w:p>
    <w:p w:rsidR="00000000" w:rsidRDefault="006B3C6C"/>
    <w:p w:rsidR="00000000" w:rsidRDefault="006B3C6C">
      <w:pPr>
        <w:pStyle w:val="Tekstpodstawowy3"/>
        <w:spacing w:line="360" w:lineRule="auto"/>
      </w:pPr>
      <w:r>
        <w:t xml:space="preserve">Program szczepień ochronnych przeciwko grypie dla osób w wieku 65+   będzie w całości  finansowany z budżetu Miasta Wrocławia. </w:t>
      </w:r>
    </w:p>
    <w:p w:rsidR="00000000" w:rsidRDefault="006B3C6C"/>
    <w:p w:rsidR="00000000" w:rsidRDefault="006B3C6C">
      <w:pPr>
        <w:pStyle w:val="Nagwek1"/>
        <w:spacing w:line="360" w:lineRule="auto"/>
      </w:pPr>
      <w:bookmarkStart w:id="77" w:name="_Toc481485062"/>
      <w:bookmarkStart w:id="78" w:name="_Toc489010793"/>
      <w:r>
        <w:t xml:space="preserve">4. Argumenty </w:t>
      </w:r>
      <w:r>
        <w:t>przemawiające za tym, że wykorzystanie dostępnych zasobów jest optymalne</w:t>
      </w:r>
      <w:bookmarkEnd w:id="77"/>
      <w:bookmarkEnd w:id="78"/>
    </w:p>
    <w:p w:rsidR="00000000" w:rsidRDefault="006B3C6C">
      <w:pPr>
        <w:pStyle w:val="Nagwekindeksu"/>
      </w:pPr>
    </w:p>
    <w:p w:rsidR="00000000" w:rsidRDefault="006B3C6C">
      <w:pPr>
        <w:pStyle w:val="Akapitzlist1"/>
        <w:numPr>
          <w:ilvl w:val="0"/>
          <w:numId w:val="9"/>
        </w:numPr>
        <w:tabs>
          <w:tab w:val="left" w:pos="360"/>
        </w:tabs>
        <w:spacing w:after="120" w:line="360" w:lineRule="auto"/>
        <w:ind w:left="357" w:hanging="357"/>
        <w:jc w:val="both"/>
        <w:rPr>
          <w:rFonts w:ascii="Verdana" w:hAnsi="Verdana" w:cs="Verdana"/>
          <w:i/>
          <w:iCs/>
          <w:sz w:val="24"/>
          <w:szCs w:val="20"/>
        </w:rPr>
      </w:pPr>
      <w:r>
        <w:rPr>
          <w:rFonts w:ascii="Verdana" w:hAnsi="Verdana" w:cs="Verdana"/>
          <w:sz w:val="24"/>
          <w:szCs w:val="20"/>
        </w:rPr>
        <w:t xml:space="preserve">Zakażenia wywołane przez wirusy grypy mogą mieć ciężki przebieg u osób starszych 65+  szczególnie z grupy ryzyka, które zostały wymienione w niniejszym opracowaniu. </w:t>
      </w:r>
    </w:p>
    <w:p w:rsidR="00000000" w:rsidRDefault="006B3C6C">
      <w:pPr>
        <w:pStyle w:val="Akapitzlist1"/>
        <w:numPr>
          <w:ilvl w:val="0"/>
          <w:numId w:val="9"/>
        </w:numPr>
        <w:tabs>
          <w:tab w:val="left" w:pos="360"/>
        </w:tabs>
        <w:spacing w:after="120" w:line="360" w:lineRule="auto"/>
        <w:ind w:left="357" w:hanging="357"/>
        <w:jc w:val="both"/>
        <w:rPr>
          <w:rFonts w:ascii="Verdana" w:hAnsi="Verdana" w:cs="Verdana"/>
          <w:i/>
          <w:iCs/>
          <w:sz w:val="24"/>
          <w:szCs w:val="20"/>
        </w:rPr>
      </w:pPr>
      <w:r>
        <w:rPr>
          <w:rFonts w:ascii="Verdana" w:hAnsi="Verdana" w:cs="Verdana"/>
          <w:sz w:val="24"/>
          <w:szCs w:val="20"/>
        </w:rPr>
        <w:t>Zakażeniom powik</w:t>
      </w:r>
      <w:r>
        <w:rPr>
          <w:rFonts w:ascii="Verdana" w:hAnsi="Verdana" w:cs="Verdana"/>
          <w:sz w:val="24"/>
          <w:szCs w:val="20"/>
        </w:rPr>
        <w:t>łaniom pogrypowym, zgonom wywołanym przez wirusy grypy można skutecznie zapobiegać poprzez szczepienia pozwalające na  nabycie odporności swoistej</w:t>
      </w:r>
      <w:r>
        <w:rPr>
          <w:rFonts w:ascii="Verdana" w:hAnsi="Verdana" w:cs="Verdana"/>
          <w:i/>
          <w:iCs/>
          <w:sz w:val="24"/>
          <w:szCs w:val="20"/>
        </w:rPr>
        <w:t>.</w:t>
      </w:r>
    </w:p>
    <w:p w:rsidR="00000000" w:rsidRDefault="006B3C6C">
      <w:pPr>
        <w:pStyle w:val="Nagwekindeksu"/>
      </w:pPr>
    </w:p>
    <w:p w:rsidR="00000000" w:rsidRDefault="006B3C6C">
      <w:pPr>
        <w:pStyle w:val="Nagwek2"/>
      </w:pPr>
      <w:bookmarkStart w:id="79" w:name="_Toc481485063"/>
      <w:bookmarkStart w:id="80" w:name="_Toc489010794"/>
      <w:r>
        <w:t>Monitorowanie i Ewaluacja</w:t>
      </w:r>
      <w:bookmarkEnd w:id="79"/>
      <w:bookmarkEnd w:id="80"/>
    </w:p>
    <w:p w:rsidR="00000000" w:rsidRDefault="006B3C6C">
      <w:pPr>
        <w:pStyle w:val="Nagwek1"/>
      </w:pPr>
      <w:bookmarkStart w:id="81" w:name="_Toc489010795"/>
      <w:r>
        <w:t>1. Ocena zgłaszalności do programu</w:t>
      </w:r>
      <w:bookmarkEnd w:id="81"/>
      <w:r>
        <w:t xml:space="preserve"> </w:t>
      </w:r>
    </w:p>
    <w:p w:rsidR="00000000" w:rsidRDefault="006B3C6C">
      <w:pPr>
        <w:pStyle w:val="Default"/>
        <w:spacing w:line="360" w:lineRule="auto"/>
        <w:rPr>
          <w:rFonts w:ascii="Verdana" w:hAnsi="Verdana"/>
          <w:color w:val="auto"/>
          <w:szCs w:val="20"/>
        </w:rPr>
      </w:pPr>
    </w:p>
    <w:p w:rsidR="00000000" w:rsidRDefault="006B3C6C">
      <w:pPr>
        <w:pStyle w:val="Default"/>
        <w:spacing w:line="360" w:lineRule="auto"/>
        <w:jc w:val="both"/>
        <w:rPr>
          <w:rFonts w:ascii="Verdana" w:hAnsi="Verdana"/>
          <w:color w:val="auto"/>
          <w:szCs w:val="20"/>
        </w:rPr>
      </w:pPr>
      <w:r>
        <w:rPr>
          <w:rFonts w:ascii="Verdana" w:hAnsi="Verdana"/>
          <w:color w:val="auto"/>
          <w:szCs w:val="20"/>
        </w:rPr>
        <w:t>Ocena zgłaszalności uczestników Programu pro</w:t>
      </w:r>
      <w:r>
        <w:rPr>
          <w:rFonts w:ascii="Verdana" w:hAnsi="Verdana"/>
          <w:color w:val="auto"/>
          <w:szCs w:val="20"/>
        </w:rPr>
        <w:t xml:space="preserve">wadzona będzie na bieżąco przez Koordynatora Programu. Wszystkich realizatorów obowiązywać będzie miesięczna sprawozdawczość zgodnie z procedura opracowaną dla realizatorów oraz dokumentacją medyczną. Przewidywana minimalna efektywność zgłoszeń to </w:t>
      </w:r>
      <w:r>
        <w:rPr>
          <w:rFonts w:ascii="Verdana" w:hAnsi="Verdana"/>
          <w:color w:val="FF00FF"/>
          <w:szCs w:val="20"/>
        </w:rPr>
        <w:t>95%</w:t>
      </w:r>
      <w:r>
        <w:rPr>
          <w:rFonts w:ascii="Verdana" w:hAnsi="Verdana"/>
          <w:color w:val="auto"/>
          <w:szCs w:val="20"/>
        </w:rPr>
        <w:t xml:space="preserve"> zakł</w:t>
      </w:r>
      <w:r>
        <w:rPr>
          <w:rFonts w:ascii="Verdana" w:hAnsi="Verdana"/>
          <w:color w:val="auto"/>
          <w:szCs w:val="20"/>
        </w:rPr>
        <w:t xml:space="preserve">adanej co roku populacji osób w wieku 65+. </w:t>
      </w:r>
    </w:p>
    <w:p w:rsidR="00000000" w:rsidRDefault="006B3C6C">
      <w:pPr>
        <w:pStyle w:val="Default"/>
        <w:spacing w:line="360" w:lineRule="auto"/>
        <w:rPr>
          <w:rFonts w:ascii="Verdana" w:hAnsi="Verdana"/>
          <w:b/>
          <w:bCs/>
          <w:szCs w:val="23"/>
        </w:rPr>
      </w:pPr>
    </w:p>
    <w:p w:rsidR="00000000" w:rsidRDefault="006B3C6C">
      <w:pPr>
        <w:pStyle w:val="Nagwek1"/>
      </w:pPr>
      <w:bookmarkStart w:id="82" w:name="_Toc489010796"/>
      <w:r>
        <w:t>2. Ocena jakości świadczeń w programie</w:t>
      </w:r>
      <w:bookmarkEnd w:id="82"/>
      <w:r>
        <w:t xml:space="preserve"> </w:t>
      </w:r>
    </w:p>
    <w:p w:rsidR="00000000" w:rsidRDefault="006B3C6C">
      <w:pPr>
        <w:pStyle w:val="Default"/>
        <w:spacing w:line="360" w:lineRule="auto"/>
        <w:rPr>
          <w:rFonts w:ascii="Verdana" w:hAnsi="Verdana"/>
          <w:szCs w:val="20"/>
        </w:rPr>
      </w:pPr>
    </w:p>
    <w:p w:rsidR="00000000" w:rsidRDefault="006B3C6C">
      <w:pPr>
        <w:pStyle w:val="Default"/>
        <w:spacing w:line="360" w:lineRule="auto"/>
        <w:jc w:val="both"/>
        <w:rPr>
          <w:rFonts w:ascii="Verdana" w:hAnsi="Verdana"/>
          <w:color w:val="auto"/>
          <w:szCs w:val="20"/>
        </w:rPr>
      </w:pPr>
      <w:r>
        <w:rPr>
          <w:rFonts w:ascii="Verdana" w:hAnsi="Verdana"/>
          <w:color w:val="auto"/>
          <w:szCs w:val="20"/>
        </w:rPr>
        <w:t>Każdy z uczestników programu będzie miał możliwość wyrażenia swojej opinii na temat realizacji Programu oraz jego promocji w formie krótkiej ankiety do wypełnienia po zak</w:t>
      </w:r>
      <w:r>
        <w:rPr>
          <w:rFonts w:ascii="Verdana" w:hAnsi="Verdana"/>
          <w:color w:val="auto"/>
          <w:szCs w:val="20"/>
        </w:rPr>
        <w:t xml:space="preserve">ończeniu wizyty w gabinecie. </w:t>
      </w:r>
    </w:p>
    <w:p w:rsidR="00000000" w:rsidRDefault="006B3C6C">
      <w:pPr>
        <w:pStyle w:val="Default"/>
        <w:spacing w:line="360" w:lineRule="auto"/>
        <w:rPr>
          <w:rFonts w:ascii="Verdana" w:hAnsi="Verdana"/>
          <w:b/>
          <w:bCs/>
          <w:szCs w:val="23"/>
        </w:rPr>
      </w:pPr>
    </w:p>
    <w:p w:rsidR="00000000" w:rsidRDefault="006B3C6C">
      <w:pPr>
        <w:pStyle w:val="Nagwek1"/>
      </w:pPr>
      <w:bookmarkStart w:id="83" w:name="_Toc488753977"/>
      <w:bookmarkStart w:id="84" w:name="_Toc489010797"/>
      <w:r>
        <w:t>3. Ocena efektywności programu</w:t>
      </w:r>
      <w:bookmarkEnd w:id="83"/>
      <w:bookmarkEnd w:id="84"/>
      <w:r>
        <w:t xml:space="preserve"> </w:t>
      </w:r>
    </w:p>
    <w:p w:rsidR="00000000" w:rsidRDefault="006B3C6C">
      <w:pPr>
        <w:pStyle w:val="Default"/>
        <w:spacing w:line="360" w:lineRule="auto"/>
        <w:rPr>
          <w:rFonts w:ascii="Verdana" w:hAnsi="Verdana"/>
          <w:szCs w:val="20"/>
        </w:rPr>
      </w:pPr>
    </w:p>
    <w:p w:rsidR="00000000" w:rsidRDefault="006B3C6C">
      <w:pPr>
        <w:pStyle w:val="Default"/>
        <w:spacing w:line="360" w:lineRule="auto"/>
        <w:jc w:val="both"/>
        <w:rPr>
          <w:rFonts w:ascii="Verdana" w:hAnsi="Verdana"/>
          <w:color w:val="auto"/>
          <w:szCs w:val="20"/>
        </w:rPr>
      </w:pPr>
      <w:r>
        <w:rPr>
          <w:rFonts w:ascii="Verdana" w:hAnsi="Verdana"/>
          <w:color w:val="auto"/>
          <w:szCs w:val="20"/>
        </w:rPr>
        <w:t>Rozpoczęcie programu w ciągu pierwszych trzech miesięcy danego sezonu grypowego (wrzesień-listopad).</w:t>
      </w:r>
    </w:p>
    <w:p w:rsidR="00000000" w:rsidRDefault="006B3C6C">
      <w:pPr>
        <w:pStyle w:val="Default"/>
        <w:spacing w:line="360" w:lineRule="auto"/>
        <w:jc w:val="both"/>
        <w:rPr>
          <w:rFonts w:ascii="Verdana" w:hAnsi="Verdana"/>
          <w:color w:val="auto"/>
          <w:szCs w:val="20"/>
        </w:rPr>
      </w:pPr>
      <w:r>
        <w:rPr>
          <w:rFonts w:ascii="Verdana" w:hAnsi="Verdana"/>
          <w:color w:val="auto"/>
          <w:szCs w:val="20"/>
        </w:rPr>
        <w:t>Zakończenie programu dla realizatorów jest związane z oceną efektywności programu poprzez a</w:t>
      </w:r>
      <w:r>
        <w:rPr>
          <w:rFonts w:ascii="Verdana" w:hAnsi="Verdana"/>
          <w:color w:val="auto"/>
          <w:szCs w:val="20"/>
        </w:rPr>
        <w:t xml:space="preserve">nalizę wskaźników (konieczne jest zebranie danych PESEL w celu identyfikacji pacjentów w bazach NFZ oraz SANEPID): </w:t>
      </w:r>
    </w:p>
    <w:p w:rsidR="00000000" w:rsidRDefault="006B3C6C">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liczby osób zaszczepionych w stosunku do wszystkich osób włączonych do programów (zaszczepionych + osoby z przeciwskazaniami + osoby, które </w:t>
      </w:r>
      <w:r>
        <w:rPr>
          <w:rFonts w:ascii="Verdana" w:hAnsi="Verdana"/>
          <w:color w:val="auto"/>
          <w:szCs w:val="20"/>
        </w:rPr>
        <w:t xml:space="preserve">nie otrzymały zgody na szczepienie), </w:t>
      </w:r>
    </w:p>
    <w:p w:rsidR="00000000" w:rsidRDefault="006B3C6C">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liczba osób z rozpoznaną laboratoryjnie grypą w stosunku do całej populacji zaszczepionej, </w:t>
      </w:r>
    </w:p>
    <w:p w:rsidR="00000000" w:rsidRDefault="006B3C6C">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liczba osób z rozpoznaną laboratoryjnie grypą w stosunku do całej populacji włączonej do programu, </w:t>
      </w:r>
    </w:p>
    <w:p w:rsidR="00000000" w:rsidRDefault="006B3C6C">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iloraz liczby osób z rozpo</w:t>
      </w:r>
      <w:r>
        <w:rPr>
          <w:rFonts w:ascii="Verdana" w:hAnsi="Verdana"/>
          <w:color w:val="auto"/>
          <w:szCs w:val="20"/>
        </w:rPr>
        <w:t xml:space="preserve">znaną klinicznie grypą lub choroba grypopodobną w stosunku do osób zaszczepionych w ramach programu, </w:t>
      </w:r>
    </w:p>
    <w:p w:rsidR="00000000" w:rsidRDefault="006B3C6C">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liczba osób z rozpoznaną klinicznie z grypą lub choroba grypopodobną w stosunku do całej populacji włączonej do programu, </w:t>
      </w:r>
    </w:p>
    <w:p w:rsidR="00000000" w:rsidRDefault="006B3C6C">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liczba hospitalizacji z powodu </w:t>
      </w:r>
      <w:r>
        <w:rPr>
          <w:rFonts w:ascii="Verdana" w:hAnsi="Verdana"/>
          <w:color w:val="auto"/>
          <w:szCs w:val="20"/>
        </w:rPr>
        <w:t>grypy lub choroby grypopodobnej osób zaszczepionych w ramach programu w stosunku do populacji nie zaszczepionej na danym terenie samorządu,</w:t>
      </w:r>
    </w:p>
    <w:p w:rsidR="00000000" w:rsidRDefault="006B3C6C">
      <w:pPr>
        <w:pStyle w:val="Default"/>
        <w:numPr>
          <w:ilvl w:val="0"/>
          <w:numId w:val="7"/>
        </w:numPr>
        <w:spacing w:after="143" w:line="360" w:lineRule="auto"/>
        <w:jc w:val="both"/>
        <w:rPr>
          <w:rFonts w:ascii="Verdana" w:hAnsi="Verdana" w:cs="Times New Roman"/>
          <w:color w:val="auto"/>
          <w:szCs w:val="20"/>
        </w:rPr>
      </w:pPr>
      <w:r>
        <w:rPr>
          <w:rFonts w:ascii="Verdana" w:hAnsi="Verdana" w:cs="Times New Roman"/>
          <w:color w:val="auto"/>
          <w:szCs w:val="20"/>
        </w:rPr>
        <w:t>liczba hospitalizacji z powodu grypy lub choroby grypopodobnej u osób zaszczepionych w stosunku do osób włączonych d</w:t>
      </w:r>
      <w:r>
        <w:rPr>
          <w:rFonts w:ascii="Verdana" w:hAnsi="Verdana" w:cs="Times New Roman"/>
          <w:color w:val="auto"/>
          <w:szCs w:val="20"/>
        </w:rPr>
        <w:t xml:space="preserve">o programu ale nie zaszczepionych, </w:t>
      </w:r>
    </w:p>
    <w:p w:rsidR="00000000" w:rsidRDefault="006B3C6C">
      <w:pPr>
        <w:pStyle w:val="Default"/>
        <w:numPr>
          <w:ilvl w:val="0"/>
          <w:numId w:val="7"/>
        </w:numPr>
        <w:spacing w:after="143" w:line="360" w:lineRule="auto"/>
        <w:jc w:val="both"/>
        <w:rPr>
          <w:rFonts w:ascii="Verdana" w:hAnsi="Verdana" w:cs="Times New Roman"/>
          <w:color w:val="auto"/>
          <w:szCs w:val="20"/>
        </w:rPr>
      </w:pPr>
      <w:r>
        <w:rPr>
          <w:rFonts w:ascii="Verdana" w:hAnsi="Verdana" w:cs="Times New Roman"/>
          <w:color w:val="auto"/>
          <w:szCs w:val="20"/>
        </w:rPr>
        <w:t xml:space="preserve">liczba NOP (niepożądane odczyny poszczepienne)  w populacji zaszczepionej. </w:t>
      </w:r>
    </w:p>
    <w:p w:rsidR="00000000" w:rsidRDefault="006B3C6C">
      <w:pPr>
        <w:pStyle w:val="Nagwek1"/>
      </w:pPr>
    </w:p>
    <w:p w:rsidR="00000000" w:rsidRDefault="006B3C6C">
      <w:pPr>
        <w:pStyle w:val="Nagwek1"/>
      </w:pPr>
      <w:bookmarkStart w:id="85" w:name="_Toc489010798"/>
      <w:r>
        <w:t>4. Ocena trwałości efektów programu</w:t>
      </w:r>
      <w:bookmarkEnd w:id="85"/>
    </w:p>
    <w:p w:rsidR="00000000" w:rsidRDefault="006B3C6C"/>
    <w:p w:rsidR="00000000" w:rsidRDefault="006B3C6C">
      <w:pPr>
        <w:pStyle w:val="Tekstpodstawowy"/>
        <w:spacing w:line="360" w:lineRule="auto"/>
        <w:jc w:val="both"/>
        <w:rPr>
          <w:rFonts w:ascii="Verdana" w:hAnsi="Verdana"/>
          <w:b w:val="0"/>
          <w:bCs w:val="0"/>
        </w:rPr>
      </w:pPr>
      <w:r>
        <w:rPr>
          <w:rFonts w:ascii="Verdana" w:hAnsi="Verdana"/>
          <w:b w:val="0"/>
          <w:bCs w:val="0"/>
        </w:rPr>
        <w:t>W 2015 roku Wrocław otrzymał wyróżnienie za wieloletnie popularyzowanie wśród mieszkańców miasta profilakt</w:t>
      </w:r>
      <w:r>
        <w:rPr>
          <w:rFonts w:ascii="Verdana" w:hAnsi="Verdana"/>
          <w:b w:val="0"/>
          <w:bCs w:val="0"/>
        </w:rPr>
        <w:t xml:space="preserve">yki grypy. Rada Naukowa Instytutu Oświaty Zdrowotnej Fundacji Haliny Osińskiej, przyznała Miastu tytuł </w:t>
      </w:r>
      <w:r>
        <w:rPr>
          <w:rFonts w:ascii="Verdana" w:hAnsi="Verdana"/>
        </w:rPr>
        <w:t>Eksperta Ogólnopolskiego Programu Zwalczania Grypy.</w:t>
      </w:r>
    </w:p>
    <w:p w:rsidR="00000000" w:rsidRDefault="006B3C6C">
      <w:pPr>
        <w:pStyle w:val="Tekstpodstawowy2"/>
        <w:spacing w:line="360" w:lineRule="auto"/>
        <w:jc w:val="both"/>
        <w:rPr>
          <w:rFonts w:ascii="Verdana" w:hAnsi="Verdana"/>
        </w:rPr>
      </w:pPr>
      <w:r>
        <w:rPr>
          <w:rFonts w:ascii="Verdana" w:hAnsi="Verdana"/>
          <w:b w:val="0"/>
          <w:bCs w:val="0"/>
          <w:sz w:val="24"/>
        </w:rPr>
        <w:t xml:space="preserve"> </w:t>
      </w:r>
    </w:p>
    <w:p w:rsidR="00000000" w:rsidRDefault="006B3C6C">
      <w:pPr>
        <w:pStyle w:val="Tekstpodstawowy2"/>
        <w:spacing w:line="360" w:lineRule="auto"/>
        <w:jc w:val="left"/>
        <w:rPr>
          <w:rFonts w:ascii="Verdana" w:hAnsi="Verdana"/>
        </w:rPr>
      </w:pPr>
    </w:p>
    <w:p w:rsidR="00000000" w:rsidRDefault="006B3C6C">
      <w:pPr>
        <w:pStyle w:val="Tekstpodstawowy2"/>
        <w:spacing w:line="360" w:lineRule="auto"/>
        <w:jc w:val="left"/>
        <w:rPr>
          <w:rFonts w:ascii="Verdana" w:hAnsi="Verdana"/>
        </w:rPr>
      </w:pPr>
    </w:p>
    <w:p w:rsidR="00000000" w:rsidRDefault="006B3C6C">
      <w:pPr>
        <w:pStyle w:val="Tekstpodstawowy2"/>
        <w:spacing w:line="360" w:lineRule="auto"/>
        <w:jc w:val="left"/>
        <w:rPr>
          <w:rFonts w:ascii="Verdana" w:hAnsi="Verdana"/>
        </w:rPr>
      </w:pPr>
    </w:p>
    <w:p w:rsidR="00000000" w:rsidRDefault="006B3C6C">
      <w:pPr>
        <w:pStyle w:val="Tekstpodstawowy2"/>
        <w:spacing w:line="360" w:lineRule="auto"/>
        <w:jc w:val="left"/>
        <w:rPr>
          <w:rFonts w:ascii="Verdana" w:hAnsi="Verdana"/>
        </w:rPr>
      </w:pPr>
    </w:p>
    <w:p w:rsidR="00000000" w:rsidRDefault="006B3C6C">
      <w:pPr>
        <w:pStyle w:val="Tekstpodstawowy2"/>
        <w:spacing w:line="360" w:lineRule="auto"/>
        <w:jc w:val="left"/>
        <w:rPr>
          <w:rFonts w:ascii="Verdana" w:hAnsi="Verdana"/>
        </w:rPr>
      </w:pPr>
    </w:p>
    <w:p w:rsidR="00000000" w:rsidRDefault="006B3C6C">
      <w:pPr>
        <w:pStyle w:val="Tekstpodstawowy2"/>
        <w:spacing w:line="360" w:lineRule="auto"/>
        <w:jc w:val="left"/>
        <w:rPr>
          <w:rFonts w:ascii="Verdana" w:hAnsi="Verdana"/>
        </w:rPr>
      </w:pPr>
    </w:p>
    <w:p w:rsidR="00000000" w:rsidRDefault="006B3C6C">
      <w:pPr>
        <w:pStyle w:val="Nagwek2"/>
      </w:pPr>
    </w:p>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 w:rsidR="00000000" w:rsidRDefault="006B3C6C">
      <w:pPr>
        <w:pStyle w:val="Nagwek2"/>
      </w:pPr>
      <w:bookmarkStart w:id="86" w:name="_Toc489010799"/>
      <w:r>
        <w:lastRenderedPageBreak/>
        <w:t>Bibliografia</w:t>
      </w:r>
      <w:bookmarkEnd w:id="86"/>
      <w:r>
        <w:t xml:space="preserve"> </w:t>
      </w:r>
    </w:p>
    <w:p w:rsidR="00000000" w:rsidRDefault="006B3C6C"/>
    <w:p w:rsidR="00000000" w:rsidRDefault="006B3C6C"/>
    <w:p w:rsidR="00000000" w:rsidRDefault="006B3C6C">
      <w:pPr>
        <w:numPr>
          <w:ilvl w:val="0"/>
          <w:numId w:val="2"/>
        </w:numPr>
        <w:spacing w:line="360" w:lineRule="auto"/>
        <w:jc w:val="both"/>
        <w:rPr>
          <w:rFonts w:ascii="Verdana" w:hAnsi="Verdana"/>
        </w:rPr>
      </w:pPr>
      <w:r>
        <w:rPr>
          <w:rFonts w:ascii="Verdana" w:hAnsi="Verdana"/>
          <w:b/>
          <w:bCs/>
        </w:rPr>
        <w:t>Bezpieczna Placówka Medyczna, czyli jak skutecznie ogran</w:t>
      </w:r>
      <w:r>
        <w:rPr>
          <w:rFonts w:ascii="Verdana" w:hAnsi="Verdana"/>
          <w:b/>
          <w:bCs/>
        </w:rPr>
        <w:t>iczać transmisję wirusa grypy</w:t>
      </w:r>
      <w:r>
        <w:rPr>
          <w:rFonts w:ascii="Verdana" w:hAnsi="Verdana"/>
        </w:rPr>
        <w:t xml:space="preserve">. Poradnik dla pracodawców ochrony zdrowia. Ogólnopolski Program Zwalczania Grypy. Kuchar E., Nitsch-Osuch A. Instytut Oświaty Zdrowotnej Fundacja Haliny Osińskiej. Warszawa 2014 </w:t>
      </w:r>
    </w:p>
    <w:p w:rsidR="00000000" w:rsidRDefault="006B3C6C">
      <w:pPr>
        <w:numPr>
          <w:ilvl w:val="0"/>
          <w:numId w:val="2"/>
        </w:numPr>
        <w:spacing w:line="360" w:lineRule="auto"/>
        <w:jc w:val="both"/>
        <w:rPr>
          <w:rFonts w:ascii="Verdana" w:hAnsi="Verdana"/>
        </w:rPr>
      </w:pPr>
      <w:r>
        <w:rPr>
          <w:rFonts w:ascii="Verdana" w:hAnsi="Verdana"/>
          <w:b/>
          <w:bCs/>
        </w:rPr>
        <w:t>Dane statystyczne z Urzędu Miejskiego Wrocławia</w:t>
      </w:r>
      <w:r>
        <w:rPr>
          <w:rFonts w:ascii="Verdana" w:hAnsi="Verdana"/>
        </w:rPr>
        <w:t>, Wydział Spraw Obywatelskich</w:t>
      </w:r>
    </w:p>
    <w:p w:rsidR="00000000" w:rsidRDefault="006B3C6C">
      <w:pPr>
        <w:pStyle w:val="Tekstpodstawowy3"/>
        <w:numPr>
          <w:ilvl w:val="0"/>
          <w:numId w:val="2"/>
        </w:numPr>
        <w:spacing w:line="360" w:lineRule="auto"/>
      </w:pPr>
      <w:r>
        <w:rPr>
          <w:b/>
          <w:bCs/>
        </w:rPr>
        <w:t>Grypa i jej koszty</w:t>
      </w:r>
      <w:r>
        <w:t>. Wstępne studium w projekcie dotyczącym wypracowania rozwiązania na poziomie narodowym umożliwiającego istotne zwiększenie wyszczepialności przeciw grypie sezonowej w Polsce. Dokument przygotowany przez Erns</w:t>
      </w:r>
      <w:r>
        <w:t xml:space="preserve">t&amp;Young przy współpracy; Narodowy Instytut Zdrowia Publicznego, Zakład Badania Wirusów Grypy, Krajowy Ośrodek ds. Grypy, Polskie Towarzystwo Oświaty Zdrowotnej, Grupa Robocza ds. Grypy, Kancelaria Domański i Zakrzewski Palinka </w:t>
      </w:r>
    </w:p>
    <w:p w:rsidR="00000000" w:rsidRDefault="006B3C6C">
      <w:pPr>
        <w:numPr>
          <w:ilvl w:val="0"/>
          <w:numId w:val="2"/>
        </w:numPr>
        <w:spacing w:line="360" w:lineRule="auto"/>
        <w:jc w:val="both"/>
        <w:rPr>
          <w:rFonts w:ascii="Verdana" w:hAnsi="Verdana"/>
        </w:rPr>
      </w:pPr>
      <w:r>
        <w:rPr>
          <w:rFonts w:ascii="Verdana" w:hAnsi="Verdana"/>
          <w:b/>
          <w:bCs/>
        </w:rPr>
        <w:t xml:space="preserve">Informacja dotycząca sezonu </w:t>
      </w:r>
      <w:r>
        <w:rPr>
          <w:rFonts w:ascii="Verdana" w:hAnsi="Verdana"/>
          <w:b/>
          <w:bCs/>
        </w:rPr>
        <w:t>grypowego 2016/2017.</w:t>
      </w:r>
      <w:r>
        <w:rPr>
          <w:rFonts w:ascii="Verdana" w:hAnsi="Verdana"/>
        </w:rPr>
        <w:t xml:space="preserve"> Departament Zapobiegania oraz Zwalczania Zakażeń i Chorób Zakaźnych u Ludzi. GIS na podstawie materiałów Światowej Organizacji Zdrowia (WHO). Wrzesień 2016 r. </w:t>
      </w:r>
    </w:p>
    <w:p w:rsidR="00000000" w:rsidRDefault="006B3C6C">
      <w:pPr>
        <w:pStyle w:val="Tekstpodstawowy3"/>
        <w:numPr>
          <w:ilvl w:val="0"/>
          <w:numId w:val="2"/>
        </w:numPr>
        <w:spacing w:line="360" w:lineRule="auto"/>
        <w:rPr>
          <w:lang w:val="en-US"/>
        </w:rPr>
      </w:pPr>
      <w:r>
        <w:rPr>
          <w:b/>
          <w:bCs/>
        </w:rPr>
        <w:t>Logiczny model programu zdrowotnego, czyli jak przygotować skuteczny progra</w:t>
      </w:r>
      <w:r>
        <w:rPr>
          <w:b/>
          <w:bCs/>
        </w:rPr>
        <w:t>m polityki zdrowotnej w jednostce samorządu terytorialnego</w:t>
      </w:r>
      <w:r>
        <w:t xml:space="preserve">. Cianciara Dorota. Zakład Epidemiologii i Promocji Zdrowia, Szkoła Zdrowia Publicznego, Centrum Medyczne Kształcenia Podyplowego w Warszawawie. </w:t>
      </w:r>
      <w:r>
        <w:rPr>
          <w:lang w:val="en-US"/>
        </w:rPr>
        <w:t>Hygeia Public Health 2016, 51(3):242-248.</w:t>
      </w:r>
    </w:p>
    <w:p w:rsidR="00000000" w:rsidRDefault="006B3C6C">
      <w:pPr>
        <w:pStyle w:val="Tekstpodstawowy3"/>
        <w:numPr>
          <w:ilvl w:val="0"/>
          <w:numId w:val="2"/>
        </w:numPr>
        <w:spacing w:line="360" w:lineRule="auto"/>
      </w:pPr>
      <w:r>
        <w:rPr>
          <w:b/>
          <w:bCs/>
          <w:szCs w:val="14"/>
        </w:rPr>
        <w:t>Modelowy pr</w:t>
      </w:r>
      <w:r>
        <w:rPr>
          <w:b/>
          <w:bCs/>
          <w:szCs w:val="14"/>
        </w:rPr>
        <w:t>ogram polityki zdrowotnej profilaktyki grypy w grupach ryzyka</w:t>
      </w:r>
      <w:r>
        <w:rPr>
          <w:szCs w:val="14"/>
        </w:rPr>
        <w:t>. Zespół Projektowy Stowarzyszenia CEESTAHC.</w:t>
      </w:r>
    </w:p>
    <w:p w:rsidR="00000000" w:rsidRDefault="006B3C6C">
      <w:pPr>
        <w:pStyle w:val="Tekstpodstawowy"/>
        <w:numPr>
          <w:ilvl w:val="0"/>
          <w:numId w:val="2"/>
        </w:numPr>
        <w:spacing w:line="360" w:lineRule="auto"/>
        <w:jc w:val="both"/>
        <w:rPr>
          <w:rFonts w:ascii="Verdana" w:hAnsi="Verdana"/>
          <w:b w:val="0"/>
          <w:bCs w:val="0"/>
        </w:rPr>
      </w:pPr>
      <w:r>
        <w:rPr>
          <w:rFonts w:ascii="Verdana" w:hAnsi="Verdana"/>
        </w:rPr>
        <w:t xml:space="preserve">Nitsch-Osuch A. Perspektywy szerszej ochrony przed grypą w sezonie 2017/2018. </w:t>
      </w:r>
      <w:r>
        <w:rPr>
          <w:rFonts w:ascii="Verdana" w:hAnsi="Verdana"/>
          <w:b w:val="0"/>
          <w:bCs w:val="0"/>
        </w:rPr>
        <w:t xml:space="preserve">Zakład Medycyny Społecznej i Zdrowia Publicznego WUM  </w:t>
      </w:r>
    </w:p>
    <w:p w:rsidR="00000000" w:rsidRDefault="006B3C6C">
      <w:pPr>
        <w:pStyle w:val="Tekstpodstawowy3"/>
        <w:numPr>
          <w:ilvl w:val="0"/>
          <w:numId w:val="2"/>
        </w:numPr>
        <w:spacing w:line="360" w:lineRule="auto"/>
      </w:pPr>
      <w:r>
        <w:rPr>
          <w:b/>
          <w:bCs/>
        </w:rPr>
        <w:lastRenderedPageBreak/>
        <w:t>Ogólnopolski Prog</w:t>
      </w:r>
      <w:r>
        <w:rPr>
          <w:b/>
          <w:bCs/>
        </w:rPr>
        <w:t>ram Zwalczania Grypy.</w:t>
      </w:r>
      <w:r>
        <w:t xml:space="preserve"> Raport. Dokument przygotowany przez Ernst&amp;Young przy współpracy; Narodowy Instytut Zdrowia Publicznego, Zakład Badania Wirusów Grypy, Krajowy Ośrodek ds. Grypy, Polskie Towarzystwo Oświaty Zdrowotnej, Grupa Robocza ds. Grypy, Kancelar</w:t>
      </w:r>
      <w:r>
        <w:t>ia Domański i Zakrzewski Palinka. Czerwiec 2013</w:t>
      </w:r>
    </w:p>
    <w:p w:rsidR="00000000" w:rsidRDefault="006B3C6C">
      <w:pPr>
        <w:pStyle w:val="Tekstpodstawowy3"/>
        <w:numPr>
          <w:ilvl w:val="0"/>
          <w:numId w:val="2"/>
        </w:numPr>
        <w:tabs>
          <w:tab w:val="left" w:pos="720"/>
        </w:tabs>
        <w:spacing w:line="360" w:lineRule="auto"/>
        <w:ind w:hanging="540"/>
      </w:pPr>
      <w:r>
        <w:rPr>
          <w:b/>
          <w:bCs/>
        </w:rPr>
        <w:t>Profilaktyka i leczenie grypy. Wytyczne Kolegium Lekarzy Rodzinnych w Polsce (2016)</w:t>
      </w:r>
      <w:r>
        <w:t>. Wytyczne zalecane przez Konsultanta Krajowego w dziedzinie medycyny rodzinnej oraz Konsultanta Krajowego w dziedzinie choró</w:t>
      </w:r>
      <w:r>
        <w:t>b zakaźnych. Medycyna Praktyczna Spółka z ograniczoną odpowiedzialnością. Kraków 2016</w:t>
      </w:r>
    </w:p>
    <w:p w:rsidR="00000000" w:rsidRDefault="006B3C6C">
      <w:pPr>
        <w:pStyle w:val="Tekstpodstawowy3"/>
        <w:numPr>
          <w:ilvl w:val="0"/>
          <w:numId w:val="2"/>
        </w:numPr>
        <w:tabs>
          <w:tab w:val="left" w:pos="720"/>
        </w:tabs>
        <w:spacing w:line="360" w:lineRule="auto"/>
        <w:ind w:hanging="540"/>
      </w:pPr>
      <w:r>
        <w:rPr>
          <w:b/>
          <w:bCs/>
        </w:rPr>
        <w:t>Rekomendacje polskich Ekspertów dotyczące profilaktyki grypy w sezonie epidemicznym 2013/2014</w:t>
      </w:r>
      <w:r>
        <w:t>. Flu Forum 2013. Doroczna Debata Ekspertów.</w:t>
      </w:r>
    </w:p>
    <w:p w:rsidR="00000000" w:rsidRDefault="006B3C6C">
      <w:pPr>
        <w:numPr>
          <w:ilvl w:val="0"/>
          <w:numId w:val="2"/>
        </w:numPr>
        <w:tabs>
          <w:tab w:val="left" w:pos="720"/>
          <w:tab w:val="left" w:pos="900"/>
        </w:tabs>
        <w:spacing w:line="360" w:lineRule="auto"/>
        <w:ind w:hanging="540"/>
        <w:jc w:val="both"/>
        <w:rPr>
          <w:rFonts w:ascii="Verdana" w:hAnsi="Verdana"/>
        </w:rPr>
      </w:pPr>
      <w:r>
        <w:rPr>
          <w:rFonts w:ascii="Verdana" w:hAnsi="Verdana"/>
          <w:b/>
          <w:bCs/>
        </w:rPr>
        <w:t>Sytuacja Zdrowotna ludności Pols</w:t>
      </w:r>
      <w:r>
        <w:rPr>
          <w:rFonts w:ascii="Verdana" w:hAnsi="Verdana"/>
          <w:b/>
          <w:bCs/>
        </w:rPr>
        <w:t>ki i jej uwarunkowania.</w:t>
      </w:r>
      <w:r>
        <w:rPr>
          <w:rFonts w:ascii="Verdana" w:hAnsi="Verdana"/>
        </w:rPr>
        <w:t xml:space="preserve"> Wojtyniak B, Goryński P.; Narodowy Instytut Zdrowia Publicznego- Państwowy Zakład Higieny; Warszawa 2016 </w:t>
      </w:r>
    </w:p>
    <w:p w:rsidR="00000000" w:rsidRDefault="006B3C6C">
      <w:pPr>
        <w:numPr>
          <w:ilvl w:val="0"/>
          <w:numId w:val="2"/>
        </w:numPr>
        <w:tabs>
          <w:tab w:val="left" w:pos="720"/>
          <w:tab w:val="left" w:pos="900"/>
        </w:tabs>
        <w:spacing w:line="360" w:lineRule="auto"/>
        <w:ind w:hanging="540"/>
        <w:jc w:val="both"/>
        <w:rPr>
          <w:rFonts w:ascii="Verdana" w:hAnsi="Verdana"/>
        </w:rPr>
      </w:pPr>
      <w:r>
        <w:rPr>
          <w:rFonts w:ascii="Verdana" w:hAnsi="Verdana"/>
          <w:b/>
          <w:bCs/>
        </w:rPr>
        <w:t>Szczepienie przeciwko grypie u osób w podeszlym wieku.</w:t>
      </w:r>
      <w:r>
        <w:rPr>
          <w:rFonts w:ascii="Verdana" w:hAnsi="Verdana"/>
        </w:rPr>
        <w:t xml:space="preserve"> Strach M., Gerontologia Polska, tom 17, nr 3, 103-105 </w:t>
      </w:r>
    </w:p>
    <w:p w:rsidR="00000000" w:rsidRDefault="006B3C6C">
      <w:pPr>
        <w:numPr>
          <w:ilvl w:val="0"/>
          <w:numId w:val="2"/>
        </w:numPr>
        <w:tabs>
          <w:tab w:val="left" w:pos="720"/>
          <w:tab w:val="left" w:pos="900"/>
        </w:tabs>
        <w:spacing w:line="360" w:lineRule="auto"/>
        <w:ind w:hanging="540"/>
        <w:jc w:val="both"/>
        <w:rPr>
          <w:rFonts w:ascii="Verdana" w:hAnsi="Verdana"/>
        </w:rPr>
      </w:pPr>
      <w:r>
        <w:rPr>
          <w:rFonts w:ascii="Verdana" w:hAnsi="Verdana"/>
          <w:b/>
          <w:bCs/>
        </w:rPr>
        <w:t>Szczepienia prze</w:t>
      </w:r>
      <w:r>
        <w:rPr>
          <w:rFonts w:ascii="Verdana" w:hAnsi="Verdana"/>
          <w:b/>
          <w:bCs/>
        </w:rPr>
        <w:t>ciw grypie wśród pracowników ochrony zdrowia w Polsce- teraźniejszość i perspektywy.</w:t>
      </w:r>
      <w:r>
        <w:rPr>
          <w:rFonts w:ascii="Verdana" w:hAnsi="Verdana"/>
        </w:rPr>
        <w:t xml:space="preserve"> Grupa Robocza ds. Grypy. Instytut Oświaty Zdrowotnej Fundacja Haliny Osińskiej. Warszawa 2013</w:t>
      </w:r>
    </w:p>
    <w:p w:rsidR="00000000" w:rsidRDefault="006B3C6C">
      <w:pPr>
        <w:numPr>
          <w:ilvl w:val="0"/>
          <w:numId w:val="2"/>
        </w:numPr>
        <w:tabs>
          <w:tab w:val="left" w:pos="720"/>
          <w:tab w:val="left" w:pos="900"/>
        </w:tabs>
        <w:spacing w:line="360" w:lineRule="auto"/>
        <w:ind w:hanging="540"/>
        <w:jc w:val="both"/>
        <w:rPr>
          <w:rFonts w:ascii="Verdana" w:hAnsi="Verdana"/>
        </w:rPr>
      </w:pPr>
      <w:r>
        <w:rPr>
          <w:rFonts w:ascii="Verdana" w:hAnsi="Verdana"/>
          <w:b/>
          <w:bCs/>
        </w:rPr>
        <w:t xml:space="preserve">Szczepienie przecie grypie: podstawowe fakty dla lekarzy pierwszego kontaktu </w:t>
      </w:r>
      <w:r>
        <w:rPr>
          <w:rFonts w:ascii="Verdana" w:hAnsi="Verdana"/>
          <w:b/>
          <w:bCs/>
        </w:rPr>
        <w:t>w Europie.</w:t>
      </w:r>
      <w:r>
        <w:rPr>
          <w:rFonts w:ascii="Verdana" w:hAnsi="Verdana"/>
        </w:rPr>
        <w:t xml:space="preserve"> Synteza opracowana przez ekspertów europejskich na podstawie zaleceń krajowych i najlepszych praktyk w Wielkiej Brytanii i Holandii. Lane. A,. Fundacja Nadzieja dla Zdrowia. Wydanie II uaktualnione. Warszawa 2016 </w:t>
      </w:r>
    </w:p>
    <w:p w:rsidR="00000000" w:rsidRDefault="006B3C6C">
      <w:pPr>
        <w:tabs>
          <w:tab w:val="left" w:pos="900"/>
        </w:tabs>
        <w:spacing w:line="360" w:lineRule="auto"/>
        <w:ind w:left="180"/>
        <w:jc w:val="both"/>
        <w:rPr>
          <w:rFonts w:ascii="Verdana" w:hAnsi="Verdana"/>
          <w:b/>
          <w:bCs/>
        </w:rPr>
      </w:pPr>
    </w:p>
    <w:p w:rsidR="00000000" w:rsidRDefault="006B3C6C">
      <w:pPr>
        <w:tabs>
          <w:tab w:val="left" w:pos="900"/>
        </w:tabs>
        <w:spacing w:line="360" w:lineRule="auto"/>
        <w:ind w:left="180"/>
        <w:jc w:val="both"/>
        <w:rPr>
          <w:rFonts w:ascii="Verdana" w:hAnsi="Verdana"/>
        </w:rPr>
      </w:pPr>
    </w:p>
    <w:p w:rsidR="00000000" w:rsidRDefault="006B3C6C">
      <w:pPr>
        <w:tabs>
          <w:tab w:val="left" w:pos="900"/>
        </w:tabs>
        <w:spacing w:line="360" w:lineRule="auto"/>
        <w:ind w:left="180"/>
        <w:jc w:val="both"/>
        <w:rPr>
          <w:rFonts w:ascii="Verdana" w:hAnsi="Verdana"/>
        </w:rPr>
      </w:pPr>
    </w:p>
    <w:p w:rsidR="00000000" w:rsidRDefault="006B3C6C">
      <w:pPr>
        <w:tabs>
          <w:tab w:val="left" w:pos="900"/>
        </w:tabs>
        <w:spacing w:line="360" w:lineRule="auto"/>
        <w:ind w:left="180"/>
        <w:jc w:val="both"/>
        <w:rPr>
          <w:rFonts w:ascii="Verdana" w:hAnsi="Verdana"/>
        </w:rPr>
      </w:pPr>
    </w:p>
    <w:p w:rsidR="00000000" w:rsidRDefault="006B3C6C">
      <w:pPr>
        <w:tabs>
          <w:tab w:val="left" w:pos="900"/>
        </w:tabs>
        <w:spacing w:line="360" w:lineRule="auto"/>
        <w:ind w:left="180"/>
        <w:jc w:val="both"/>
        <w:rPr>
          <w:rFonts w:ascii="Verdana" w:hAnsi="Verdana"/>
        </w:rPr>
      </w:pPr>
    </w:p>
    <w:p w:rsidR="00000000" w:rsidRDefault="006B3C6C">
      <w:pPr>
        <w:numPr>
          <w:ilvl w:val="0"/>
          <w:numId w:val="2"/>
        </w:numPr>
        <w:tabs>
          <w:tab w:val="left" w:pos="720"/>
          <w:tab w:val="left" w:pos="900"/>
        </w:tabs>
        <w:spacing w:line="360" w:lineRule="auto"/>
        <w:ind w:hanging="540"/>
        <w:jc w:val="both"/>
        <w:rPr>
          <w:rFonts w:ascii="Verdana" w:hAnsi="Verdana"/>
        </w:rPr>
      </w:pPr>
      <w:r>
        <w:rPr>
          <w:rFonts w:ascii="Verdana" w:hAnsi="Verdana"/>
          <w:b/>
          <w:bCs/>
        </w:rPr>
        <w:t>ABC Szczepienia Ochronne.</w:t>
      </w:r>
      <w:r>
        <w:rPr>
          <w:rFonts w:ascii="Verdana" w:hAnsi="Verdana"/>
        </w:rPr>
        <w:t xml:space="preserve"> </w:t>
      </w:r>
      <w:r>
        <w:rPr>
          <w:rFonts w:ascii="Verdana" w:hAnsi="Verdana"/>
        </w:rPr>
        <w:t>Państwowa Inspekcja Sanitarna http://www.szczepienia.gis.gov.pl/pliki/ABC%20Szczepienia%20ochronne.pdf 04.05.2017 godz. 11:15</w:t>
      </w:r>
    </w:p>
    <w:p w:rsidR="00000000" w:rsidRDefault="006B3C6C">
      <w:pPr>
        <w:numPr>
          <w:ilvl w:val="0"/>
          <w:numId w:val="2"/>
        </w:numPr>
        <w:tabs>
          <w:tab w:val="left" w:pos="900"/>
        </w:tabs>
        <w:spacing w:line="360" w:lineRule="auto"/>
        <w:ind w:hanging="540"/>
        <w:jc w:val="both"/>
        <w:rPr>
          <w:rFonts w:ascii="Verdana" w:hAnsi="Verdana"/>
          <w:b/>
          <w:bCs/>
        </w:rPr>
      </w:pPr>
      <w:r>
        <w:rPr>
          <w:rFonts w:ascii="Verdana" w:hAnsi="Verdana"/>
          <w:b/>
          <w:bCs/>
        </w:rPr>
        <w:t>Charakterystyka Produktu Leczniczego Vaxigrip Tetra    http://www.mylan.com.pl/-/media/mylanpl/documents/epd%20products/influvac/2</w:t>
      </w:r>
      <w:r>
        <w:rPr>
          <w:rFonts w:ascii="Verdana" w:hAnsi="Verdana"/>
          <w:b/>
          <w:bCs/>
        </w:rPr>
        <w:t xml:space="preserve">016%2008%2002%20influvac%20spc.pdf   </w:t>
      </w:r>
    </w:p>
    <w:p w:rsidR="00000000" w:rsidRDefault="006B3C6C">
      <w:pPr>
        <w:numPr>
          <w:ilvl w:val="0"/>
          <w:numId w:val="2"/>
        </w:numPr>
        <w:tabs>
          <w:tab w:val="left" w:pos="720"/>
          <w:tab w:val="left" w:pos="900"/>
        </w:tabs>
        <w:spacing w:line="360" w:lineRule="auto"/>
        <w:ind w:hanging="540"/>
        <w:jc w:val="both"/>
        <w:rPr>
          <w:rFonts w:ascii="Verdana" w:hAnsi="Verdana"/>
          <w:b/>
          <w:bCs/>
        </w:rPr>
      </w:pPr>
      <w:r>
        <w:rPr>
          <w:rFonts w:ascii="Verdana" w:hAnsi="Verdana"/>
          <w:b/>
          <w:bCs/>
        </w:rPr>
        <w:t>Informacja GIS dotycząca aktualnej sytuacji epidemiologicznej grypy.</w:t>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 xml:space="preserve"> </w:t>
      </w:r>
      <w:r>
        <w:rPr>
          <w:rFonts w:ascii="Verdana" w:hAnsi="Verdana"/>
        </w:rPr>
        <w:t>http://gis.gov.pl/o-nas/aktualnosci/308-informacja-gis-dotyczaca-aktualnej-sytuacji-epidemiologicznej-grypy#! 02.05.27 godz. 14:27</w:t>
      </w:r>
    </w:p>
    <w:p w:rsidR="00000000" w:rsidRDefault="006B3C6C">
      <w:pPr>
        <w:numPr>
          <w:ilvl w:val="0"/>
          <w:numId w:val="2"/>
        </w:numPr>
        <w:tabs>
          <w:tab w:val="left" w:pos="720"/>
          <w:tab w:val="left" w:pos="900"/>
        </w:tabs>
        <w:spacing w:line="360" w:lineRule="auto"/>
        <w:ind w:hanging="540"/>
        <w:jc w:val="both"/>
        <w:rPr>
          <w:rFonts w:ascii="Verdana" w:hAnsi="Verdana"/>
          <w:b/>
          <w:bCs/>
        </w:rPr>
      </w:pPr>
      <w:r>
        <w:rPr>
          <w:rFonts w:ascii="Verdana" w:hAnsi="Verdana"/>
          <w:b/>
          <w:bCs/>
        </w:rPr>
        <w:t>Ludność- da</w:t>
      </w:r>
      <w:r>
        <w:rPr>
          <w:rFonts w:ascii="Verdana" w:hAnsi="Verdana"/>
          <w:b/>
          <w:bCs/>
        </w:rPr>
        <w:t>ne powiatowe</w:t>
      </w:r>
      <w:r>
        <w:rPr>
          <w:rFonts w:ascii="Verdana" w:hAnsi="Verdana"/>
        </w:rPr>
        <w:t>.  Urząd statystyczny we Wrocławiu. http://wroclaw.stat.gov.pl/dane-o-wojewodztwie/powiaty-1541/ludnosc-816/</w:t>
      </w:r>
    </w:p>
    <w:p w:rsidR="00000000" w:rsidRDefault="006B3C6C">
      <w:pPr>
        <w:numPr>
          <w:ilvl w:val="0"/>
          <w:numId w:val="2"/>
        </w:numPr>
        <w:tabs>
          <w:tab w:val="left" w:pos="720"/>
          <w:tab w:val="left" w:pos="900"/>
        </w:tabs>
        <w:spacing w:line="360" w:lineRule="auto"/>
        <w:ind w:hanging="540"/>
        <w:rPr>
          <w:rFonts w:ascii="Verdana" w:hAnsi="Verdana"/>
          <w:b/>
          <w:bCs/>
        </w:rPr>
      </w:pPr>
      <w:r>
        <w:rPr>
          <w:rFonts w:ascii="Verdana" w:hAnsi="Verdana"/>
          <w:b/>
          <w:bCs/>
        </w:rPr>
        <w:t xml:space="preserve">Meldunki Epidemiologiczne. Zachorowania i podejrzenia zachorowań a grypę w Polsce. </w:t>
      </w:r>
      <w:r>
        <w:rPr>
          <w:rFonts w:ascii="Verdana" w:hAnsi="Verdana"/>
        </w:rPr>
        <w:t>http://wwwold.pzh.gov.pl/oldpage/epimeld/grypa/2017/</w:t>
      </w:r>
      <w:r>
        <w:rPr>
          <w:rFonts w:ascii="Verdana" w:hAnsi="Verdana"/>
        </w:rPr>
        <w:t>G_17_04C.pdf 02.05.17 godz. 12:00</w:t>
      </w:r>
    </w:p>
    <w:p w:rsidR="00000000" w:rsidRDefault="006B3C6C">
      <w:pPr>
        <w:numPr>
          <w:ilvl w:val="0"/>
          <w:numId w:val="2"/>
        </w:numPr>
        <w:tabs>
          <w:tab w:val="left" w:pos="720"/>
          <w:tab w:val="left" w:pos="900"/>
        </w:tabs>
        <w:spacing w:line="360" w:lineRule="auto"/>
        <w:ind w:hanging="540"/>
        <w:rPr>
          <w:rFonts w:ascii="Verdana" w:hAnsi="Verdana"/>
          <w:b/>
          <w:bCs/>
        </w:rPr>
      </w:pPr>
      <w:r>
        <w:rPr>
          <w:rFonts w:ascii="Verdana" w:hAnsi="Verdana"/>
          <w:b/>
          <w:bCs/>
        </w:rPr>
        <w:t>Ministerstwo Zdrowia. Grypa</w:t>
      </w:r>
    </w:p>
    <w:p w:rsidR="00000000" w:rsidRDefault="006B3C6C">
      <w:pPr>
        <w:tabs>
          <w:tab w:val="left" w:pos="900"/>
        </w:tabs>
        <w:spacing w:line="360" w:lineRule="auto"/>
        <w:ind w:left="708"/>
        <w:rPr>
          <w:rFonts w:ascii="Verdana" w:hAnsi="Verdana"/>
        </w:rPr>
      </w:pPr>
      <w:r>
        <w:rPr>
          <w:rFonts w:ascii="Verdana" w:hAnsi="Verdana"/>
          <w:b/>
          <w:bCs/>
        </w:rPr>
        <w:t xml:space="preserve"> </w:t>
      </w:r>
      <w:r>
        <w:rPr>
          <w:rFonts w:ascii="Verdana" w:hAnsi="Verdana"/>
        </w:rPr>
        <w:t>http://www.mz.gov.pl</w:t>
      </w:r>
      <w:r>
        <w:rPr>
          <w:rFonts w:ascii="Verdana" w:hAnsi="Verdana"/>
        </w:rPr>
        <w:t>/</w:t>
      </w:r>
      <w:r>
        <w:rPr>
          <w:rFonts w:ascii="Verdana" w:hAnsi="Verdana"/>
        </w:rPr>
        <w:t>zdrowie-i-profilaktyka/grypa/</w:t>
      </w:r>
      <w:r>
        <w:rPr>
          <w:rFonts w:ascii="Verdana" w:hAnsi="Verdana"/>
        </w:rPr>
        <w:t xml:space="preserve">                 02.05.17  godz. 13:00</w:t>
      </w:r>
    </w:p>
    <w:p w:rsidR="00000000" w:rsidRDefault="006B3C6C">
      <w:pPr>
        <w:numPr>
          <w:ilvl w:val="0"/>
          <w:numId w:val="2"/>
        </w:numPr>
        <w:tabs>
          <w:tab w:val="left" w:pos="900"/>
        </w:tabs>
        <w:spacing w:line="360" w:lineRule="auto"/>
        <w:rPr>
          <w:rFonts w:ascii="Verdana" w:hAnsi="Verdana"/>
          <w:b/>
          <w:bCs/>
        </w:rPr>
      </w:pPr>
      <w:r>
        <w:rPr>
          <w:rFonts w:ascii="Verdana" w:hAnsi="Verdana"/>
          <w:b/>
          <w:bCs/>
        </w:rPr>
        <w:t xml:space="preserve">Obraz Wirus Grypy  </w:t>
      </w:r>
      <w:r>
        <w:rPr>
          <w:rFonts w:ascii="Verdana" w:hAnsi="Verdana"/>
        </w:rPr>
        <w:t xml:space="preserve">http://www.zdrowemiasto.pl/i/16/ciekawostki/grypa-lubi-zimno,1448.html#.WRAl_fmGOUk  </w:t>
      </w:r>
      <w:r>
        <w:rPr>
          <w:rFonts w:ascii="Verdana" w:hAnsi="Verdana"/>
        </w:rPr>
        <w:t>09.05.2017 godz. 10:00</w:t>
      </w:r>
    </w:p>
    <w:p w:rsidR="00000000" w:rsidRDefault="006B3C6C">
      <w:pPr>
        <w:numPr>
          <w:ilvl w:val="0"/>
          <w:numId w:val="2"/>
        </w:numPr>
        <w:tabs>
          <w:tab w:val="left" w:pos="900"/>
        </w:tabs>
        <w:spacing w:line="360" w:lineRule="auto"/>
        <w:rPr>
          <w:rFonts w:ascii="Verdana" w:hAnsi="Verdana"/>
          <w:b/>
          <w:bCs/>
        </w:rPr>
      </w:pPr>
      <w:r>
        <w:rPr>
          <w:rFonts w:ascii="Verdana" w:hAnsi="Verdana"/>
          <w:b/>
          <w:bCs/>
        </w:rPr>
        <w:t xml:space="preserve">Ogólnopolski Program Zwalczania Grypy </w:t>
      </w:r>
      <w:r>
        <w:rPr>
          <w:rFonts w:ascii="Verdana" w:hAnsi="Verdana"/>
        </w:rPr>
        <w:t xml:space="preserve">http://www.mp.pl/opzg/    02.05.17 godz. 14:20 </w:t>
      </w:r>
    </w:p>
    <w:p w:rsidR="00000000" w:rsidRDefault="006B3C6C">
      <w:pPr>
        <w:numPr>
          <w:ilvl w:val="0"/>
          <w:numId w:val="2"/>
        </w:numPr>
        <w:tabs>
          <w:tab w:val="left" w:pos="900"/>
        </w:tabs>
        <w:spacing w:line="360" w:lineRule="auto"/>
        <w:rPr>
          <w:rFonts w:ascii="Verdana" w:hAnsi="Verdana"/>
          <w:b/>
          <w:bCs/>
        </w:rPr>
      </w:pPr>
      <w:r>
        <w:rPr>
          <w:rFonts w:ascii="Verdana" w:hAnsi="Verdana"/>
          <w:b/>
          <w:bCs/>
        </w:rPr>
        <w:t>Rekomendacje Ekspertów Ogólnopolskiego Programu Zwalczania Grypy na sezon 2017/2018</w:t>
      </w:r>
      <w:r>
        <w:rPr>
          <w:rFonts w:ascii="Verdana" w:hAnsi="Verdana"/>
        </w:rPr>
        <w:t xml:space="preserve"> http://opzg.pl/aktualnosci/rekomendacje-qiv-opzg/68  07.07.17 g</w:t>
      </w:r>
      <w:r>
        <w:rPr>
          <w:rFonts w:ascii="Verdana" w:hAnsi="Verdana"/>
        </w:rPr>
        <w:t xml:space="preserve">odz. 12:00 </w:t>
      </w:r>
    </w:p>
    <w:p w:rsidR="00000000" w:rsidRDefault="006B3C6C">
      <w:pPr>
        <w:numPr>
          <w:ilvl w:val="0"/>
          <w:numId w:val="2"/>
        </w:numPr>
        <w:tabs>
          <w:tab w:val="left" w:pos="900"/>
        </w:tabs>
        <w:spacing w:line="360" w:lineRule="auto"/>
        <w:rPr>
          <w:rFonts w:ascii="Verdana" w:hAnsi="Verdana"/>
          <w:b/>
          <w:bCs/>
        </w:rPr>
      </w:pPr>
      <w:r>
        <w:rPr>
          <w:rFonts w:ascii="Verdana" w:hAnsi="Verdana"/>
          <w:b/>
          <w:bCs/>
        </w:rPr>
        <w:t>Szczepienie przeciwko grypie u osób w podeszłym wieku</w:t>
      </w:r>
      <w:r>
        <w:rPr>
          <w:rFonts w:ascii="Verdana" w:hAnsi="Verdana"/>
        </w:rPr>
        <w:t xml:space="preserve">. Strach M., Gerontologia Polska, tom 17, nr 3 , 103-105 </w:t>
      </w:r>
    </w:p>
    <w:p w:rsidR="00000000" w:rsidRDefault="006B3C6C">
      <w:pPr>
        <w:tabs>
          <w:tab w:val="left" w:pos="900"/>
        </w:tabs>
        <w:spacing w:line="360" w:lineRule="auto"/>
        <w:ind w:left="708"/>
        <w:rPr>
          <w:rFonts w:ascii="Verdana" w:hAnsi="Verdana"/>
          <w:b/>
          <w:bCs/>
        </w:rPr>
      </w:pPr>
      <w:r>
        <w:rPr>
          <w:rFonts w:ascii="Verdana" w:hAnsi="Verdana"/>
          <w:b/>
          <w:bCs/>
        </w:rPr>
        <w:lastRenderedPageBreak/>
        <w:t xml:space="preserve"> </w:t>
      </w:r>
      <w:r>
        <w:rPr>
          <w:rFonts w:ascii="Verdana" w:hAnsi="Verdana"/>
        </w:rPr>
        <w:t>http://gerontologia.org.pl/wp-co</w:t>
      </w:r>
      <w:r>
        <w:rPr>
          <w:rFonts w:ascii="Verdana" w:hAnsi="Verdana"/>
        </w:rPr>
        <w:t>n</w:t>
      </w:r>
      <w:r>
        <w:rPr>
          <w:rFonts w:ascii="Verdana" w:hAnsi="Verdana"/>
        </w:rPr>
        <w:t>tent/uploads/2016/05/2009-03-       8.pdf  07.07.17 godz. 12:20</w:t>
      </w:r>
      <w:r>
        <w:rPr>
          <w:rFonts w:ascii="Verdana" w:hAnsi="Verdana"/>
          <w:b/>
          <w:bCs/>
        </w:rPr>
        <w:t xml:space="preserve"> </w:t>
      </w:r>
    </w:p>
    <w:p w:rsidR="00000000" w:rsidRDefault="006B3C6C">
      <w:pPr>
        <w:numPr>
          <w:ilvl w:val="0"/>
          <w:numId w:val="2"/>
        </w:numPr>
        <w:tabs>
          <w:tab w:val="left" w:pos="900"/>
        </w:tabs>
        <w:spacing w:line="360" w:lineRule="auto"/>
        <w:rPr>
          <w:rFonts w:ascii="Verdana" w:hAnsi="Verdana"/>
        </w:rPr>
      </w:pPr>
      <w:r>
        <w:rPr>
          <w:rFonts w:ascii="Verdana" w:hAnsi="Verdana" w:cs="Arial"/>
          <w:szCs w:val="23"/>
        </w:rPr>
        <w:t>https://www.klrwp.pl/strona/226/pr</w:t>
      </w:r>
      <w:r>
        <w:rPr>
          <w:rFonts w:ascii="Verdana" w:hAnsi="Verdana" w:cs="Arial"/>
          <w:szCs w:val="23"/>
        </w:rPr>
        <w:t>ofilaktyka</w:t>
      </w:r>
      <w:r>
        <w:rPr>
          <w:rFonts w:ascii="Verdana" w:hAnsi="Verdana"/>
        </w:rPr>
        <w:t xml:space="preserve"> </w:t>
      </w:r>
      <w:r>
        <w:rPr>
          <w:rFonts w:ascii="Verdana" w:hAnsi="Verdana"/>
          <w:szCs w:val="22"/>
        </w:rPr>
        <w:t>-i-</w:t>
      </w:r>
      <w:r>
        <w:rPr>
          <w:rFonts w:ascii="Verdana" w:hAnsi="Verdana"/>
        </w:rPr>
        <w:t>leczenie</w:t>
      </w:r>
      <w:r>
        <w:rPr>
          <w:rFonts w:ascii="Verdana" w:hAnsi="Verdana"/>
          <w:szCs w:val="22"/>
        </w:rPr>
        <w:t>-</w:t>
      </w:r>
      <w:r>
        <w:rPr>
          <w:rFonts w:ascii="Verdana" w:hAnsi="Verdana"/>
        </w:rPr>
        <w:t>grypy</w:t>
      </w:r>
      <w:r>
        <w:rPr>
          <w:rFonts w:ascii="Verdana" w:hAnsi="Verdana"/>
          <w:szCs w:val="22"/>
        </w:rPr>
        <w:t>-</w:t>
      </w:r>
      <w:r>
        <w:rPr>
          <w:rFonts w:ascii="Verdana" w:hAnsi="Verdana"/>
        </w:rPr>
        <w:t>2016/pl</w:t>
      </w:r>
    </w:p>
    <w:p w:rsidR="00000000" w:rsidRDefault="006B3C6C">
      <w:pPr>
        <w:numPr>
          <w:ilvl w:val="0"/>
          <w:numId w:val="2"/>
        </w:numPr>
        <w:tabs>
          <w:tab w:val="left" w:pos="900"/>
        </w:tabs>
        <w:spacing w:line="360" w:lineRule="auto"/>
        <w:rPr>
          <w:rFonts w:ascii="Verdana" w:hAnsi="Verdana"/>
          <w:b/>
          <w:bCs/>
        </w:rPr>
      </w:pPr>
      <w:r>
        <w:rPr>
          <w:rFonts w:ascii="Verdana" w:hAnsi="Verdana"/>
        </w:rPr>
        <w:t>http://www.ptchp.org/</w:t>
      </w:r>
    </w:p>
    <w:p w:rsidR="00000000" w:rsidRDefault="006B3C6C">
      <w:pPr>
        <w:numPr>
          <w:ilvl w:val="0"/>
          <w:numId w:val="2"/>
        </w:numPr>
        <w:tabs>
          <w:tab w:val="left" w:pos="900"/>
        </w:tabs>
        <w:spacing w:line="360" w:lineRule="auto"/>
        <w:rPr>
          <w:rFonts w:ascii="Verdana" w:hAnsi="Verdana"/>
          <w:b/>
          <w:bCs/>
        </w:rPr>
      </w:pPr>
      <w:r>
        <w:rPr>
          <w:rFonts w:ascii="Verdana" w:hAnsi="Verdana"/>
        </w:rPr>
        <w:t>https://www.cdc.gov/mmwr/volumes/65/rr/rr6505a1.htm</w:t>
      </w:r>
    </w:p>
    <w:p w:rsidR="00000000" w:rsidRDefault="006B3C6C">
      <w:pPr>
        <w:numPr>
          <w:ilvl w:val="0"/>
          <w:numId w:val="2"/>
        </w:numPr>
        <w:tabs>
          <w:tab w:val="left" w:pos="900"/>
        </w:tabs>
        <w:spacing w:line="360" w:lineRule="auto"/>
        <w:rPr>
          <w:rFonts w:ascii="Verdana" w:hAnsi="Verdana"/>
          <w:b/>
          <w:bCs/>
        </w:rPr>
      </w:pPr>
      <w:r>
        <w:rPr>
          <w:rFonts w:ascii="Verdana" w:hAnsi="Verdana"/>
        </w:rPr>
        <w:t>https://www.aap.org/en-us/Pages/Default.aspx</w:t>
      </w:r>
    </w:p>
    <w:p w:rsidR="00000000" w:rsidRDefault="006B3C6C">
      <w:pPr>
        <w:numPr>
          <w:ilvl w:val="0"/>
          <w:numId w:val="2"/>
        </w:numPr>
        <w:tabs>
          <w:tab w:val="left" w:pos="900"/>
        </w:tabs>
        <w:spacing w:line="360" w:lineRule="auto"/>
        <w:rPr>
          <w:rFonts w:ascii="Verdana" w:hAnsi="Verdana"/>
          <w:b/>
          <w:bCs/>
        </w:rPr>
      </w:pPr>
      <w:r>
        <w:rPr>
          <w:rFonts w:ascii="Verdana" w:hAnsi="Verdana" w:cs="Arial"/>
          <w:szCs w:val="23"/>
        </w:rPr>
        <w:t>https://academic.oup.com/cid/article</w:t>
      </w:r>
      <w:r>
        <w:rPr>
          <w:rFonts w:ascii="Verdana" w:hAnsi="Verdana" w:cs="Arial"/>
          <w:szCs w:val="22"/>
        </w:rPr>
        <w:t>-</w:t>
      </w:r>
      <w:r>
        <w:rPr>
          <w:rFonts w:ascii="Verdana" w:hAnsi="Verdana" w:cs="Arial"/>
          <w:szCs w:val="23"/>
        </w:rPr>
        <w:t>lookup/doi/10.1086/598513</w:t>
      </w:r>
    </w:p>
    <w:p w:rsidR="00000000" w:rsidRDefault="006B3C6C">
      <w:pPr>
        <w:numPr>
          <w:ilvl w:val="0"/>
          <w:numId w:val="2"/>
        </w:numPr>
        <w:tabs>
          <w:tab w:val="left" w:pos="900"/>
        </w:tabs>
        <w:spacing w:line="360" w:lineRule="auto"/>
        <w:rPr>
          <w:rFonts w:ascii="Verdana" w:hAnsi="Verdana"/>
          <w:b/>
          <w:bCs/>
        </w:rPr>
      </w:pPr>
      <w:r>
        <w:rPr>
          <w:rFonts w:ascii="Verdana" w:hAnsi="Verdana"/>
        </w:rPr>
        <w:t>https://www.ncbi.nlm.nih.gov/pubmed/2</w:t>
      </w:r>
      <w:r>
        <w:rPr>
          <w:rFonts w:ascii="Verdana" w:hAnsi="Verdana"/>
        </w:rPr>
        <w:t>6763858</w:t>
      </w:r>
    </w:p>
    <w:p w:rsidR="00000000" w:rsidRDefault="006B3C6C">
      <w:pPr>
        <w:numPr>
          <w:ilvl w:val="0"/>
          <w:numId w:val="2"/>
        </w:numPr>
        <w:tabs>
          <w:tab w:val="left" w:pos="900"/>
        </w:tabs>
        <w:spacing w:line="360" w:lineRule="auto"/>
        <w:rPr>
          <w:rFonts w:ascii="Verdana" w:hAnsi="Verdana"/>
          <w:b/>
          <w:bCs/>
        </w:rPr>
      </w:pPr>
      <w:r>
        <w:rPr>
          <w:rFonts w:ascii="Verdana" w:hAnsi="Verdana"/>
        </w:rPr>
        <w:t>https://www.ncbi.nlm.nih.gov/pubmed/26763858</w:t>
      </w:r>
    </w:p>
    <w:p w:rsidR="00000000" w:rsidRDefault="006B3C6C">
      <w:pPr>
        <w:numPr>
          <w:ilvl w:val="0"/>
          <w:numId w:val="2"/>
        </w:numPr>
        <w:tabs>
          <w:tab w:val="left" w:pos="900"/>
        </w:tabs>
        <w:spacing w:line="360" w:lineRule="auto"/>
        <w:rPr>
          <w:rFonts w:ascii="Verdana" w:hAnsi="Verdana"/>
          <w:b/>
          <w:bCs/>
        </w:rPr>
      </w:pPr>
      <w:r>
        <w:rPr>
          <w:rFonts w:ascii="Verdana" w:hAnsi="Verdana" w:cs="Arial"/>
          <w:szCs w:val="23"/>
        </w:rPr>
        <w:t>http://www.acog.org/Resources</w:t>
      </w:r>
      <w:r>
        <w:rPr>
          <w:rFonts w:ascii="Verdana" w:hAnsi="Verdana"/>
          <w:szCs w:val="22"/>
        </w:rPr>
        <w:t>-</w:t>
      </w:r>
      <w:r>
        <w:rPr>
          <w:rFonts w:ascii="Verdana" w:hAnsi="Verdana"/>
        </w:rPr>
        <w:t>And</w:t>
      </w:r>
      <w:r>
        <w:rPr>
          <w:rFonts w:ascii="Verdana" w:hAnsi="Verdana"/>
          <w:szCs w:val="22"/>
        </w:rPr>
        <w:t>-</w:t>
      </w:r>
      <w:r>
        <w:rPr>
          <w:rFonts w:ascii="Verdana" w:hAnsi="Verdana"/>
        </w:rPr>
        <w:t>Publications/Committee</w:t>
      </w:r>
      <w:r>
        <w:rPr>
          <w:rFonts w:ascii="Verdana" w:hAnsi="Verdana"/>
          <w:szCs w:val="22"/>
        </w:rPr>
        <w:t>-</w:t>
      </w:r>
      <w:r>
        <w:rPr>
          <w:rFonts w:ascii="Verdana" w:hAnsi="Verdana"/>
        </w:rPr>
        <w:t>Opinions/Committee</w:t>
      </w:r>
      <w:r>
        <w:rPr>
          <w:rFonts w:ascii="Verdana" w:hAnsi="Verdana"/>
          <w:szCs w:val="22"/>
        </w:rPr>
        <w:t>-</w:t>
      </w:r>
      <w:r>
        <w:rPr>
          <w:rFonts w:ascii="Verdana" w:hAnsi="Verdana"/>
        </w:rPr>
        <w:t>on</w:t>
      </w:r>
      <w:r>
        <w:rPr>
          <w:rFonts w:ascii="Verdana" w:hAnsi="Verdana"/>
          <w:szCs w:val="22"/>
        </w:rPr>
        <w:t>-</w:t>
      </w:r>
      <w:r>
        <w:rPr>
          <w:rFonts w:ascii="Verdana" w:hAnsi="Verdana"/>
        </w:rPr>
        <w:t>Obstetric</w:t>
      </w:r>
      <w:r>
        <w:rPr>
          <w:rFonts w:ascii="Verdana" w:hAnsi="Verdana"/>
          <w:szCs w:val="22"/>
        </w:rPr>
        <w:t>-</w:t>
      </w:r>
      <w:r>
        <w:rPr>
          <w:rFonts w:ascii="Verdana" w:hAnsi="Verdana"/>
        </w:rPr>
        <w:t>Practice/Influenza</w:t>
      </w:r>
      <w:r>
        <w:rPr>
          <w:rFonts w:ascii="Verdana" w:hAnsi="Verdana"/>
          <w:szCs w:val="22"/>
        </w:rPr>
        <w:t>-</w:t>
      </w:r>
      <w:r>
        <w:rPr>
          <w:rFonts w:ascii="Verdana" w:hAnsi="Verdana"/>
        </w:rPr>
        <w:t>Vaccination</w:t>
      </w:r>
      <w:r>
        <w:rPr>
          <w:rFonts w:ascii="Verdana" w:hAnsi="Verdana"/>
          <w:szCs w:val="22"/>
        </w:rPr>
        <w:t>-</w:t>
      </w:r>
      <w:r>
        <w:rPr>
          <w:rFonts w:ascii="Verdana" w:hAnsi="Verdana"/>
        </w:rPr>
        <w:t>During</w:t>
      </w:r>
      <w:r>
        <w:rPr>
          <w:rFonts w:ascii="Verdana" w:hAnsi="Verdana"/>
          <w:szCs w:val="22"/>
        </w:rPr>
        <w:t>-</w:t>
      </w:r>
      <w:r>
        <w:rPr>
          <w:rFonts w:ascii="Verdana" w:hAnsi="Verdana"/>
        </w:rPr>
        <w:t>Pregnancy</w:t>
      </w:r>
    </w:p>
    <w:p w:rsidR="00000000" w:rsidRDefault="006B3C6C">
      <w:pPr>
        <w:numPr>
          <w:ilvl w:val="0"/>
          <w:numId w:val="2"/>
        </w:numPr>
        <w:tabs>
          <w:tab w:val="left" w:pos="900"/>
        </w:tabs>
        <w:spacing w:line="360" w:lineRule="auto"/>
        <w:rPr>
          <w:rFonts w:ascii="Verdana" w:hAnsi="Verdana"/>
          <w:b/>
          <w:bCs/>
        </w:rPr>
      </w:pPr>
      <w:r>
        <w:rPr>
          <w:rFonts w:ascii="Verdana" w:hAnsi="Verdana"/>
        </w:rPr>
        <w:t>https://www.ncbi.nlm.nih.gov/pmc/articles/PMC4525190/</w:t>
      </w:r>
    </w:p>
    <w:p w:rsidR="00000000" w:rsidRDefault="006B3C6C">
      <w:pPr>
        <w:numPr>
          <w:ilvl w:val="0"/>
          <w:numId w:val="2"/>
        </w:numPr>
        <w:tabs>
          <w:tab w:val="clear" w:pos="720"/>
          <w:tab w:val="num" w:pos="900"/>
        </w:tabs>
        <w:spacing w:line="360" w:lineRule="auto"/>
        <w:ind w:left="900" w:hanging="540"/>
        <w:rPr>
          <w:rFonts w:ascii="Verdana" w:hAnsi="Verdana"/>
          <w:b/>
          <w:bCs/>
          <w:lang w:val="en-US"/>
        </w:rPr>
      </w:pPr>
      <w:r>
        <w:rPr>
          <w:rFonts w:ascii="Verdana" w:hAnsi="Verdana"/>
          <w:lang w:val="en-US"/>
        </w:rPr>
        <w:t>http://ginas</w:t>
      </w:r>
      <w:r>
        <w:rPr>
          <w:rFonts w:ascii="Verdana" w:hAnsi="Verdana"/>
          <w:lang w:val="en-US"/>
        </w:rPr>
        <w:t>thma.org/wp-content/uploads/2016/04/GINA-2016-main-  report_tracked.pdf</w:t>
      </w:r>
    </w:p>
    <w:p w:rsidR="00000000" w:rsidRDefault="006B3C6C">
      <w:pPr>
        <w:numPr>
          <w:ilvl w:val="0"/>
          <w:numId w:val="2"/>
        </w:numPr>
        <w:tabs>
          <w:tab w:val="left" w:pos="900"/>
        </w:tabs>
        <w:spacing w:line="360" w:lineRule="auto"/>
        <w:rPr>
          <w:rFonts w:ascii="Verdana" w:hAnsi="Verdana"/>
          <w:b/>
          <w:bCs/>
          <w:lang w:val="en-US"/>
        </w:rPr>
      </w:pPr>
      <w:r>
        <w:rPr>
          <w:rFonts w:ascii="Verdana" w:hAnsi="Verdana"/>
          <w:lang w:val="en-US"/>
        </w:rPr>
        <w:t>http://goldcopd.org/global</w:t>
      </w:r>
      <w:r>
        <w:rPr>
          <w:rFonts w:ascii="Verdana" w:hAnsi="Verdana"/>
          <w:szCs w:val="22"/>
          <w:lang w:val="en-US"/>
        </w:rPr>
        <w:t>-</w:t>
      </w:r>
      <w:r>
        <w:rPr>
          <w:rFonts w:ascii="Verdana" w:hAnsi="Verdana"/>
          <w:lang w:val="en-US"/>
        </w:rPr>
        <w:t>strategy</w:t>
      </w:r>
      <w:r>
        <w:rPr>
          <w:rFonts w:ascii="Verdana" w:hAnsi="Verdana"/>
          <w:szCs w:val="22"/>
          <w:lang w:val="en-US"/>
        </w:rPr>
        <w:t>-</w:t>
      </w:r>
      <w:r>
        <w:rPr>
          <w:rFonts w:ascii="Verdana" w:hAnsi="Verdana"/>
          <w:lang w:val="en-US"/>
        </w:rPr>
        <w:t>diagnosis</w:t>
      </w:r>
      <w:r>
        <w:rPr>
          <w:rFonts w:ascii="Verdana" w:hAnsi="Verdana"/>
          <w:szCs w:val="22"/>
          <w:lang w:val="en-US"/>
        </w:rPr>
        <w:t>-</w:t>
      </w:r>
      <w:r>
        <w:rPr>
          <w:rFonts w:ascii="Verdana" w:hAnsi="Verdana"/>
          <w:lang w:val="en-US"/>
        </w:rPr>
        <w:t>management</w:t>
      </w:r>
      <w:r>
        <w:rPr>
          <w:rFonts w:ascii="Verdana" w:hAnsi="Verdana"/>
          <w:szCs w:val="22"/>
          <w:lang w:val="en-US"/>
        </w:rPr>
        <w:t>-</w:t>
      </w:r>
      <w:r>
        <w:rPr>
          <w:rFonts w:ascii="Verdana" w:hAnsi="Verdana"/>
          <w:lang w:val="en-US"/>
        </w:rPr>
        <w:t>prevention</w:t>
      </w:r>
      <w:r>
        <w:rPr>
          <w:rFonts w:ascii="Verdana" w:hAnsi="Verdana"/>
          <w:szCs w:val="22"/>
          <w:lang w:val="en-US"/>
        </w:rPr>
        <w:t>-</w:t>
      </w:r>
      <w:r>
        <w:rPr>
          <w:rFonts w:ascii="Verdana" w:hAnsi="Verdana"/>
          <w:lang w:val="en-US"/>
        </w:rPr>
        <w:t>copd</w:t>
      </w:r>
      <w:r>
        <w:rPr>
          <w:rFonts w:ascii="Verdana" w:hAnsi="Verdana"/>
          <w:szCs w:val="22"/>
          <w:lang w:val="en-US"/>
        </w:rPr>
        <w:t>-</w:t>
      </w:r>
      <w:r>
        <w:rPr>
          <w:rFonts w:ascii="Verdana" w:hAnsi="Verdana"/>
          <w:lang w:val="en-US"/>
        </w:rPr>
        <w:t>2016/</w:t>
      </w:r>
    </w:p>
    <w:p w:rsidR="00000000" w:rsidRDefault="006B3C6C">
      <w:pPr>
        <w:numPr>
          <w:ilvl w:val="0"/>
          <w:numId w:val="2"/>
        </w:numPr>
        <w:tabs>
          <w:tab w:val="left" w:pos="900"/>
        </w:tabs>
        <w:spacing w:line="360" w:lineRule="auto"/>
        <w:rPr>
          <w:rFonts w:ascii="Verdana" w:hAnsi="Verdana"/>
          <w:b/>
          <w:bCs/>
          <w:lang w:val="en-US"/>
        </w:rPr>
      </w:pPr>
      <w:r>
        <w:rPr>
          <w:rFonts w:ascii="Verdana" w:hAnsi="Verdana"/>
          <w:lang w:val="en-US"/>
        </w:rPr>
        <w:t>https://www.escardio.org/Guidelines/Clinical</w:t>
      </w:r>
      <w:r>
        <w:rPr>
          <w:rFonts w:ascii="Verdana" w:hAnsi="Verdana"/>
          <w:szCs w:val="22"/>
          <w:lang w:val="en-US"/>
        </w:rPr>
        <w:t>-</w:t>
      </w:r>
      <w:r>
        <w:rPr>
          <w:rFonts w:ascii="Verdana" w:hAnsi="Verdana"/>
          <w:lang w:val="en-US"/>
        </w:rPr>
        <w:t>Practice</w:t>
      </w:r>
      <w:r>
        <w:rPr>
          <w:rFonts w:ascii="Verdana" w:hAnsi="Verdana"/>
          <w:szCs w:val="22"/>
          <w:lang w:val="en-US"/>
        </w:rPr>
        <w:t>-</w:t>
      </w:r>
      <w:r>
        <w:rPr>
          <w:rFonts w:ascii="Verdana" w:hAnsi="Verdana"/>
          <w:lang w:val="en-US"/>
        </w:rPr>
        <w:t>Guidelines</w:t>
      </w:r>
    </w:p>
    <w:p w:rsidR="00000000" w:rsidRDefault="006B3C6C">
      <w:pPr>
        <w:numPr>
          <w:ilvl w:val="0"/>
          <w:numId w:val="2"/>
        </w:numPr>
        <w:tabs>
          <w:tab w:val="left" w:pos="900"/>
        </w:tabs>
        <w:spacing w:line="360" w:lineRule="auto"/>
        <w:rPr>
          <w:rFonts w:ascii="Verdana" w:hAnsi="Verdana"/>
          <w:b/>
          <w:bCs/>
          <w:lang w:val="en-US"/>
        </w:rPr>
      </w:pPr>
      <w:r>
        <w:rPr>
          <w:rFonts w:ascii="Verdana" w:hAnsi="Verdana"/>
          <w:lang w:val="en-US"/>
        </w:rPr>
        <w:t>http://circ.ahajournals.org/content/130/</w:t>
      </w:r>
      <w:r>
        <w:rPr>
          <w:rFonts w:ascii="Verdana" w:hAnsi="Verdana"/>
          <w:lang w:val="en-US"/>
        </w:rPr>
        <w:t xml:space="preserve">24/e278 </w:t>
      </w:r>
    </w:p>
    <w:p w:rsidR="00000000" w:rsidRDefault="006B3C6C">
      <w:pPr>
        <w:tabs>
          <w:tab w:val="left" w:pos="900"/>
        </w:tabs>
        <w:spacing w:line="360" w:lineRule="auto"/>
        <w:ind w:left="708"/>
        <w:rPr>
          <w:lang w:val="en-US"/>
        </w:rPr>
      </w:pPr>
      <w:r>
        <w:rPr>
          <w:lang w:val="en-US"/>
        </w:rPr>
        <w:t xml:space="preserve">  </w:t>
      </w:r>
    </w:p>
    <w:p w:rsidR="00000000" w:rsidRDefault="006B3C6C">
      <w:pPr>
        <w:pStyle w:val="Nagwek1"/>
      </w:pPr>
      <w:bookmarkStart w:id="87" w:name="_Toc489010800"/>
      <w:r>
        <w:t>Spis Rysunków</w:t>
      </w:r>
      <w:bookmarkEnd w:id="87"/>
      <w:r>
        <w:t xml:space="preserve"> </w:t>
      </w:r>
    </w:p>
    <w:p w:rsidR="00000000" w:rsidRDefault="006B3C6C">
      <w:pPr>
        <w:rPr>
          <w:rFonts w:ascii="Verdana" w:hAnsi="Verdana"/>
        </w:rPr>
      </w:pPr>
    </w:p>
    <w:p w:rsidR="00000000" w:rsidRDefault="006B3C6C">
      <w:pPr>
        <w:pStyle w:val="Spisilustracji"/>
        <w:tabs>
          <w:tab w:val="right" w:leader="dot" w:pos="9062"/>
        </w:tabs>
        <w:rPr>
          <w:rFonts w:ascii="Times New Roman" w:hAnsi="Times New Roman"/>
          <w:noProof/>
          <w:sz w:val="24"/>
        </w:rPr>
      </w:pPr>
      <w:r>
        <w:rPr>
          <w:sz w:val="24"/>
        </w:rPr>
        <w:fldChar w:fldCharType="begin"/>
      </w:r>
      <w:r>
        <w:rPr>
          <w:sz w:val="24"/>
        </w:rPr>
        <w:instrText xml:space="preserve"> TOC \f F \h \z \t "tabelki;rysunki" \c </w:instrText>
      </w:r>
      <w:r>
        <w:rPr>
          <w:sz w:val="24"/>
        </w:rPr>
        <w:fldChar w:fldCharType="separate"/>
      </w:r>
      <w:hyperlink w:anchor="_Toc488310332" w:history="1">
        <w:r>
          <w:rPr>
            <w:rStyle w:val="Hipercze"/>
            <w:noProof/>
            <w:sz w:val="24"/>
            <w:szCs w:val="20"/>
          </w:rPr>
          <w:t>Rys.1 Budowa wirusa grypy</w:t>
        </w:r>
        <w:r>
          <w:rPr>
            <w:noProof/>
            <w:webHidden/>
            <w:sz w:val="24"/>
          </w:rPr>
          <w:tab/>
        </w:r>
        <w:r>
          <w:rPr>
            <w:noProof/>
            <w:webHidden/>
            <w:sz w:val="24"/>
          </w:rPr>
          <w:fldChar w:fldCharType="begin"/>
        </w:r>
        <w:r>
          <w:rPr>
            <w:noProof/>
            <w:webHidden/>
            <w:sz w:val="24"/>
          </w:rPr>
          <w:instrText xml:space="preserve"> PAGEREF _Toc488310332 \h </w:instrText>
        </w:r>
        <w:r>
          <w:rPr>
            <w:noProof/>
            <w:sz w:val="24"/>
          </w:rPr>
        </w:r>
        <w:r>
          <w:rPr>
            <w:noProof/>
            <w:webHidden/>
            <w:sz w:val="24"/>
          </w:rPr>
          <w:fldChar w:fldCharType="separate"/>
        </w:r>
        <w:r>
          <w:rPr>
            <w:noProof/>
            <w:webHidden/>
            <w:sz w:val="24"/>
          </w:rPr>
          <w:t>4</w:t>
        </w:r>
        <w:r>
          <w:rPr>
            <w:noProof/>
            <w:webHidden/>
            <w:sz w:val="24"/>
          </w:rPr>
          <w:fldChar w:fldCharType="end"/>
        </w:r>
      </w:hyperlink>
    </w:p>
    <w:p w:rsidR="00000000" w:rsidRDefault="006B3C6C">
      <w:pPr>
        <w:pStyle w:val="Spisilustracji"/>
        <w:tabs>
          <w:tab w:val="right" w:leader="dot" w:pos="9062"/>
        </w:tabs>
        <w:rPr>
          <w:rFonts w:ascii="Times New Roman" w:hAnsi="Times New Roman"/>
          <w:noProof/>
          <w:sz w:val="24"/>
        </w:rPr>
      </w:pPr>
      <w:hyperlink w:anchor="_Toc488310334" w:history="1">
        <w:r>
          <w:rPr>
            <w:rStyle w:val="Hipercze"/>
            <w:noProof/>
            <w:sz w:val="24"/>
            <w:szCs w:val="20"/>
          </w:rPr>
          <w:t>Rys.2 Objawy grypy</w:t>
        </w:r>
        <w:r>
          <w:rPr>
            <w:noProof/>
            <w:webHidden/>
            <w:sz w:val="24"/>
          </w:rPr>
          <w:tab/>
        </w:r>
        <w:r>
          <w:rPr>
            <w:noProof/>
            <w:webHidden/>
            <w:sz w:val="24"/>
          </w:rPr>
          <w:fldChar w:fldCharType="begin"/>
        </w:r>
        <w:r>
          <w:rPr>
            <w:noProof/>
            <w:webHidden/>
            <w:sz w:val="24"/>
          </w:rPr>
          <w:instrText xml:space="preserve"> PAGEREF _Toc488310334 \h </w:instrText>
        </w:r>
        <w:r>
          <w:rPr>
            <w:noProof/>
            <w:sz w:val="24"/>
          </w:rPr>
        </w:r>
        <w:r>
          <w:rPr>
            <w:noProof/>
            <w:webHidden/>
            <w:sz w:val="24"/>
          </w:rPr>
          <w:fldChar w:fldCharType="separate"/>
        </w:r>
        <w:r>
          <w:rPr>
            <w:noProof/>
            <w:webHidden/>
            <w:sz w:val="24"/>
          </w:rPr>
          <w:t>7</w:t>
        </w:r>
        <w:r>
          <w:rPr>
            <w:noProof/>
            <w:webHidden/>
            <w:sz w:val="24"/>
          </w:rPr>
          <w:fldChar w:fldCharType="end"/>
        </w:r>
      </w:hyperlink>
    </w:p>
    <w:p w:rsidR="00000000" w:rsidRDefault="006B3C6C">
      <w:pPr>
        <w:pStyle w:val="Spisilustracji"/>
        <w:tabs>
          <w:tab w:val="right" w:leader="dot" w:pos="9062"/>
        </w:tabs>
        <w:rPr>
          <w:rStyle w:val="Hipercze"/>
          <w:noProof/>
          <w:sz w:val="24"/>
        </w:rPr>
      </w:pPr>
      <w:hyperlink w:anchor="_Toc488310336" w:history="1">
        <w:r>
          <w:rPr>
            <w:rStyle w:val="Hipercze"/>
            <w:noProof/>
            <w:sz w:val="24"/>
            <w:szCs w:val="20"/>
          </w:rPr>
          <w:t>Rys.3 Zachorowania i podejrzenia zachorowań na grypę. Zapadalność w sezonie 2016/17 w porównaniu z sezonami 2012/13-2015/16</w:t>
        </w:r>
        <w:r>
          <w:rPr>
            <w:noProof/>
            <w:webHidden/>
            <w:sz w:val="24"/>
          </w:rPr>
          <w:tab/>
        </w:r>
        <w:r>
          <w:rPr>
            <w:noProof/>
            <w:webHidden/>
            <w:sz w:val="24"/>
          </w:rPr>
          <w:fldChar w:fldCharType="begin"/>
        </w:r>
        <w:r>
          <w:rPr>
            <w:noProof/>
            <w:webHidden/>
            <w:sz w:val="24"/>
          </w:rPr>
          <w:instrText xml:space="preserve"> PAGEREF _Toc488310336 \h </w:instrText>
        </w:r>
        <w:r>
          <w:rPr>
            <w:noProof/>
            <w:sz w:val="24"/>
          </w:rPr>
        </w:r>
        <w:r>
          <w:rPr>
            <w:noProof/>
            <w:webHidden/>
            <w:sz w:val="24"/>
          </w:rPr>
          <w:fldChar w:fldCharType="separate"/>
        </w:r>
        <w:r>
          <w:rPr>
            <w:noProof/>
            <w:webHidden/>
            <w:sz w:val="24"/>
          </w:rPr>
          <w:t>9</w:t>
        </w:r>
        <w:r>
          <w:rPr>
            <w:noProof/>
            <w:webHidden/>
            <w:sz w:val="24"/>
          </w:rPr>
          <w:fldChar w:fldCharType="end"/>
        </w:r>
      </w:hyperlink>
    </w:p>
    <w:p w:rsidR="00000000" w:rsidRDefault="006B3C6C">
      <w:pPr>
        <w:pStyle w:val="Nagwek1"/>
      </w:pPr>
      <w:bookmarkStart w:id="88" w:name="_Toc489010801"/>
      <w:r>
        <w:t>Spis Tabel</w:t>
      </w:r>
      <w:bookmarkEnd w:id="88"/>
      <w:r>
        <w:t xml:space="preserve"> </w:t>
      </w:r>
    </w:p>
    <w:p w:rsidR="00000000" w:rsidRDefault="006B3C6C">
      <w:pPr>
        <w:pStyle w:val="Spisilustracji"/>
        <w:tabs>
          <w:tab w:val="right" w:leader="dot" w:pos="9062"/>
        </w:tabs>
        <w:rPr>
          <w:rStyle w:val="Hipercze"/>
          <w:noProof/>
          <w:sz w:val="24"/>
        </w:rPr>
      </w:pPr>
    </w:p>
    <w:p w:rsidR="00000000" w:rsidRDefault="006B3C6C">
      <w:pPr>
        <w:pStyle w:val="Spisilustracji"/>
        <w:tabs>
          <w:tab w:val="right" w:leader="dot" w:pos="9062"/>
        </w:tabs>
        <w:rPr>
          <w:rFonts w:ascii="Times New Roman" w:hAnsi="Times New Roman"/>
          <w:noProof/>
          <w:sz w:val="24"/>
        </w:rPr>
      </w:pPr>
      <w:hyperlink w:anchor="_Toc488310338" w:history="1">
        <w:r>
          <w:rPr>
            <w:rStyle w:val="Hipercze"/>
            <w:noProof/>
            <w:sz w:val="24"/>
            <w:szCs w:val="20"/>
          </w:rPr>
          <w:t>Tab.1 Analiz</w:t>
        </w:r>
        <w:r>
          <w:rPr>
            <w:rStyle w:val="Hipercze"/>
            <w:noProof/>
            <w:sz w:val="24"/>
            <w:szCs w:val="20"/>
          </w:rPr>
          <w:t>a</w:t>
        </w:r>
        <w:r>
          <w:rPr>
            <w:rStyle w:val="Hipercze"/>
            <w:noProof/>
            <w:sz w:val="24"/>
            <w:szCs w:val="20"/>
          </w:rPr>
          <w:t xml:space="preserve"> epidemiologiczn</w:t>
        </w:r>
        <w:r>
          <w:rPr>
            <w:rStyle w:val="Hipercze"/>
            <w:noProof/>
            <w:sz w:val="24"/>
            <w:szCs w:val="20"/>
          </w:rPr>
          <w:t>a zgłoszeń podejrzeń o zachorowanie/ zachorowań na grypę i infekcję grypopodobne za rok 2016 w grupie wiekowej 65+ dla m. Wrocławia</w:t>
        </w:r>
        <w:r>
          <w:rPr>
            <w:noProof/>
            <w:webHidden/>
            <w:sz w:val="24"/>
          </w:rPr>
          <w:tab/>
        </w:r>
        <w:r>
          <w:rPr>
            <w:noProof/>
            <w:webHidden/>
            <w:sz w:val="24"/>
          </w:rPr>
          <w:fldChar w:fldCharType="begin"/>
        </w:r>
        <w:r>
          <w:rPr>
            <w:noProof/>
            <w:webHidden/>
            <w:sz w:val="24"/>
          </w:rPr>
          <w:instrText xml:space="preserve"> PAGEREF _Toc488310338 \h </w:instrText>
        </w:r>
        <w:r>
          <w:rPr>
            <w:noProof/>
            <w:sz w:val="24"/>
          </w:rPr>
        </w:r>
        <w:r>
          <w:rPr>
            <w:noProof/>
            <w:webHidden/>
            <w:sz w:val="24"/>
          </w:rPr>
          <w:fldChar w:fldCharType="separate"/>
        </w:r>
        <w:r>
          <w:rPr>
            <w:noProof/>
            <w:webHidden/>
            <w:sz w:val="24"/>
          </w:rPr>
          <w:t>10</w:t>
        </w:r>
        <w:r>
          <w:rPr>
            <w:noProof/>
            <w:webHidden/>
            <w:sz w:val="24"/>
          </w:rPr>
          <w:fldChar w:fldCharType="end"/>
        </w:r>
      </w:hyperlink>
    </w:p>
    <w:p w:rsidR="00000000" w:rsidRDefault="006B3C6C">
      <w:pPr>
        <w:pStyle w:val="Spisilustracji"/>
        <w:tabs>
          <w:tab w:val="right" w:leader="dot" w:pos="9062"/>
        </w:tabs>
        <w:rPr>
          <w:rFonts w:ascii="Times New Roman" w:hAnsi="Times New Roman"/>
          <w:noProof/>
          <w:sz w:val="24"/>
        </w:rPr>
      </w:pPr>
    </w:p>
    <w:p w:rsidR="006B3C6C" w:rsidRDefault="006B3C6C">
      <w:pPr>
        <w:pStyle w:val="Nagwekwykazurde"/>
      </w:pPr>
      <w:r>
        <w:rPr>
          <w:sz w:val="24"/>
        </w:rPr>
        <w:fldChar w:fldCharType="end"/>
      </w:r>
    </w:p>
    <w:sectPr w:rsidR="006B3C6C">
      <w:footerReference w:type="even" r:id="rId12"/>
      <w:footerReference w:type="default" r:id="rId13"/>
      <w:pgSz w:w="11906" w:h="16838"/>
      <w:pgMar w:top="899"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C6C" w:rsidRDefault="006B3C6C">
      <w:r>
        <w:separator/>
      </w:r>
    </w:p>
  </w:endnote>
  <w:endnote w:type="continuationSeparator" w:id="0">
    <w:p w:rsidR="006B3C6C" w:rsidRDefault="006B3C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3C6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00000" w:rsidRDefault="006B3C6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3C6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200A7">
      <w:rPr>
        <w:rStyle w:val="Numerstrony"/>
        <w:noProof/>
      </w:rPr>
      <w:t>35</w:t>
    </w:r>
    <w:r>
      <w:rPr>
        <w:rStyle w:val="Numerstrony"/>
      </w:rPr>
      <w:fldChar w:fldCharType="end"/>
    </w:r>
  </w:p>
  <w:p w:rsidR="00000000" w:rsidRDefault="006B3C6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C6C" w:rsidRDefault="006B3C6C">
      <w:r>
        <w:separator/>
      </w:r>
    </w:p>
  </w:footnote>
  <w:footnote w:type="continuationSeparator" w:id="0">
    <w:p w:rsidR="006B3C6C" w:rsidRDefault="006B3C6C">
      <w:r>
        <w:continuationSeparator/>
      </w:r>
    </w:p>
  </w:footnote>
  <w:footnote w:id="1">
    <w:p w:rsidR="00000000" w:rsidRDefault="006B3C6C">
      <w:pPr>
        <w:pStyle w:val="Tekstprzypisudolnego"/>
        <w:rPr>
          <w:b w:val="0"/>
          <w:bCs w:val="0"/>
        </w:rPr>
      </w:pPr>
      <w:bookmarkStart w:id="9" w:name="_Ref485902784"/>
      <w:r>
        <w:rPr>
          <w:rStyle w:val="Odwoanieprzypisudolnego"/>
        </w:rPr>
        <w:footnoteRef/>
      </w:r>
      <w:r>
        <w:t xml:space="preserve"> </w:t>
      </w:r>
      <w:r>
        <w:rPr>
          <w:i w:val="0"/>
          <w:iCs w:val="0"/>
        </w:rPr>
        <w:t xml:space="preserve">Profilaktyka i leczenie grypy. </w:t>
      </w:r>
      <w:r>
        <w:rPr>
          <w:b w:val="0"/>
          <w:bCs w:val="0"/>
          <w:i w:val="0"/>
          <w:iCs w:val="0"/>
        </w:rPr>
        <w:t xml:space="preserve">Wytyczne Kolegium Lekarzy Rodzinnych w Polsce (2016). </w:t>
      </w:r>
      <w:r>
        <w:rPr>
          <w:b w:val="0"/>
          <w:bCs w:val="0"/>
          <w:i w:val="0"/>
          <w:iCs w:val="0"/>
        </w:rPr>
        <w:t>Wytyczne zalecane przez Konsultanta Krajowego w dziedzinie medycyny rodzinnej oraz Konsultanta Krajowego w dziedzinie chorób zakaźnych. Medycyna Praktyczna Spółka z ograniczoną odpowiedzialnością. Kraków 2016</w:t>
      </w:r>
      <w:bookmarkEnd w:id="9"/>
    </w:p>
  </w:footnote>
  <w:footnote w:id="2">
    <w:p w:rsidR="00000000" w:rsidRDefault="006B3C6C">
      <w:pPr>
        <w:pStyle w:val="Tekstprzypisudolnego"/>
        <w:rPr>
          <w:b w:val="0"/>
          <w:bCs w:val="0"/>
          <w:i w:val="0"/>
          <w:iCs w:val="0"/>
        </w:rPr>
      </w:pPr>
      <w:r>
        <w:rPr>
          <w:rStyle w:val="Odwoanieprzypisudolnego"/>
        </w:rPr>
        <w:footnoteRef/>
      </w:r>
      <w:r>
        <w:t xml:space="preserve"> </w:t>
      </w:r>
      <w:r>
        <w:rPr>
          <w:i w:val="0"/>
          <w:iCs w:val="0"/>
          <w:szCs w:val="14"/>
        </w:rPr>
        <w:t>Modelowy program polityki zdrowotnej profilak</w:t>
      </w:r>
      <w:r>
        <w:rPr>
          <w:i w:val="0"/>
          <w:iCs w:val="0"/>
          <w:szCs w:val="14"/>
        </w:rPr>
        <w:t>tyki grypy w grupach ryzyka.</w:t>
      </w:r>
      <w:r>
        <w:rPr>
          <w:szCs w:val="14"/>
        </w:rPr>
        <w:t xml:space="preserve"> </w:t>
      </w:r>
      <w:r>
        <w:rPr>
          <w:b w:val="0"/>
          <w:bCs w:val="0"/>
          <w:i w:val="0"/>
          <w:iCs w:val="0"/>
          <w:szCs w:val="14"/>
        </w:rPr>
        <w:t xml:space="preserve">Zespół Projektowy Stowarzyszenia CEESTAHC </w:t>
      </w:r>
    </w:p>
  </w:footnote>
  <w:footnote w:id="3">
    <w:p w:rsidR="00000000" w:rsidRDefault="006B3C6C">
      <w:pPr>
        <w:pStyle w:val="Tekstprzypisudolnego"/>
        <w:rPr>
          <w:i w:val="0"/>
          <w:iCs w:val="0"/>
        </w:rPr>
      </w:pPr>
      <w:r>
        <w:rPr>
          <w:rStyle w:val="Odwoanieprzypisudolnego"/>
        </w:rPr>
        <w:footnoteRef/>
      </w:r>
      <w:r>
        <w:t xml:space="preserve"> </w:t>
      </w:r>
      <w:r>
        <w:rPr>
          <w:i w:val="0"/>
          <w:iCs w:val="0"/>
        </w:rPr>
        <w:t>Dane statystyczne z Urzędu Miejskiego Wrocławia, Wydział Spraw Obywatelskich</w:t>
      </w:r>
    </w:p>
  </w:footnote>
  <w:footnote w:id="4">
    <w:p w:rsidR="00000000" w:rsidRDefault="006B3C6C">
      <w:pPr>
        <w:pStyle w:val="Tekstprzypisudolnego"/>
      </w:pPr>
      <w:r>
        <w:rPr>
          <w:rStyle w:val="Odwoanieprzypisudolnego"/>
          <w:i w:val="0"/>
          <w:iCs w:val="0"/>
        </w:rPr>
        <w:footnoteRef/>
      </w:r>
      <w:r>
        <w:rPr>
          <w:i w:val="0"/>
          <w:iCs w:val="0"/>
        </w:rPr>
        <w:t xml:space="preserve"> Dane statystyczne z Urzędu Miejskiego Wrocławia, Wydział Spraw Obywatelskich</w:t>
      </w:r>
    </w:p>
  </w:footnote>
  <w:footnote w:id="5">
    <w:p w:rsidR="00000000" w:rsidRDefault="006B3C6C">
      <w:pPr>
        <w:pStyle w:val="Tekstprzypisudolnego"/>
        <w:rPr>
          <w:b w:val="0"/>
          <w:bCs w:val="0"/>
        </w:rPr>
      </w:pPr>
      <w:r>
        <w:rPr>
          <w:rStyle w:val="Odwoanieprzypisudolnego"/>
        </w:rPr>
        <w:footnoteRef/>
      </w:r>
      <w:r>
        <w:t xml:space="preserve"> </w:t>
      </w:r>
      <w:r>
        <w:rPr>
          <w:i w:val="0"/>
          <w:iCs w:val="0"/>
        </w:rPr>
        <w:t xml:space="preserve">Grypa i jej koszty. </w:t>
      </w:r>
      <w:r>
        <w:rPr>
          <w:b w:val="0"/>
          <w:bCs w:val="0"/>
          <w:i w:val="0"/>
          <w:iCs w:val="0"/>
        </w:rPr>
        <w:t>Wstę</w:t>
      </w:r>
      <w:r>
        <w:rPr>
          <w:b w:val="0"/>
          <w:bCs w:val="0"/>
          <w:i w:val="0"/>
          <w:iCs w:val="0"/>
        </w:rPr>
        <w:t>pne studium w projekcie dotyczącym wypracowania rozwiązania na poziomie narodowym umożliwiającego istotne zwiększenie wyszczepialności przeciw grypie sezonowej w Polsce.</w:t>
      </w:r>
      <w:r>
        <w:rPr>
          <w:b w:val="0"/>
          <w:bCs w:val="0"/>
        </w:rPr>
        <w:t xml:space="preserve"> </w:t>
      </w:r>
    </w:p>
  </w:footnote>
  <w:footnote w:id="6">
    <w:p w:rsidR="00000000" w:rsidRDefault="006B3C6C">
      <w:pPr>
        <w:pStyle w:val="Tekstprzypisudolnego"/>
        <w:rPr>
          <w:b w:val="0"/>
          <w:bCs w:val="0"/>
        </w:rPr>
      </w:pPr>
      <w:r>
        <w:rPr>
          <w:rStyle w:val="Odwoanieprzypisudolnego"/>
        </w:rPr>
        <w:footnoteRef/>
      </w:r>
      <w:r>
        <w:t xml:space="preserve"> </w:t>
      </w:r>
      <w:r>
        <w:rPr>
          <w:i w:val="0"/>
          <w:iCs w:val="0"/>
        </w:rPr>
        <w:t xml:space="preserve">Grypa i jej koszty. </w:t>
      </w:r>
      <w:r>
        <w:rPr>
          <w:b w:val="0"/>
          <w:bCs w:val="0"/>
          <w:i w:val="0"/>
          <w:iCs w:val="0"/>
        </w:rPr>
        <w:t>Wstępne studium w projekcie dotyczącym wypracowania rozwiązania</w:t>
      </w:r>
      <w:r>
        <w:rPr>
          <w:b w:val="0"/>
          <w:bCs w:val="0"/>
          <w:i w:val="0"/>
          <w:iCs w:val="0"/>
        </w:rPr>
        <w:t xml:space="preserve"> na poziomie narodowym umożliwiającego istotne zwiększenie wyszczepialności przeciw grypie sezonowej w Polsce</w:t>
      </w:r>
    </w:p>
  </w:footnote>
  <w:footnote w:id="7">
    <w:p w:rsidR="00000000" w:rsidRDefault="006B3C6C">
      <w:pPr>
        <w:pStyle w:val="Tekstprzypisudolnego"/>
        <w:rPr>
          <w:i w:val="0"/>
          <w:iCs w:val="0"/>
          <w:lang w:val="en-US"/>
        </w:rPr>
      </w:pPr>
      <w:r>
        <w:rPr>
          <w:rStyle w:val="Odwoanieprzypisudolnego"/>
        </w:rPr>
        <w:footnoteRef/>
      </w:r>
      <w:r>
        <w:rPr>
          <w:lang w:val="en-US"/>
        </w:rPr>
        <w:t xml:space="preserve"> </w:t>
      </w:r>
      <w:r>
        <w:rPr>
          <w:i w:val="0"/>
          <w:iCs w:val="0"/>
          <w:lang w:val="en-US"/>
        </w:rPr>
        <w:t>WHO SAGE- Strategic Advisory Group of Experts</w:t>
      </w:r>
    </w:p>
    <w:p w:rsidR="00000000" w:rsidRDefault="006B3C6C">
      <w:pPr>
        <w:pStyle w:val="Tekstprzypisudolnego"/>
        <w:rPr>
          <w:i w:val="0"/>
          <w:iCs w:val="0"/>
          <w:lang w:val="en-US"/>
        </w:rPr>
      </w:pPr>
      <w:r>
        <w:rPr>
          <w:i w:val="0"/>
          <w:iCs w:val="0"/>
          <w:lang w:val="en-US"/>
        </w:rPr>
        <w:t xml:space="preserve">  CDC ACIP- Advisory Committee on Immunization Practices</w:t>
      </w:r>
    </w:p>
    <w:p w:rsidR="00000000" w:rsidRDefault="006B3C6C">
      <w:pPr>
        <w:pStyle w:val="Tekstprzypisudolnego"/>
        <w:rPr>
          <w:i w:val="0"/>
          <w:iCs w:val="0"/>
          <w:lang w:val="en-US"/>
        </w:rPr>
      </w:pPr>
      <w:r>
        <w:rPr>
          <w:i w:val="0"/>
          <w:iCs w:val="0"/>
          <w:lang w:val="en-US"/>
        </w:rPr>
        <w:t xml:space="preserve">  ECDC- European Centre for disease Preve</w:t>
      </w:r>
      <w:r>
        <w:rPr>
          <w:i w:val="0"/>
          <w:iCs w:val="0"/>
          <w:lang w:val="en-US"/>
        </w:rPr>
        <w:t>ntion and control</w:t>
      </w:r>
    </w:p>
  </w:footnote>
  <w:footnote w:id="8">
    <w:p w:rsidR="00000000" w:rsidRDefault="006B3C6C">
      <w:pPr>
        <w:pStyle w:val="Tekstprzypisudolnego"/>
      </w:pPr>
      <w:r>
        <w:rPr>
          <w:rStyle w:val="Odwoanieprzypisudolnego"/>
          <w:i w:val="0"/>
          <w:iCs w:val="0"/>
        </w:rPr>
        <w:footnoteRef/>
      </w:r>
      <w:r>
        <w:rPr>
          <w:i w:val="0"/>
          <w:iCs w:val="0"/>
        </w:rPr>
        <w:t xml:space="preserve"> Rekomendacje Ekspertów Ogolnopolskiego Programu Zwalczania Grypy 2017-2018 </w:t>
      </w:r>
      <w:hyperlink r:id="rId1" w:history="1">
        <w:r>
          <w:rPr>
            <w:rStyle w:val="Hipercze"/>
            <w:i w:val="0"/>
            <w:iCs w:val="0"/>
          </w:rPr>
          <w:t>www.opzg.pl</w:t>
        </w:r>
      </w:hyperlink>
      <w:r>
        <w:t xml:space="preserve"> </w:t>
      </w:r>
    </w:p>
  </w:footnote>
  <w:footnote w:id="9">
    <w:p w:rsidR="00000000" w:rsidRDefault="006B3C6C">
      <w:pPr>
        <w:pStyle w:val="Tekstprzypisudolnego"/>
      </w:pPr>
      <w:r>
        <w:rPr>
          <w:rStyle w:val="Odwoanieprzypisudolnego"/>
        </w:rPr>
        <w:footnoteRef/>
      </w:r>
      <w:r>
        <w:t xml:space="preserve"> </w:t>
      </w:r>
      <w:r>
        <w:rPr>
          <w:i w:val="0"/>
          <w:iCs w:val="0"/>
        </w:rPr>
        <w:t>Charakterystyka Produktu Leczniczego Vaxigrip Tetra</w:t>
      </w:r>
    </w:p>
    <w:p w:rsidR="00000000" w:rsidRDefault="006B3C6C">
      <w:pPr>
        <w:pStyle w:val="Tekstprzypisudolnego"/>
      </w:pPr>
    </w:p>
  </w:footnote>
  <w:footnote w:id="10">
    <w:p w:rsidR="00000000" w:rsidRDefault="006B3C6C">
      <w:pPr>
        <w:pStyle w:val="Tekstprzypisudolnego"/>
        <w:rPr>
          <w:i w:val="0"/>
          <w:iCs w:val="0"/>
        </w:rPr>
      </w:pPr>
      <w:r>
        <w:rPr>
          <w:rStyle w:val="Odwoanieprzypisudolnego"/>
        </w:rPr>
        <w:footnoteRef/>
      </w:r>
      <w:r>
        <w:t xml:space="preserve"> </w:t>
      </w:r>
      <w:r>
        <w:rPr>
          <w:i w:val="0"/>
          <w:iCs w:val="0"/>
        </w:rPr>
        <w:t xml:space="preserve">Rekomendacje polskich Ekspertów dotyczące profilaktyki </w:t>
      </w:r>
      <w:r>
        <w:rPr>
          <w:i w:val="0"/>
          <w:iCs w:val="0"/>
        </w:rPr>
        <w:t>grypy w sezonie epidemicznym 2013/2014</w:t>
      </w:r>
    </w:p>
  </w:footnote>
  <w:footnote w:id="11">
    <w:p w:rsidR="00000000" w:rsidRDefault="006B3C6C">
      <w:pPr>
        <w:pStyle w:val="Tekstprzypisudolnego"/>
        <w:rPr>
          <w:b w:val="0"/>
          <w:bCs w:val="0"/>
        </w:rPr>
      </w:pPr>
      <w:r>
        <w:rPr>
          <w:rStyle w:val="Odwoanieprzypisudolnego"/>
          <w:i w:val="0"/>
          <w:iCs w:val="0"/>
        </w:rPr>
        <w:footnoteRef/>
      </w:r>
      <w:r>
        <w:rPr>
          <w:i w:val="0"/>
          <w:iCs w:val="0"/>
        </w:rPr>
        <w:t xml:space="preserve"> Szczepienie przeciwko grypie u osób w podeszłym wieku</w:t>
      </w:r>
      <w:r>
        <w:rPr>
          <w:b w:val="0"/>
          <w:bCs w:val="0"/>
          <w:i w:val="0"/>
          <w:iCs w:val="0"/>
        </w:rPr>
        <w:t>. Strach M., Gerontologia Polska, tom 17, nr 3, 103-105</w:t>
      </w:r>
    </w:p>
  </w:footnote>
  <w:footnote w:id="12">
    <w:p w:rsidR="00000000" w:rsidRDefault="006B3C6C">
      <w:pPr>
        <w:pStyle w:val="Tekstprzypisudolnego"/>
        <w:rPr>
          <w:i w:val="0"/>
          <w:iCs w:val="0"/>
        </w:rPr>
      </w:pPr>
      <w:r>
        <w:rPr>
          <w:rStyle w:val="Odwoanieprzypisudolnego"/>
        </w:rPr>
        <w:footnoteRef/>
      </w:r>
      <w:r>
        <w:t xml:space="preserve"> </w:t>
      </w:r>
      <w:r>
        <w:rPr>
          <w:rFonts w:cs="Arial"/>
          <w:i w:val="0"/>
          <w:iCs w:val="0"/>
          <w:szCs w:val="23"/>
        </w:rPr>
        <w:t>https://www.klrwp.pl/strona/226/profilaktyka</w:t>
      </w:r>
      <w:r>
        <w:rPr>
          <w:i w:val="0"/>
          <w:iCs w:val="0"/>
        </w:rPr>
        <w:t xml:space="preserve"> </w:t>
      </w:r>
      <w:r>
        <w:rPr>
          <w:i w:val="0"/>
          <w:iCs w:val="0"/>
          <w:szCs w:val="22"/>
        </w:rPr>
        <w:t>-i-</w:t>
      </w:r>
      <w:r>
        <w:rPr>
          <w:i w:val="0"/>
          <w:iCs w:val="0"/>
        </w:rPr>
        <w:t>leczenie</w:t>
      </w:r>
      <w:r>
        <w:rPr>
          <w:i w:val="0"/>
          <w:iCs w:val="0"/>
          <w:szCs w:val="22"/>
        </w:rPr>
        <w:t>-</w:t>
      </w:r>
      <w:r>
        <w:rPr>
          <w:i w:val="0"/>
          <w:iCs w:val="0"/>
        </w:rPr>
        <w:t>grypy</w:t>
      </w:r>
      <w:r>
        <w:rPr>
          <w:i w:val="0"/>
          <w:iCs w:val="0"/>
          <w:szCs w:val="22"/>
        </w:rPr>
        <w:t>-</w:t>
      </w:r>
      <w:r>
        <w:rPr>
          <w:i w:val="0"/>
          <w:iCs w:val="0"/>
        </w:rPr>
        <w:t>2016/pl</w:t>
      </w:r>
    </w:p>
  </w:footnote>
  <w:footnote w:id="13">
    <w:p w:rsidR="00000000" w:rsidRDefault="006B3C6C">
      <w:pPr>
        <w:pStyle w:val="Tekstprzypisudolnego"/>
      </w:pPr>
      <w:r>
        <w:rPr>
          <w:rStyle w:val="Odwoanieprzypisudolnego"/>
          <w:i w:val="0"/>
          <w:iCs w:val="0"/>
        </w:rPr>
        <w:footnoteRef/>
      </w:r>
      <w:r>
        <w:rPr>
          <w:i w:val="0"/>
          <w:iCs w:val="0"/>
        </w:rPr>
        <w:t xml:space="preserve"> http://www.ptchp.org/</w:t>
      </w:r>
    </w:p>
  </w:footnote>
  <w:footnote w:id="14">
    <w:p w:rsidR="00000000" w:rsidRDefault="006B3C6C">
      <w:pPr>
        <w:pStyle w:val="Tekstprzypisudolnego"/>
        <w:rPr>
          <w:i w:val="0"/>
          <w:iCs w:val="0"/>
        </w:rPr>
      </w:pPr>
      <w:r>
        <w:rPr>
          <w:rStyle w:val="Odwoanieprzypisudolnego"/>
          <w:i w:val="0"/>
          <w:iCs w:val="0"/>
        </w:rPr>
        <w:footnoteRef/>
      </w:r>
      <w:r>
        <w:rPr>
          <w:i w:val="0"/>
          <w:iCs w:val="0"/>
        </w:rPr>
        <w:t xml:space="preserve"> https:/</w:t>
      </w:r>
      <w:r>
        <w:rPr>
          <w:i w:val="0"/>
          <w:iCs w:val="0"/>
        </w:rPr>
        <w:t>/www.cdc.gov/mmwr/volumes/65/rr/rr6505a1.htm</w:t>
      </w:r>
    </w:p>
  </w:footnote>
  <w:footnote w:id="15">
    <w:p w:rsidR="00000000" w:rsidRDefault="006B3C6C">
      <w:pPr>
        <w:pStyle w:val="Tekstprzypisudolnego"/>
        <w:rPr>
          <w:i w:val="0"/>
          <w:iCs w:val="0"/>
        </w:rPr>
      </w:pPr>
      <w:r>
        <w:rPr>
          <w:rStyle w:val="Odwoanieprzypisudolnego"/>
          <w:i w:val="0"/>
          <w:iCs w:val="0"/>
        </w:rPr>
        <w:footnoteRef/>
      </w:r>
      <w:r>
        <w:rPr>
          <w:i w:val="0"/>
          <w:iCs w:val="0"/>
        </w:rPr>
        <w:t xml:space="preserve"> https://www.aap.org/en-us/Pages/Default.aspx</w:t>
      </w:r>
    </w:p>
  </w:footnote>
  <w:footnote w:id="16">
    <w:p w:rsidR="00000000" w:rsidRDefault="006B3C6C">
      <w:pPr>
        <w:pStyle w:val="Tekstprzypisudolnego"/>
        <w:rPr>
          <w:i w:val="0"/>
          <w:iCs w:val="0"/>
        </w:rPr>
      </w:pPr>
      <w:r>
        <w:rPr>
          <w:rStyle w:val="Odwoanieprzypisudolnego"/>
          <w:i w:val="0"/>
          <w:iCs w:val="0"/>
        </w:rPr>
        <w:footnoteRef/>
      </w:r>
      <w:r>
        <w:rPr>
          <w:i w:val="0"/>
          <w:iCs w:val="0"/>
        </w:rPr>
        <w:t xml:space="preserve"> </w:t>
      </w:r>
      <w:r>
        <w:rPr>
          <w:rFonts w:cs="Arial"/>
          <w:i w:val="0"/>
          <w:iCs w:val="0"/>
          <w:szCs w:val="23"/>
        </w:rPr>
        <w:t>https://academic.oup.com/cid/article</w:t>
      </w:r>
      <w:r>
        <w:rPr>
          <w:rFonts w:cs="Arial"/>
          <w:i w:val="0"/>
          <w:iCs w:val="0"/>
          <w:szCs w:val="22"/>
        </w:rPr>
        <w:t>-</w:t>
      </w:r>
      <w:r>
        <w:rPr>
          <w:rFonts w:cs="Arial"/>
          <w:i w:val="0"/>
          <w:iCs w:val="0"/>
          <w:szCs w:val="23"/>
        </w:rPr>
        <w:t>lookup/doi/10.1086/598513</w:t>
      </w:r>
    </w:p>
  </w:footnote>
  <w:footnote w:id="17">
    <w:p w:rsidR="00000000" w:rsidRDefault="006B3C6C">
      <w:pPr>
        <w:pStyle w:val="Tekstprzypisudolnego"/>
        <w:rPr>
          <w:i w:val="0"/>
          <w:iCs w:val="0"/>
        </w:rPr>
      </w:pPr>
      <w:r>
        <w:rPr>
          <w:rStyle w:val="Odwoanieprzypisudolnego"/>
          <w:i w:val="0"/>
          <w:iCs w:val="0"/>
        </w:rPr>
        <w:footnoteRef/>
      </w:r>
      <w:r>
        <w:rPr>
          <w:i w:val="0"/>
          <w:iCs w:val="0"/>
        </w:rPr>
        <w:t xml:space="preserve"> https://www.ncbi.nlm.nih.gov/pubmed/26763858</w:t>
      </w:r>
    </w:p>
  </w:footnote>
  <w:footnote w:id="18">
    <w:p w:rsidR="00000000" w:rsidRDefault="006B3C6C">
      <w:pPr>
        <w:pStyle w:val="Tekstprzypisudolnego"/>
        <w:rPr>
          <w:i w:val="0"/>
          <w:iCs w:val="0"/>
        </w:rPr>
      </w:pPr>
      <w:r>
        <w:rPr>
          <w:rStyle w:val="Odwoanieprzypisudolnego"/>
          <w:i w:val="0"/>
          <w:iCs w:val="0"/>
        </w:rPr>
        <w:footnoteRef/>
      </w:r>
      <w:r>
        <w:rPr>
          <w:rFonts w:cs="Arial"/>
          <w:i w:val="0"/>
          <w:iCs w:val="0"/>
          <w:szCs w:val="23"/>
        </w:rPr>
        <w:t>http://w</w:t>
      </w:r>
      <w:r>
        <w:rPr>
          <w:rFonts w:cs="Arial"/>
          <w:i w:val="0"/>
          <w:iCs w:val="0"/>
          <w:szCs w:val="23"/>
        </w:rPr>
        <w:t>w</w:t>
      </w:r>
      <w:r>
        <w:rPr>
          <w:rFonts w:cs="Arial"/>
          <w:i w:val="0"/>
          <w:iCs w:val="0"/>
          <w:szCs w:val="23"/>
        </w:rPr>
        <w:t>w.acog.org/Resources</w:t>
      </w:r>
      <w:r>
        <w:rPr>
          <w:i w:val="0"/>
          <w:iCs w:val="0"/>
          <w:szCs w:val="22"/>
        </w:rPr>
        <w:t>-</w:t>
      </w:r>
      <w:r>
        <w:rPr>
          <w:i w:val="0"/>
          <w:iCs w:val="0"/>
        </w:rPr>
        <w:t>And</w:t>
      </w:r>
      <w:r>
        <w:rPr>
          <w:i w:val="0"/>
          <w:iCs w:val="0"/>
          <w:szCs w:val="22"/>
        </w:rPr>
        <w:t>-</w:t>
      </w:r>
      <w:r>
        <w:rPr>
          <w:i w:val="0"/>
          <w:iCs w:val="0"/>
        </w:rPr>
        <w:t>Publications/Comm</w:t>
      </w:r>
      <w:r>
        <w:rPr>
          <w:i w:val="0"/>
          <w:iCs w:val="0"/>
        </w:rPr>
        <w:t>ittee</w:t>
      </w:r>
      <w:r>
        <w:rPr>
          <w:i w:val="0"/>
          <w:iCs w:val="0"/>
          <w:szCs w:val="22"/>
        </w:rPr>
        <w:t>-</w:t>
      </w:r>
      <w:r>
        <w:rPr>
          <w:i w:val="0"/>
          <w:iCs w:val="0"/>
        </w:rPr>
        <w:t>Opinions/Committee</w:t>
      </w:r>
      <w:r>
        <w:rPr>
          <w:i w:val="0"/>
          <w:iCs w:val="0"/>
          <w:szCs w:val="22"/>
        </w:rPr>
        <w:t>-</w:t>
      </w:r>
      <w:r>
        <w:rPr>
          <w:i w:val="0"/>
          <w:iCs w:val="0"/>
        </w:rPr>
        <w:t>on</w:t>
      </w:r>
      <w:r>
        <w:rPr>
          <w:i w:val="0"/>
          <w:iCs w:val="0"/>
          <w:szCs w:val="22"/>
        </w:rPr>
        <w:t>-</w:t>
      </w:r>
      <w:r>
        <w:rPr>
          <w:i w:val="0"/>
          <w:iCs w:val="0"/>
        </w:rPr>
        <w:t>Obstetric</w:t>
      </w:r>
      <w:r>
        <w:rPr>
          <w:i w:val="0"/>
          <w:iCs w:val="0"/>
          <w:szCs w:val="22"/>
        </w:rPr>
        <w:t>-</w:t>
      </w:r>
      <w:r>
        <w:rPr>
          <w:i w:val="0"/>
          <w:iCs w:val="0"/>
        </w:rPr>
        <w:t>Practice/Influenza</w:t>
      </w:r>
      <w:r>
        <w:rPr>
          <w:i w:val="0"/>
          <w:iCs w:val="0"/>
          <w:szCs w:val="22"/>
        </w:rPr>
        <w:t>-</w:t>
      </w:r>
      <w:r>
        <w:rPr>
          <w:i w:val="0"/>
          <w:iCs w:val="0"/>
        </w:rPr>
        <w:t>Vaccination</w:t>
      </w:r>
      <w:r>
        <w:rPr>
          <w:i w:val="0"/>
          <w:iCs w:val="0"/>
          <w:szCs w:val="22"/>
        </w:rPr>
        <w:t>-</w:t>
      </w:r>
      <w:r>
        <w:rPr>
          <w:i w:val="0"/>
          <w:iCs w:val="0"/>
        </w:rPr>
        <w:t>During</w:t>
      </w:r>
      <w:r>
        <w:rPr>
          <w:i w:val="0"/>
          <w:iCs w:val="0"/>
          <w:szCs w:val="22"/>
        </w:rPr>
        <w:t>-</w:t>
      </w:r>
      <w:r>
        <w:rPr>
          <w:i w:val="0"/>
          <w:iCs w:val="0"/>
        </w:rPr>
        <w:t>Pregnancy</w:t>
      </w:r>
    </w:p>
  </w:footnote>
  <w:footnote w:id="19">
    <w:p w:rsidR="00000000" w:rsidRDefault="006B3C6C">
      <w:pPr>
        <w:pStyle w:val="Tekstprzypisudolnego"/>
        <w:rPr>
          <w:i w:val="0"/>
          <w:iCs w:val="0"/>
        </w:rPr>
      </w:pPr>
      <w:r>
        <w:rPr>
          <w:rStyle w:val="Odwoanieprzypisudolnego"/>
          <w:i w:val="0"/>
          <w:iCs w:val="0"/>
        </w:rPr>
        <w:footnoteRef/>
      </w:r>
      <w:r>
        <w:rPr>
          <w:i w:val="0"/>
          <w:iCs w:val="0"/>
        </w:rPr>
        <w:t xml:space="preserve"> https://www.ncbi.nlm.nih.gov/pmc/articles/PMC4525190/</w:t>
      </w:r>
    </w:p>
  </w:footnote>
  <w:footnote w:id="20">
    <w:p w:rsidR="00000000" w:rsidRDefault="006B3C6C">
      <w:pPr>
        <w:pStyle w:val="Tekstprzypisudolnego"/>
        <w:rPr>
          <w:i w:val="0"/>
          <w:iCs w:val="0"/>
        </w:rPr>
      </w:pPr>
      <w:r>
        <w:rPr>
          <w:rStyle w:val="Odwoanieprzypisudolnego"/>
          <w:i w:val="0"/>
          <w:iCs w:val="0"/>
        </w:rPr>
        <w:footnoteRef/>
      </w:r>
      <w:r>
        <w:rPr>
          <w:i w:val="0"/>
          <w:iCs w:val="0"/>
        </w:rPr>
        <w:t xml:space="preserve"> http://ginasthma.org/wp-content/uploads/2016/04/GINA-2016-main-report_tracked.pdf</w:t>
      </w:r>
    </w:p>
  </w:footnote>
  <w:footnote w:id="21">
    <w:p w:rsidR="00000000" w:rsidRDefault="006B3C6C">
      <w:pPr>
        <w:pStyle w:val="Tekstprzypisudolnego"/>
        <w:rPr>
          <w:i w:val="0"/>
          <w:iCs w:val="0"/>
        </w:rPr>
      </w:pPr>
      <w:r>
        <w:rPr>
          <w:rStyle w:val="Odwoanieprzypisudolnego"/>
          <w:i w:val="0"/>
          <w:iCs w:val="0"/>
        </w:rPr>
        <w:footnoteRef/>
      </w:r>
      <w:r>
        <w:rPr>
          <w:i w:val="0"/>
          <w:iCs w:val="0"/>
        </w:rPr>
        <w:t xml:space="preserve"> http://goldcopd.org/global</w:t>
      </w:r>
      <w:r>
        <w:rPr>
          <w:i w:val="0"/>
          <w:iCs w:val="0"/>
          <w:szCs w:val="22"/>
        </w:rPr>
        <w:t>-</w:t>
      </w:r>
      <w:r>
        <w:rPr>
          <w:i w:val="0"/>
          <w:iCs w:val="0"/>
        </w:rPr>
        <w:t>s</w:t>
      </w:r>
      <w:r>
        <w:rPr>
          <w:i w:val="0"/>
          <w:iCs w:val="0"/>
        </w:rPr>
        <w:t>trategy</w:t>
      </w:r>
      <w:r>
        <w:rPr>
          <w:i w:val="0"/>
          <w:iCs w:val="0"/>
          <w:szCs w:val="22"/>
        </w:rPr>
        <w:t>-</w:t>
      </w:r>
      <w:r>
        <w:rPr>
          <w:i w:val="0"/>
          <w:iCs w:val="0"/>
        </w:rPr>
        <w:t>diagnosis</w:t>
      </w:r>
      <w:r>
        <w:rPr>
          <w:i w:val="0"/>
          <w:iCs w:val="0"/>
          <w:szCs w:val="22"/>
        </w:rPr>
        <w:t>-</w:t>
      </w:r>
      <w:r>
        <w:rPr>
          <w:i w:val="0"/>
          <w:iCs w:val="0"/>
        </w:rPr>
        <w:t>management</w:t>
      </w:r>
      <w:r>
        <w:rPr>
          <w:i w:val="0"/>
          <w:iCs w:val="0"/>
          <w:szCs w:val="22"/>
        </w:rPr>
        <w:t>-</w:t>
      </w:r>
      <w:r>
        <w:rPr>
          <w:i w:val="0"/>
          <w:iCs w:val="0"/>
        </w:rPr>
        <w:t>prevention</w:t>
      </w:r>
      <w:r>
        <w:rPr>
          <w:i w:val="0"/>
          <w:iCs w:val="0"/>
          <w:szCs w:val="22"/>
        </w:rPr>
        <w:t>-</w:t>
      </w:r>
      <w:r>
        <w:rPr>
          <w:i w:val="0"/>
          <w:iCs w:val="0"/>
        </w:rPr>
        <w:t>copd</w:t>
      </w:r>
      <w:r>
        <w:rPr>
          <w:i w:val="0"/>
          <w:iCs w:val="0"/>
          <w:szCs w:val="22"/>
        </w:rPr>
        <w:t>-</w:t>
      </w:r>
      <w:r>
        <w:rPr>
          <w:i w:val="0"/>
          <w:iCs w:val="0"/>
        </w:rPr>
        <w:t>2016/</w:t>
      </w:r>
    </w:p>
  </w:footnote>
  <w:footnote w:id="22">
    <w:p w:rsidR="00000000" w:rsidRDefault="006B3C6C">
      <w:pPr>
        <w:pStyle w:val="Tekstprzypisudolnego"/>
        <w:rPr>
          <w:i w:val="0"/>
          <w:iCs w:val="0"/>
        </w:rPr>
      </w:pPr>
      <w:r>
        <w:rPr>
          <w:rStyle w:val="Odwoanieprzypisudolnego"/>
          <w:i w:val="0"/>
          <w:iCs w:val="0"/>
        </w:rPr>
        <w:footnoteRef/>
      </w:r>
      <w:r>
        <w:rPr>
          <w:i w:val="0"/>
          <w:iCs w:val="0"/>
        </w:rPr>
        <w:t xml:space="preserve"> https://www.escardio.org/Guidelines/Clinical</w:t>
      </w:r>
      <w:r>
        <w:rPr>
          <w:i w:val="0"/>
          <w:iCs w:val="0"/>
          <w:szCs w:val="22"/>
        </w:rPr>
        <w:t>-</w:t>
      </w:r>
      <w:r>
        <w:rPr>
          <w:i w:val="0"/>
          <w:iCs w:val="0"/>
        </w:rPr>
        <w:t>Practice</w:t>
      </w:r>
      <w:r>
        <w:rPr>
          <w:i w:val="0"/>
          <w:iCs w:val="0"/>
          <w:szCs w:val="22"/>
        </w:rPr>
        <w:t>-</w:t>
      </w:r>
      <w:r>
        <w:rPr>
          <w:i w:val="0"/>
          <w:iCs w:val="0"/>
        </w:rPr>
        <w:t>Guidelines</w:t>
      </w:r>
    </w:p>
  </w:footnote>
  <w:footnote w:id="23">
    <w:p w:rsidR="00000000" w:rsidRDefault="006B3C6C">
      <w:pPr>
        <w:pStyle w:val="Tekstprzypisudolnego"/>
      </w:pPr>
      <w:r>
        <w:rPr>
          <w:rStyle w:val="Odwoanieprzypisudolnego"/>
          <w:i w:val="0"/>
          <w:iCs w:val="0"/>
        </w:rPr>
        <w:footnoteRef/>
      </w:r>
      <w:r>
        <w:rPr>
          <w:i w:val="0"/>
          <w:iCs w:val="0"/>
        </w:rPr>
        <w:t xml:space="preserve"> http://circ.ahajournals.org/content/130/24/e278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nsid w:val="03B27FBD"/>
    <w:multiLevelType w:val="hybridMultilevel"/>
    <w:tmpl w:val="8528B71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2C371B"/>
    <w:multiLevelType w:val="hybridMultilevel"/>
    <w:tmpl w:val="3580DB96"/>
    <w:lvl w:ilvl="0" w:tplc="A4F603E6">
      <w:start w:val="1"/>
      <w:numFmt w:val="upperRoman"/>
      <w:pStyle w:val="Nagwek7"/>
      <w:lvlText w:val="%1."/>
      <w:lvlJc w:val="right"/>
      <w:pPr>
        <w:tabs>
          <w:tab w:val="num" w:pos="540"/>
        </w:tabs>
        <w:ind w:left="540" w:hanging="180"/>
      </w:pPr>
    </w:lvl>
    <w:lvl w:ilvl="1" w:tplc="DC50673C">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A93E79"/>
    <w:multiLevelType w:val="hybridMultilevel"/>
    <w:tmpl w:val="EC8EBB3C"/>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
    <w:nsid w:val="10042D6C"/>
    <w:multiLevelType w:val="hybridMultilevel"/>
    <w:tmpl w:val="8D08002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34A27D2"/>
    <w:multiLevelType w:val="hybridMultilevel"/>
    <w:tmpl w:val="C52EF5BE"/>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5F21EEF"/>
    <w:multiLevelType w:val="multilevel"/>
    <w:tmpl w:val="188C3548"/>
    <w:lvl w:ilvl="0">
      <w:start w:val="2"/>
      <w:numFmt w:val="decimal"/>
      <w:lvlText w:val="%1"/>
      <w:lvlJc w:val="left"/>
      <w:pPr>
        <w:tabs>
          <w:tab w:val="num" w:pos="390"/>
        </w:tabs>
        <w:ind w:left="390" w:hanging="390"/>
      </w:pPr>
      <w:rPr>
        <w:rFonts w:hint="default"/>
      </w:rPr>
    </w:lvl>
    <w:lvl w:ilvl="1">
      <w:start w:val="1"/>
      <w:numFmt w:val="decimal"/>
      <w:lvlText w:val="Ad. %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21A60B77"/>
    <w:multiLevelType w:val="hybridMultilevel"/>
    <w:tmpl w:val="0CE4F558"/>
    <w:lvl w:ilvl="0" w:tplc="58C61506">
      <w:start w:val="2"/>
      <w:numFmt w:val="bullet"/>
      <w:lvlText w:val="-"/>
      <w:lvlJc w:val="left"/>
      <w:pPr>
        <w:tabs>
          <w:tab w:val="num" w:pos="1080"/>
        </w:tabs>
        <w:ind w:left="1080" w:hanging="360"/>
      </w:pPr>
      <w:rPr>
        <w:rFonts w:ascii="Times New Roman" w:eastAsia="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nsid w:val="226F343E"/>
    <w:multiLevelType w:val="hybridMultilevel"/>
    <w:tmpl w:val="F9B4F6FC"/>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3982548"/>
    <w:multiLevelType w:val="hybridMultilevel"/>
    <w:tmpl w:val="FEF80B78"/>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8297599"/>
    <w:multiLevelType w:val="hybridMultilevel"/>
    <w:tmpl w:val="74CAC6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B227753"/>
    <w:multiLevelType w:val="hybridMultilevel"/>
    <w:tmpl w:val="0DCEE856"/>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2A81913"/>
    <w:multiLevelType w:val="hybridMultilevel"/>
    <w:tmpl w:val="4462DA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4834D1F"/>
    <w:multiLevelType w:val="hybridMultilevel"/>
    <w:tmpl w:val="E12298D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8BB254B"/>
    <w:multiLevelType w:val="multilevel"/>
    <w:tmpl w:val="188C3548"/>
    <w:lvl w:ilvl="0">
      <w:start w:val="2"/>
      <w:numFmt w:val="decimal"/>
      <w:lvlText w:val="%1"/>
      <w:lvlJc w:val="left"/>
      <w:pPr>
        <w:tabs>
          <w:tab w:val="num" w:pos="390"/>
        </w:tabs>
        <w:ind w:left="390" w:hanging="390"/>
      </w:pPr>
      <w:rPr>
        <w:rFonts w:hint="default"/>
      </w:rPr>
    </w:lvl>
    <w:lvl w:ilvl="1">
      <w:start w:val="1"/>
      <w:numFmt w:val="decimal"/>
      <w:lvlText w:val="Ad. %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3DD668C0"/>
    <w:multiLevelType w:val="hybridMultilevel"/>
    <w:tmpl w:val="9592B1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17C040E"/>
    <w:multiLevelType w:val="hybridMultilevel"/>
    <w:tmpl w:val="5846CA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4D014C9"/>
    <w:multiLevelType w:val="multilevel"/>
    <w:tmpl w:val="4E3471B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9">
    <w:nsid w:val="45CA16DE"/>
    <w:multiLevelType w:val="multilevel"/>
    <w:tmpl w:val="F57EA63E"/>
    <w:lvl w:ilvl="0">
      <w:start w:val="3"/>
      <w:numFmt w:val="decimal"/>
      <w:lvlText w:val="%1"/>
      <w:lvlJc w:val="left"/>
      <w:pPr>
        <w:tabs>
          <w:tab w:val="num" w:pos="690"/>
        </w:tabs>
        <w:ind w:left="690" w:hanging="690"/>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520"/>
        </w:tabs>
        <w:ind w:left="2520" w:hanging="2520"/>
      </w:pPr>
      <w:rPr>
        <w:rFonts w:hint="default"/>
        <w:b w:val="0"/>
      </w:rPr>
    </w:lvl>
    <w:lvl w:ilvl="8">
      <w:start w:val="1"/>
      <w:numFmt w:val="decimal"/>
      <w:lvlText w:val="%1.%2.%3.%4.%5.%6.%7.%8.%9"/>
      <w:lvlJc w:val="left"/>
      <w:pPr>
        <w:tabs>
          <w:tab w:val="num" w:pos="2880"/>
        </w:tabs>
        <w:ind w:left="2880" w:hanging="2880"/>
      </w:pPr>
      <w:rPr>
        <w:rFonts w:hint="default"/>
        <w:b w:val="0"/>
      </w:rPr>
    </w:lvl>
  </w:abstractNum>
  <w:abstractNum w:abstractNumId="20">
    <w:nsid w:val="47FD7D87"/>
    <w:multiLevelType w:val="hybridMultilevel"/>
    <w:tmpl w:val="0D7839A8"/>
    <w:lvl w:ilvl="0" w:tplc="04150001">
      <w:start w:val="1"/>
      <w:numFmt w:val="bullet"/>
      <w:lvlText w:val=""/>
      <w:lvlJc w:val="left"/>
      <w:pPr>
        <w:tabs>
          <w:tab w:val="num" w:pos="1800"/>
        </w:tabs>
        <w:ind w:left="1800" w:hanging="360"/>
      </w:pPr>
      <w:rPr>
        <w:rFonts w:ascii="Symbol" w:hAnsi="Symbol" w:hint="default"/>
      </w:rPr>
    </w:lvl>
    <w:lvl w:ilvl="1" w:tplc="58C61506">
      <w:start w:val="2"/>
      <w:numFmt w:val="bullet"/>
      <w:lvlText w:val="-"/>
      <w:lvlJc w:val="left"/>
      <w:pPr>
        <w:tabs>
          <w:tab w:val="num" w:pos="2520"/>
        </w:tabs>
        <w:ind w:left="2520" w:hanging="360"/>
      </w:pPr>
      <w:rPr>
        <w:rFonts w:ascii="Times New Roman" w:eastAsia="Times New Roman" w:hAnsi="Times New Roman" w:cs="Times New Roman"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21">
    <w:nsid w:val="55A2792D"/>
    <w:multiLevelType w:val="hybridMultilevel"/>
    <w:tmpl w:val="74CAC6A2"/>
    <w:lvl w:ilvl="0" w:tplc="0415000F">
      <w:start w:val="1"/>
      <w:numFmt w:val="decimal"/>
      <w:lvlText w:val="%1."/>
      <w:lvlJc w:val="left"/>
      <w:pPr>
        <w:tabs>
          <w:tab w:val="num" w:pos="720"/>
        </w:tabs>
        <w:ind w:left="720" w:hanging="360"/>
      </w:p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79D59DD"/>
    <w:multiLevelType w:val="hybridMultilevel"/>
    <w:tmpl w:val="8C065D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9E270C1"/>
    <w:multiLevelType w:val="hybridMultilevel"/>
    <w:tmpl w:val="E0AA7388"/>
    <w:lvl w:ilvl="0" w:tplc="92A2CF3C">
      <w:start w:val="1"/>
      <w:numFmt w:val="bullet"/>
      <w:lvlText w:val=""/>
      <w:lvlJc w:val="left"/>
      <w:pPr>
        <w:tabs>
          <w:tab w:val="num" w:pos="720"/>
        </w:tabs>
        <w:ind w:left="720" w:hanging="360"/>
      </w:pPr>
      <w:rPr>
        <w:rFonts w:ascii="Symbol" w:hAnsi="Symbol" w:hint="default"/>
        <w:sz w:val="20"/>
      </w:rPr>
    </w:lvl>
    <w:lvl w:ilvl="1" w:tplc="D1FE8D22" w:tentative="1">
      <w:start w:val="1"/>
      <w:numFmt w:val="bullet"/>
      <w:lvlText w:val="o"/>
      <w:lvlJc w:val="left"/>
      <w:pPr>
        <w:tabs>
          <w:tab w:val="num" w:pos="1440"/>
        </w:tabs>
        <w:ind w:left="1440" w:hanging="360"/>
      </w:pPr>
      <w:rPr>
        <w:rFonts w:ascii="Courier New" w:hAnsi="Courier New" w:hint="default"/>
        <w:sz w:val="20"/>
      </w:rPr>
    </w:lvl>
    <w:lvl w:ilvl="2" w:tplc="B94E7422" w:tentative="1">
      <w:start w:val="1"/>
      <w:numFmt w:val="bullet"/>
      <w:lvlText w:val=""/>
      <w:lvlJc w:val="left"/>
      <w:pPr>
        <w:tabs>
          <w:tab w:val="num" w:pos="2160"/>
        </w:tabs>
        <w:ind w:left="2160" w:hanging="360"/>
      </w:pPr>
      <w:rPr>
        <w:rFonts w:ascii="Wingdings" w:hAnsi="Wingdings" w:hint="default"/>
        <w:sz w:val="20"/>
      </w:rPr>
    </w:lvl>
    <w:lvl w:ilvl="3" w:tplc="AF2A7F8C" w:tentative="1">
      <w:start w:val="1"/>
      <w:numFmt w:val="bullet"/>
      <w:lvlText w:val=""/>
      <w:lvlJc w:val="left"/>
      <w:pPr>
        <w:tabs>
          <w:tab w:val="num" w:pos="2880"/>
        </w:tabs>
        <w:ind w:left="2880" w:hanging="360"/>
      </w:pPr>
      <w:rPr>
        <w:rFonts w:ascii="Wingdings" w:hAnsi="Wingdings" w:hint="default"/>
        <w:sz w:val="20"/>
      </w:rPr>
    </w:lvl>
    <w:lvl w:ilvl="4" w:tplc="A00ED84E" w:tentative="1">
      <w:start w:val="1"/>
      <w:numFmt w:val="bullet"/>
      <w:lvlText w:val=""/>
      <w:lvlJc w:val="left"/>
      <w:pPr>
        <w:tabs>
          <w:tab w:val="num" w:pos="3600"/>
        </w:tabs>
        <w:ind w:left="3600" w:hanging="360"/>
      </w:pPr>
      <w:rPr>
        <w:rFonts w:ascii="Wingdings" w:hAnsi="Wingdings" w:hint="default"/>
        <w:sz w:val="20"/>
      </w:rPr>
    </w:lvl>
    <w:lvl w:ilvl="5" w:tplc="C2745CBA" w:tentative="1">
      <w:start w:val="1"/>
      <w:numFmt w:val="bullet"/>
      <w:lvlText w:val=""/>
      <w:lvlJc w:val="left"/>
      <w:pPr>
        <w:tabs>
          <w:tab w:val="num" w:pos="4320"/>
        </w:tabs>
        <w:ind w:left="4320" w:hanging="360"/>
      </w:pPr>
      <w:rPr>
        <w:rFonts w:ascii="Wingdings" w:hAnsi="Wingdings" w:hint="default"/>
        <w:sz w:val="20"/>
      </w:rPr>
    </w:lvl>
    <w:lvl w:ilvl="6" w:tplc="BADC1B16" w:tentative="1">
      <w:start w:val="1"/>
      <w:numFmt w:val="bullet"/>
      <w:lvlText w:val=""/>
      <w:lvlJc w:val="left"/>
      <w:pPr>
        <w:tabs>
          <w:tab w:val="num" w:pos="5040"/>
        </w:tabs>
        <w:ind w:left="5040" w:hanging="360"/>
      </w:pPr>
      <w:rPr>
        <w:rFonts w:ascii="Wingdings" w:hAnsi="Wingdings" w:hint="default"/>
        <w:sz w:val="20"/>
      </w:rPr>
    </w:lvl>
    <w:lvl w:ilvl="7" w:tplc="700E4936" w:tentative="1">
      <w:start w:val="1"/>
      <w:numFmt w:val="bullet"/>
      <w:lvlText w:val=""/>
      <w:lvlJc w:val="left"/>
      <w:pPr>
        <w:tabs>
          <w:tab w:val="num" w:pos="5760"/>
        </w:tabs>
        <w:ind w:left="5760" w:hanging="360"/>
      </w:pPr>
      <w:rPr>
        <w:rFonts w:ascii="Wingdings" w:hAnsi="Wingdings" w:hint="default"/>
        <w:sz w:val="20"/>
      </w:rPr>
    </w:lvl>
    <w:lvl w:ilvl="8" w:tplc="08AAC566"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89618E"/>
    <w:multiLevelType w:val="multilevel"/>
    <w:tmpl w:val="4992FA0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5">
    <w:nsid w:val="628F5AF8"/>
    <w:multiLevelType w:val="hybridMultilevel"/>
    <w:tmpl w:val="71122E06"/>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66A52679"/>
    <w:multiLevelType w:val="hybridMultilevel"/>
    <w:tmpl w:val="74CAC6A2"/>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69D444E6"/>
    <w:multiLevelType w:val="hybridMultilevel"/>
    <w:tmpl w:val="01A200A6"/>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6AD3789E"/>
    <w:multiLevelType w:val="hybridMultilevel"/>
    <w:tmpl w:val="17F46D36"/>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6B100F99"/>
    <w:multiLevelType w:val="multilevel"/>
    <w:tmpl w:val="4992FA0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732A5304"/>
    <w:multiLevelType w:val="hybridMultilevel"/>
    <w:tmpl w:val="0F34A1BC"/>
    <w:lvl w:ilvl="0" w:tplc="58C61506">
      <w:start w:val="2"/>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nsid w:val="7585453B"/>
    <w:multiLevelType w:val="hybridMultilevel"/>
    <w:tmpl w:val="36A498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8687512"/>
    <w:multiLevelType w:val="multilevel"/>
    <w:tmpl w:val="2C8EBC16"/>
    <w:lvl w:ilvl="0">
      <w:start w:val="2"/>
      <w:numFmt w:val="decimal"/>
      <w:lvlText w:val="%1"/>
      <w:lvlJc w:val="left"/>
      <w:pPr>
        <w:tabs>
          <w:tab w:val="num" w:pos="690"/>
        </w:tabs>
        <w:ind w:left="690" w:hanging="690"/>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520"/>
        </w:tabs>
        <w:ind w:left="2520" w:hanging="2520"/>
      </w:pPr>
      <w:rPr>
        <w:rFonts w:hint="default"/>
        <w:b w:val="0"/>
      </w:rPr>
    </w:lvl>
    <w:lvl w:ilvl="8">
      <w:start w:val="1"/>
      <w:numFmt w:val="decimal"/>
      <w:lvlText w:val="%1.%2.%3.%4.%5.%6.%7.%8.%9"/>
      <w:lvlJc w:val="left"/>
      <w:pPr>
        <w:tabs>
          <w:tab w:val="num" w:pos="2880"/>
        </w:tabs>
        <w:ind w:left="2880" w:hanging="2880"/>
      </w:pPr>
      <w:rPr>
        <w:rFonts w:hint="default"/>
        <w:b w:val="0"/>
      </w:rPr>
    </w:lvl>
  </w:abstractNum>
  <w:abstractNum w:abstractNumId="33">
    <w:nsid w:val="796611EC"/>
    <w:multiLevelType w:val="hybridMultilevel"/>
    <w:tmpl w:val="95742CFC"/>
    <w:lvl w:ilvl="0" w:tplc="04150013">
      <w:start w:val="1"/>
      <w:numFmt w:val="upperRoman"/>
      <w:lvlText w:val="%1."/>
      <w:lvlJc w:val="right"/>
      <w:pPr>
        <w:tabs>
          <w:tab w:val="num" w:pos="540"/>
        </w:tabs>
        <w:ind w:left="540" w:hanging="18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9BE385B"/>
    <w:multiLevelType w:val="hybridMultilevel"/>
    <w:tmpl w:val="795AF8CC"/>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2"/>
  </w:num>
  <w:num w:numId="4">
    <w:abstractNumId w:val="17"/>
  </w:num>
  <w:num w:numId="5">
    <w:abstractNumId w:val="10"/>
  </w:num>
  <w:num w:numId="6">
    <w:abstractNumId w:val="20"/>
  </w:num>
  <w:num w:numId="7">
    <w:abstractNumId w:val="26"/>
  </w:num>
  <w:num w:numId="8">
    <w:abstractNumId w:val="3"/>
  </w:num>
  <w:num w:numId="9">
    <w:abstractNumId w:val="1"/>
  </w:num>
  <w:num w:numId="10">
    <w:abstractNumId w:val="0"/>
  </w:num>
  <w:num w:numId="11">
    <w:abstractNumId w:val="31"/>
  </w:num>
  <w:num w:numId="12">
    <w:abstractNumId w:val="21"/>
  </w:num>
  <w:num w:numId="13">
    <w:abstractNumId w:val="14"/>
  </w:num>
  <w:num w:numId="14">
    <w:abstractNumId w:val="33"/>
  </w:num>
  <w:num w:numId="15">
    <w:abstractNumId w:val="23"/>
  </w:num>
  <w:num w:numId="16">
    <w:abstractNumId w:val="5"/>
  </w:num>
  <w:num w:numId="17">
    <w:abstractNumId w:val="18"/>
  </w:num>
  <w:num w:numId="18">
    <w:abstractNumId w:val="13"/>
  </w:num>
  <w:num w:numId="19">
    <w:abstractNumId w:val="2"/>
  </w:num>
  <w:num w:numId="20">
    <w:abstractNumId w:val="11"/>
  </w:num>
  <w:num w:numId="21">
    <w:abstractNumId w:val="25"/>
  </w:num>
  <w:num w:numId="22">
    <w:abstractNumId w:val="34"/>
  </w:num>
  <w:num w:numId="23">
    <w:abstractNumId w:val="12"/>
  </w:num>
  <w:num w:numId="24">
    <w:abstractNumId w:val="30"/>
  </w:num>
  <w:num w:numId="25">
    <w:abstractNumId w:val="9"/>
  </w:num>
  <w:num w:numId="26">
    <w:abstractNumId w:val="27"/>
  </w:num>
  <w:num w:numId="27">
    <w:abstractNumId w:val="8"/>
  </w:num>
  <w:num w:numId="28">
    <w:abstractNumId w:val="28"/>
  </w:num>
  <w:num w:numId="29">
    <w:abstractNumId w:val="29"/>
  </w:num>
  <w:num w:numId="30">
    <w:abstractNumId w:val="7"/>
  </w:num>
  <w:num w:numId="31">
    <w:abstractNumId w:val="24"/>
  </w:num>
  <w:num w:numId="32">
    <w:abstractNumId w:val="19"/>
  </w:num>
  <w:num w:numId="33">
    <w:abstractNumId w:val="15"/>
  </w:num>
  <w:num w:numId="34">
    <w:abstractNumId w:val="32"/>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noPunctuationKerning/>
  <w:characterSpacingControl w:val="doNotCompress"/>
  <w:footnotePr>
    <w:footnote w:id="-1"/>
    <w:footnote w:id="0"/>
  </w:footnotePr>
  <w:endnotePr>
    <w:endnote w:id="-1"/>
    <w:endnote w:id="0"/>
  </w:endnotePr>
  <w:compat/>
  <w:rsids>
    <w:rsidRoot w:val="008200A7"/>
    <w:rsid w:val="006B3C6C"/>
    <w:rsid w:val="008200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autoRedefine/>
    <w:qFormat/>
    <w:pPr>
      <w:keepNext/>
      <w:outlineLvl w:val="0"/>
    </w:pPr>
    <w:rPr>
      <w:rFonts w:ascii="Verdana" w:hAnsi="Verdana"/>
      <w:b/>
      <w:bCs/>
    </w:rPr>
  </w:style>
  <w:style w:type="paragraph" w:styleId="Nagwek2">
    <w:name w:val="heading 2"/>
    <w:basedOn w:val="Normalny"/>
    <w:next w:val="Normalny"/>
    <w:autoRedefine/>
    <w:qFormat/>
    <w:pPr>
      <w:keepNext/>
      <w:spacing w:before="240" w:after="60" w:line="360" w:lineRule="auto"/>
      <w:outlineLvl w:val="1"/>
    </w:pPr>
    <w:rPr>
      <w:rFonts w:ascii="Verdana" w:hAnsi="Verdana" w:cs="Arial"/>
      <w:b/>
      <w:b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outlineLvl w:val="3"/>
    </w:pPr>
    <w:rPr>
      <w:rFonts w:ascii="Verdana" w:hAnsi="Verdana"/>
      <w:b/>
      <w:bCs/>
      <w:sz w:val="20"/>
    </w:rPr>
  </w:style>
  <w:style w:type="paragraph" w:styleId="Nagwek5">
    <w:name w:val="heading 5"/>
    <w:basedOn w:val="Normalny"/>
    <w:next w:val="Normalny"/>
    <w:qFormat/>
    <w:pPr>
      <w:keepNext/>
      <w:spacing w:line="360" w:lineRule="auto"/>
      <w:outlineLvl w:val="4"/>
    </w:pPr>
    <w:rPr>
      <w:rFonts w:ascii="Verdana" w:hAnsi="Verdana"/>
      <w:b/>
      <w:bCs/>
    </w:rPr>
  </w:style>
  <w:style w:type="paragraph" w:styleId="Nagwek6">
    <w:name w:val="heading 6"/>
    <w:basedOn w:val="Normalny"/>
    <w:next w:val="Normalny"/>
    <w:qFormat/>
    <w:pPr>
      <w:keepNext/>
      <w:spacing w:line="360" w:lineRule="auto"/>
      <w:jc w:val="both"/>
      <w:outlineLvl w:val="5"/>
    </w:pPr>
    <w:rPr>
      <w:rFonts w:ascii="Verdana" w:hAnsi="Verdana" w:cs="Arial"/>
      <w:b/>
      <w:bCs/>
      <w:szCs w:val="25"/>
    </w:rPr>
  </w:style>
  <w:style w:type="paragraph" w:styleId="Nagwek7">
    <w:name w:val="heading 7"/>
    <w:basedOn w:val="Normalny"/>
    <w:next w:val="Normalny"/>
    <w:qFormat/>
    <w:pPr>
      <w:keepNext/>
      <w:numPr>
        <w:numId w:val="8"/>
      </w:numPr>
      <w:spacing w:line="360" w:lineRule="auto"/>
      <w:jc w:val="both"/>
      <w:outlineLvl w:val="6"/>
    </w:pPr>
    <w:rPr>
      <w:rFonts w:ascii="Verdana" w:hAnsi="Verdana"/>
      <w:i/>
      <w:iC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center"/>
    </w:pPr>
    <w:rPr>
      <w:b/>
      <w:bCs/>
    </w:rPr>
  </w:style>
  <w:style w:type="paragraph" w:styleId="Tekstpodstawowy2">
    <w:name w:val="Body Text 2"/>
    <w:basedOn w:val="Normalny"/>
    <w:semiHidden/>
    <w:pPr>
      <w:jc w:val="center"/>
    </w:pPr>
    <w:rPr>
      <w:b/>
      <w:bCs/>
      <w:sz w:val="4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Spistreci1">
    <w:name w:val="toc 1"/>
    <w:basedOn w:val="Normalny"/>
    <w:next w:val="Normalny"/>
    <w:autoRedefine/>
    <w:semiHidden/>
    <w:pPr>
      <w:spacing w:before="240" w:after="120"/>
    </w:pPr>
    <w:rPr>
      <w:b/>
      <w:bCs/>
    </w:rPr>
  </w:style>
  <w:style w:type="paragraph" w:styleId="Spistreci2">
    <w:name w:val="toc 2"/>
    <w:basedOn w:val="Normalny"/>
    <w:next w:val="Normalny"/>
    <w:autoRedefine/>
    <w:semiHidden/>
    <w:pPr>
      <w:spacing w:before="120"/>
      <w:ind w:left="240"/>
    </w:pPr>
    <w:rPr>
      <w:i/>
      <w:iCs/>
    </w:rPr>
  </w:style>
  <w:style w:type="paragraph" w:styleId="Spistreci3">
    <w:name w:val="toc 3"/>
    <w:basedOn w:val="Normalny"/>
    <w:next w:val="Normalny"/>
    <w:autoRedefine/>
    <w:semiHidden/>
    <w:pPr>
      <w:tabs>
        <w:tab w:val="right" w:pos="9062"/>
      </w:tabs>
      <w:ind w:left="480"/>
    </w:pPr>
    <w:rPr>
      <w:i/>
      <w:iCs/>
      <w:noProof/>
    </w:rPr>
  </w:style>
  <w:style w:type="paragraph" w:styleId="Spistreci4">
    <w:name w:val="toc 4"/>
    <w:basedOn w:val="Normalny"/>
    <w:next w:val="Normalny"/>
    <w:autoRedefine/>
    <w:semiHidden/>
    <w:pPr>
      <w:ind w:left="720"/>
    </w:pPr>
  </w:style>
  <w:style w:type="paragraph" w:styleId="Spistreci5">
    <w:name w:val="toc 5"/>
    <w:basedOn w:val="Normalny"/>
    <w:next w:val="Normalny"/>
    <w:autoRedefine/>
    <w:semiHidden/>
    <w:pPr>
      <w:ind w:left="960"/>
    </w:p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character" w:styleId="Hipercze">
    <w:name w:val="Hyperlink"/>
    <w:semiHidden/>
    <w:rPr>
      <w:color w:val="0000FF"/>
      <w:u w:val="single"/>
    </w:rPr>
  </w:style>
  <w:style w:type="paragraph" w:styleId="Indeks1">
    <w:name w:val="index 1"/>
    <w:basedOn w:val="Tekstpodstawowywcity2"/>
    <w:next w:val="Tekstprzypisudolnego"/>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style>
  <w:style w:type="character" w:styleId="UyteHipercze">
    <w:name w:val="FollowedHyperlink"/>
    <w:semiHidden/>
    <w:rPr>
      <w:color w:val="800080"/>
      <w:u w:val="single"/>
    </w:rPr>
  </w:style>
  <w:style w:type="paragraph" w:styleId="Tekstpodstawowy3">
    <w:name w:val="Body Text 3"/>
    <w:basedOn w:val="Normalny"/>
    <w:semiHidden/>
    <w:pPr>
      <w:jc w:val="both"/>
    </w:pPr>
    <w:rPr>
      <w:rFonts w:ascii="Verdana" w:hAnsi="Verdana"/>
    </w:rPr>
  </w:style>
  <w:style w:type="paragraph" w:styleId="Tekstpodstawowywcity">
    <w:name w:val="Body Text Indent"/>
    <w:basedOn w:val="Normalny"/>
    <w:semiHidden/>
    <w:pPr>
      <w:spacing w:line="360" w:lineRule="auto"/>
      <w:ind w:left="360"/>
      <w:jc w:val="both"/>
    </w:pPr>
    <w:rPr>
      <w:rFonts w:ascii="Verdana" w:hAnsi="Verdan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kstprzypisudolnego">
    <w:name w:val="footnote text"/>
    <w:basedOn w:val="Normalny"/>
    <w:autoRedefine/>
    <w:semiHidden/>
    <w:pPr>
      <w:jc w:val="both"/>
    </w:pPr>
    <w:rPr>
      <w:rFonts w:ascii="Verdana" w:hAnsi="Verdana"/>
      <w:b/>
      <w:bCs/>
      <w:i/>
      <w:iCs/>
      <w:sz w:val="16"/>
      <w:szCs w:val="20"/>
    </w:rPr>
  </w:style>
  <w:style w:type="character" w:styleId="Odwoanieprzypisudolnego">
    <w:name w:val="footnote reference"/>
    <w:semiHidden/>
    <w:rPr>
      <w:vertAlign w:val="superscript"/>
    </w:rPr>
  </w:style>
  <w:style w:type="paragraph" w:customStyle="1" w:styleId="11Trescpisma">
    <w:name w:val="@11.Tresc_pisma"/>
    <w:basedOn w:val="Normalny"/>
    <w:pPr>
      <w:spacing w:before="180"/>
      <w:jc w:val="both"/>
    </w:pPr>
    <w:rPr>
      <w:rFonts w:ascii="Verdana" w:hAnsi="Verdana"/>
      <w:sz w:val="20"/>
      <w:szCs w:val="18"/>
    </w:rPr>
  </w:style>
  <w:style w:type="paragraph" w:styleId="Tekstpodstawowywcity2">
    <w:name w:val="Body Text Indent 2"/>
    <w:basedOn w:val="Normalny"/>
    <w:semiHidden/>
    <w:pPr>
      <w:spacing w:line="276" w:lineRule="auto"/>
      <w:ind w:left="180" w:hanging="180"/>
      <w:jc w:val="both"/>
    </w:pPr>
    <w:rPr>
      <w:rFonts w:ascii="Verdana" w:hAnsi="Verdana" w:cs="Tahoma"/>
      <w:sz w:val="20"/>
    </w:rPr>
  </w:style>
  <w:style w:type="paragraph" w:styleId="NormalnyWeb">
    <w:name w:val="Normal (Web)"/>
    <w:basedOn w:val="Normalny"/>
    <w:semiHidden/>
    <w:pPr>
      <w:spacing w:before="100" w:beforeAutospacing="1" w:after="100" w:afterAutospacing="1"/>
    </w:pPr>
    <w:rPr>
      <w:rFonts w:ascii="Arial Unicode MS" w:eastAsia="Arial Unicode MS" w:hAnsi="Arial Unicode MS" w:cs="Arial Unicode MS"/>
    </w:rPr>
  </w:style>
  <w:style w:type="paragraph" w:customStyle="1" w:styleId="Akapitzlist1">
    <w:name w:val="Akapit z listą1"/>
    <w:basedOn w:val="Normalny"/>
    <w:pPr>
      <w:suppressAutoHyphens/>
      <w:spacing w:after="200" w:line="276" w:lineRule="auto"/>
      <w:ind w:left="720"/>
    </w:pPr>
    <w:rPr>
      <w:rFonts w:ascii="Calibri" w:hAnsi="Calibri"/>
      <w:sz w:val="22"/>
      <w:szCs w:val="22"/>
      <w:lang w:eastAsia="ar-SA"/>
    </w:rPr>
  </w:style>
  <w:style w:type="character" w:customStyle="1" w:styleId="h11">
    <w:name w:val="h11"/>
    <w:rPr>
      <w:rFonts w:ascii="Verdana" w:hAnsi="Verdana" w:cs="Verdana"/>
      <w:b/>
      <w:bCs/>
      <w:sz w:val="20"/>
      <w:szCs w:val="20"/>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Tekstblokowy">
    <w:name w:val="Block Text"/>
    <w:basedOn w:val="Normalny"/>
    <w:semiHidden/>
    <w:pPr>
      <w:spacing w:line="360" w:lineRule="auto"/>
      <w:ind w:left="113" w:right="113"/>
      <w:jc w:val="center"/>
    </w:pPr>
    <w:rPr>
      <w:rFonts w:ascii="Verdana" w:hAnsi="Verdana"/>
      <w:sz w:val="22"/>
    </w:rPr>
  </w:style>
  <w:style w:type="paragraph" w:styleId="Spisilustracji">
    <w:name w:val="table of figures"/>
    <w:basedOn w:val="tabelki"/>
    <w:next w:val="tabelki"/>
    <w:autoRedefine/>
    <w:semiHidden/>
    <w:pPr>
      <w:ind w:left="480" w:hanging="480"/>
    </w:pPr>
  </w:style>
  <w:style w:type="paragraph" w:customStyle="1" w:styleId="tabelki">
    <w:name w:val="tabelki"/>
    <w:aliases w:val="rysunki"/>
    <w:basedOn w:val="Normalny"/>
    <w:pPr>
      <w:spacing w:line="360" w:lineRule="auto"/>
      <w:jc w:val="both"/>
    </w:pPr>
    <w:rPr>
      <w:rFonts w:ascii="Verdana" w:hAnsi="Verdana"/>
      <w:sz w:val="20"/>
    </w:rPr>
  </w:style>
  <w:style w:type="paragraph" w:styleId="Wykazrde">
    <w:name w:val="table of authorities"/>
    <w:basedOn w:val="Tekstprzypisudolnego"/>
    <w:next w:val="Tekstprzypisudolnego"/>
    <w:autoRedefine/>
    <w:semiHidden/>
    <w:pPr>
      <w:ind w:left="240" w:hanging="240"/>
    </w:pPr>
  </w:style>
  <w:style w:type="paragraph" w:styleId="Nagwekwykazurde">
    <w:name w:val="toa heading"/>
    <w:basedOn w:val="Tekstprzypisudolnego"/>
    <w:next w:val="Tekstprzypisudolnego"/>
    <w:autoRedefine/>
    <w:semiHidden/>
    <w:pPr>
      <w:spacing w:before="120"/>
    </w:pPr>
    <w:rPr>
      <w:rFonts w:cs="Arial"/>
      <w:b w:val="0"/>
      <w:bCs w:val="0"/>
      <w:sz w:val="20"/>
    </w:rPr>
  </w:style>
  <w:style w:type="character" w:customStyle="1" w:styleId="apple-tab-span">
    <w:name w:val="apple-tab-span"/>
    <w:basedOn w:val="Domylnaczcionkaakapitu"/>
  </w:style>
  <w:style w:type="paragraph" w:styleId="Tekstpodstawowywcity3">
    <w:name w:val="Body Text Indent 3"/>
    <w:basedOn w:val="Normalny"/>
    <w:semiHidden/>
    <w:pPr>
      <w:autoSpaceDE w:val="0"/>
      <w:autoSpaceDN w:val="0"/>
      <w:adjustRightInd w:val="0"/>
      <w:spacing w:after="120" w:line="360" w:lineRule="auto"/>
      <w:ind w:left="540" w:firstLine="180"/>
      <w:jc w:val="both"/>
    </w:pPr>
    <w:rPr>
      <w:rFonts w:ascii="Verdana" w:eastAsia="ArialMT" w:hAnsi="Verdana"/>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Ptasia_gryp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l.wikipedia.org/wiki/Kichanie" TargetMode="External"/><Relationship Id="rId4" Type="http://schemas.openxmlformats.org/officeDocument/2006/relationships/webSettings" Target="webSettings.xml"/><Relationship Id="rId9" Type="http://schemas.openxmlformats.org/officeDocument/2006/relationships/hyperlink" Target="https://pl.wikipedia.org/wiki/Mutacj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pz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7338</Words>
  <Characters>44031</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„Program profilaktycznych szczepień przeciw grypie dla mieszkańców Wrocławia, na lata 2017-2018”</vt:lpstr>
    </vt:vector>
  </TitlesOfParts>
  <Company>UMW</Company>
  <LinksUpToDate>false</LinksUpToDate>
  <CharactersWithSpaces>51267</CharactersWithSpaces>
  <SharedDoc>false</SharedDoc>
  <HLinks>
    <vt:vector size="294" baseType="variant">
      <vt:variant>
        <vt:i4>2031678</vt:i4>
      </vt:variant>
      <vt:variant>
        <vt:i4>272</vt:i4>
      </vt:variant>
      <vt:variant>
        <vt:i4>0</vt:i4>
      </vt:variant>
      <vt:variant>
        <vt:i4>5</vt:i4>
      </vt:variant>
      <vt:variant>
        <vt:lpwstr/>
      </vt:variant>
      <vt:variant>
        <vt:lpwstr>_Toc488310338</vt:lpwstr>
      </vt:variant>
      <vt:variant>
        <vt:i4>2031678</vt:i4>
      </vt:variant>
      <vt:variant>
        <vt:i4>266</vt:i4>
      </vt:variant>
      <vt:variant>
        <vt:i4>0</vt:i4>
      </vt:variant>
      <vt:variant>
        <vt:i4>5</vt:i4>
      </vt:variant>
      <vt:variant>
        <vt:lpwstr/>
      </vt:variant>
      <vt:variant>
        <vt:lpwstr>_Toc488310336</vt:lpwstr>
      </vt:variant>
      <vt:variant>
        <vt:i4>2031678</vt:i4>
      </vt:variant>
      <vt:variant>
        <vt:i4>260</vt:i4>
      </vt:variant>
      <vt:variant>
        <vt:i4>0</vt:i4>
      </vt:variant>
      <vt:variant>
        <vt:i4>5</vt:i4>
      </vt:variant>
      <vt:variant>
        <vt:lpwstr/>
      </vt:variant>
      <vt:variant>
        <vt:lpwstr>_Toc488310334</vt:lpwstr>
      </vt:variant>
      <vt:variant>
        <vt:i4>2031678</vt:i4>
      </vt:variant>
      <vt:variant>
        <vt:i4>254</vt:i4>
      </vt:variant>
      <vt:variant>
        <vt:i4>0</vt:i4>
      </vt:variant>
      <vt:variant>
        <vt:i4>5</vt:i4>
      </vt:variant>
      <vt:variant>
        <vt:lpwstr/>
      </vt:variant>
      <vt:variant>
        <vt:lpwstr>_Toc488310332</vt:lpwstr>
      </vt:variant>
      <vt:variant>
        <vt:i4>655448</vt:i4>
      </vt:variant>
      <vt:variant>
        <vt:i4>249</vt:i4>
      </vt:variant>
      <vt:variant>
        <vt:i4>0</vt:i4>
      </vt:variant>
      <vt:variant>
        <vt:i4>5</vt:i4>
      </vt:variant>
      <vt:variant>
        <vt:lpwstr>http://pl.wikipedia.org/wiki/Kichanie</vt:lpwstr>
      </vt:variant>
      <vt:variant>
        <vt:lpwstr/>
      </vt:variant>
      <vt:variant>
        <vt:i4>5308443</vt:i4>
      </vt:variant>
      <vt:variant>
        <vt:i4>246</vt:i4>
      </vt:variant>
      <vt:variant>
        <vt:i4>0</vt:i4>
      </vt:variant>
      <vt:variant>
        <vt:i4>5</vt:i4>
      </vt:variant>
      <vt:variant>
        <vt:lpwstr>https://pl.wikipedia.org/wiki/Mutacja</vt:lpwstr>
      </vt:variant>
      <vt:variant>
        <vt:lpwstr/>
      </vt:variant>
      <vt:variant>
        <vt:i4>3539012</vt:i4>
      </vt:variant>
      <vt:variant>
        <vt:i4>243</vt:i4>
      </vt:variant>
      <vt:variant>
        <vt:i4>0</vt:i4>
      </vt:variant>
      <vt:variant>
        <vt:i4>5</vt:i4>
      </vt:variant>
      <vt:variant>
        <vt:lpwstr>https://pl.wikipedia.org/wiki/Ptasia_grypa</vt:lpwstr>
      </vt:variant>
      <vt:variant>
        <vt:lpwstr/>
      </vt:variant>
      <vt:variant>
        <vt:i4>2031668</vt:i4>
      </vt:variant>
      <vt:variant>
        <vt:i4>236</vt:i4>
      </vt:variant>
      <vt:variant>
        <vt:i4>0</vt:i4>
      </vt:variant>
      <vt:variant>
        <vt:i4>5</vt:i4>
      </vt:variant>
      <vt:variant>
        <vt:lpwstr/>
      </vt:variant>
      <vt:variant>
        <vt:lpwstr>_Toc489010801</vt:lpwstr>
      </vt:variant>
      <vt:variant>
        <vt:i4>2031668</vt:i4>
      </vt:variant>
      <vt:variant>
        <vt:i4>230</vt:i4>
      </vt:variant>
      <vt:variant>
        <vt:i4>0</vt:i4>
      </vt:variant>
      <vt:variant>
        <vt:i4>5</vt:i4>
      </vt:variant>
      <vt:variant>
        <vt:lpwstr/>
      </vt:variant>
      <vt:variant>
        <vt:lpwstr>_Toc489010800</vt:lpwstr>
      </vt:variant>
      <vt:variant>
        <vt:i4>1441851</vt:i4>
      </vt:variant>
      <vt:variant>
        <vt:i4>224</vt:i4>
      </vt:variant>
      <vt:variant>
        <vt:i4>0</vt:i4>
      </vt:variant>
      <vt:variant>
        <vt:i4>5</vt:i4>
      </vt:variant>
      <vt:variant>
        <vt:lpwstr/>
      </vt:variant>
      <vt:variant>
        <vt:lpwstr>_Toc489010799</vt:lpwstr>
      </vt:variant>
      <vt:variant>
        <vt:i4>1441851</vt:i4>
      </vt:variant>
      <vt:variant>
        <vt:i4>218</vt:i4>
      </vt:variant>
      <vt:variant>
        <vt:i4>0</vt:i4>
      </vt:variant>
      <vt:variant>
        <vt:i4>5</vt:i4>
      </vt:variant>
      <vt:variant>
        <vt:lpwstr/>
      </vt:variant>
      <vt:variant>
        <vt:lpwstr>_Toc489010798</vt:lpwstr>
      </vt:variant>
      <vt:variant>
        <vt:i4>1441851</vt:i4>
      </vt:variant>
      <vt:variant>
        <vt:i4>212</vt:i4>
      </vt:variant>
      <vt:variant>
        <vt:i4>0</vt:i4>
      </vt:variant>
      <vt:variant>
        <vt:i4>5</vt:i4>
      </vt:variant>
      <vt:variant>
        <vt:lpwstr/>
      </vt:variant>
      <vt:variant>
        <vt:lpwstr>_Toc489010797</vt:lpwstr>
      </vt:variant>
      <vt:variant>
        <vt:i4>1441851</vt:i4>
      </vt:variant>
      <vt:variant>
        <vt:i4>206</vt:i4>
      </vt:variant>
      <vt:variant>
        <vt:i4>0</vt:i4>
      </vt:variant>
      <vt:variant>
        <vt:i4>5</vt:i4>
      </vt:variant>
      <vt:variant>
        <vt:lpwstr/>
      </vt:variant>
      <vt:variant>
        <vt:lpwstr>_Toc489010796</vt:lpwstr>
      </vt:variant>
      <vt:variant>
        <vt:i4>1441851</vt:i4>
      </vt:variant>
      <vt:variant>
        <vt:i4>200</vt:i4>
      </vt:variant>
      <vt:variant>
        <vt:i4>0</vt:i4>
      </vt:variant>
      <vt:variant>
        <vt:i4>5</vt:i4>
      </vt:variant>
      <vt:variant>
        <vt:lpwstr/>
      </vt:variant>
      <vt:variant>
        <vt:lpwstr>_Toc489010795</vt:lpwstr>
      </vt:variant>
      <vt:variant>
        <vt:i4>1441851</vt:i4>
      </vt:variant>
      <vt:variant>
        <vt:i4>194</vt:i4>
      </vt:variant>
      <vt:variant>
        <vt:i4>0</vt:i4>
      </vt:variant>
      <vt:variant>
        <vt:i4>5</vt:i4>
      </vt:variant>
      <vt:variant>
        <vt:lpwstr/>
      </vt:variant>
      <vt:variant>
        <vt:lpwstr>_Toc489010794</vt:lpwstr>
      </vt:variant>
      <vt:variant>
        <vt:i4>1441851</vt:i4>
      </vt:variant>
      <vt:variant>
        <vt:i4>188</vt:i4>
      </vt:variant>
      <vt:variant>
        <vt:i4>0</vt:i4>
      </vt:variant>
      <vt:variant>
        <vt:i4>5</vt:i4>
      </vt:variant>
      <vt:variant>
        <vt:lpwstr/>
      </vt:variant>
      <vt:variant>
        <vt:lpwstr>_Toc489010793</vt:lpwstr>
      </vt:variant>
      <vt:variant>
        <vt:i4>1441851</vt:i4>
      </vt:variant>
      <vt:variant>
        <vt:i4>182</vt:i4>
      </vt:variant>
      <vt:variant>
        <vt:i4>0</vt:i4>
      </vt:variant>
      <vt:variant>
        <vt:i4>5</vt:i4>
      </vt:variant>
      <vt:variant>
        <vt:lpwstr/>
      </vt:variant>
      <vt:variant>
        <vt:lpwstr>_Toc489010792</vt:lpwstr>
      </vt:variant>
      <vt:variant>
        <vt:i4>1441851</vt:i4>
      </vt:variant>
      <vt:variant>
        <vt:i4>176</vt:i4>
      </vt:variant>
      <vt:variant>
        <vt:i4>0</vt:i4>
      </vt:variant>
      <vt:variant>
        <vt:i4>5</vt:i4>
      </vt:variant>
      <vt:variant>
        <vt:lpwstr/>
      </vt:variant>
      <vt:variant>
        <vt:lpwstr>_Toc489010791</vt:lpwstr>
      </vt:variant>
      <vt:variant>
        <vt:i4>1441851</vt:i4>
      </vt:variant>
      <vt:variant>
        <vt:i4>170</vt:i4>
      </vt:variant>
      <vt:variant>
        <vt:i4>0</vt:i4>
      </vt:variant>
      <vt:variant>
        <vt:i4>5</vt:i4>
      </vt:variant>
      <vt:variant>
        <vt:lpwstr/>
      </vt:variant>
      <vt:variant>
        <vt:lpwstr>_Toc489010790</vt:lpwstr>
      </vt:variant>
      <vt:variant>
        <vt:i4>1507387</vt:i4>
      </vt:variant>
      <vt:variant>
        <vt:i4>164</vt:i4>
      </vt:variant>
      <vt:variant>
        <vt:i4>0</vt:i4>
      </vt:variant>
      <vt:variant>
        <vt:i4>5</vt:i4>
      </vt:variant>
      <vt:variant>
        <vt:lpwstr/>
      </vt:variant>
      <vt:variant>
        <vt:lpwstr>_Toc489010789</vt:lpwstr>
      </vt:variant>
      <vt:variant>
        <vt:i4>1507387</vt:i4>
      </vt:variant>
      <vt:variant>
        <vt:i4>158</vt:i4>
      </vt:variant>
      <vt:variant>
        <vt:i4>0</vt:i4>
      </vt:variant>
      <vt:variant>
        <vt:i4>5</vt:i4>
      </vt:variant>
      <vt:variant>
        <vt:lpwstr/>
      </vt:variant>
      <vt:variant>
        <vt:lpwstr>_Toc489010788</vt:lpwstr>
      </vt:variant>
      <vt:variant>
        <vt:i4>1507387</vt:i4>
      </vt:variant>
      <vt:variant>
        <vt:i4>152</vt:i4>
      </vt:variant>
      <vt:variant>
        <vt:i4>0</vt:i4>
      </vt:variant>
      <vt:variant>
        <vt:i4>5</vt:i4>
      </vt:variant>
      <vt:variant>
        <vt:lpwstr/>
      </vt:variant>
      <vt:variant>
        <vt:lpwstr>_Toc489010787</vt:lpwstr>
      </vt:variant>
      <vt:variant>
        <vt:i4>1507387</vt:i4>
      </vt:variant>
      <vt:variant>
        <vt:i4>146</vt:i4>
      </vt:variant>
      <vt:variant>
        <vt:i4>0</vt:i4>
      </vt:variant>
      <vt:variant>
        <vt:i4>5</vt:i4>
      </vt:variant>
      <vt:variant>
        <vt:lpwstr/>
      </vt:variant>
      <vt:variant>
        <vt:lpwstr>_Toc489010786</vt:lpwstr>
      </vt:variant>
      <vt:variant>
        <vt:i4>1507387</vt:i4>
      </vt:variant>
      <vt:variant>
        <vt:i4>140</vt:i4>
      </vt:variant>
      <vt:variant>
        <vt:i4>0</vt:i4>
      </vt:variant>
      <vt:variant>
        <vt:i4>5</vt:i4>
      </vt:variant>
      <vt:variant>
        <vt:lpwstr/>
      </vt:variant>
      <vt:variant>
        <vt:lpwstr>_Toc489010785</vt:lpwstr>
      </vt:variant>
      <vt:variant>
        <vt:i4>1507387</vt:i4>
      </vt:variant>
      <vt:variant>
        <vt:i4>134</vt:i4>
      </vt:variant>
      <vt:variant>
        <vt:i4>0</vt:i4>
      </vt:variant>
      <vt:variant>
        <vt:i4>5</vt:i4>
      </vt:variant>
      <vt:variant>
        <vt:lpwstr/>
      </vt:variant>
      <vt:variant>
        <vt:lpwstr>_Toc489010784</vt:lpwstr>
      </vt:variant>
      <vt:variant>
        <vt:i4>1507387</vt:i4>
      </vt:variant>
      <vt:variant>
        <vt:i4>128</vt:i4>
      </vt:variant>
      <vt:variant>
        <vt:i4>0</vt:i4>
      </vt:variant>
      <vt:variant>
        <vt:i4>5</vt:i4>
      </vt:variant>
      <vt:variant>
        <vt:lpwstr/>
      </vt:variant>
      <vt:variant>
        <vt:lpwstr>_Toc489010783</vt:lpwstr>
      </vt:variant>
      <vt:variant>
        <vt:i4>1507387</vt:i4>
      </vt:variant>
      <vt:variant>
        <vt:i4>122</vt:i4>
      </vt:variant>
      <vt:variant>
        <vt:i4>0</vt:i4>
      </vt:variant>
      <vt:variant>
        <vt:i4>5</vt:i4>
      </vt:variant>
      <vt:variant>
        <vt:lpwstr/>
      </vt:variant>
      <vt:variant>
        <vt:lpwstr>_Toc489010782</vt:lpwstr>
      </vt:variant>
      <vt:variant>
        <vt:i4>1507387</vt:i4>
      </vt:variant>
      <vt:variant>
        <vt:i4>116</vt:i4>
      </vt:variant>
      <vt:variant>
        <vt:i4>0</vt:i4>
      </vt:variant>
      <vt:variant>
        <vt:i4>5</vt:i4>
      </vt:variant>
      <vt:variant>
        <vt:lpwstr/>
      </vt:variant>
      <vt:variant>
        <vt:lpwstr>_Toc489010781</vt:lpwstr>
      </vt:variant>
      <vt:variant>
        <vt:i4>1507387</vt:i4>
      </vt:variant>
      <vt:variant>
        <vt:i4>110</vt:i4>
      </vt:variant>
      <vt:variant>
        <vt:i4>0</vt:i4>
      </vt:variant>
      <vt:variant>
        <vt:i4>5</vt:i4>
      </vt:variant>
      <vt:variant>
        <vt:lpwstr/>
      </vt:variant>
      <vt:variant>
        <vt:lpwstr>_Toc489010780</vt:lpwstr>
      </vt:variant>
      <vt:variant>
        <vt:i4>1572923</vt:i4>
      </vt:variant>
      <vt:variant>
        <vt:i4>104</vt:i4>
      </vt:variant>
      <vt:variant>
        <vt:i4>0</vt:i4>
      </vt:variant>
      <vt:variant>
        <vt:i4>5</vt:i4>
      </vt:variant>
      <vt:variant>
        <vt:lpwstr/>
      </vt:variant>
      <vt:variant>
        <vt:lpwstr>_Toc489010779</vt:lpwstr>
      </vt:variant>
      <vt:variant>
        <vt:i4>1572923</vt:i4>
      </vt:variant>
      <vt:variant>
        <vt:i4>98</vt:i4>
      </vt:variant>
      <vt:variant>
        <vt:i4>0</vt:i4>
      </vt:variant>
      <vt:variant>
        <vt:i4>5</vt:i4>
      </vt:variant>
      <vt:variant>
        <vt:lpwstr/>
      </vt:variant>
      <vt:variant>
        <vt:lpwstr>_Toc489010778</vt:lpwstr>
      </vt:variant>
      <vt:variant>
        <vt:i4>1572923</vt:i4>
      </vt:variant>
      <vt:variant>
        <vt:i4>92</vt:i4>
      </vt:variant>
      <vt:variant>
        <vt:i4>0</vt:i4>
      </vt:variant>
      <vt:variant>
        <vt:i4>5</vt:i4>
      </vt:variant>
      <vt:variant>
        <vt:lpwstr/>
      </vt:variant>
      <vt:variant>
        <vt:lpwstr>_Toc489010777</vt:lpwstr>
      </vt:variant>
      <vt:variant>
        <vt:i4>1572923</vt:i4>
      </vt:variant>
      <vt:variant>
        <vt:i4>86</vt:i4>
      </vt:variant>
      <vt:variant>
        <vt:i4>0</vt:i4>
      </vt:variant>
      <vt:variant>
        <vt:i4>5</vt:i4>
      </vt:variant>
      <vt:variant>
        <vt:lpwstr/>
      </vt:variant>
      <vt:variant>
        <vt:lpwstr>_Toc489010776</vt:lpwstr>
      </vt:variant>
      <vt:variant>
        <vt:i4>1572923</vt:i4>
      </vt:variant>
      <vt:variant>
        <vt:i4>80</vt:i4>
      </vt:variant>
      <vt:variant>
        <vt:i4>0</vt:i4>
      </vt:variant>
      <vt:variant>
        <vt:i4>5</vt:i4>
      </vt:variant>
      <vt:variant>
        <vt:lpwstr/>
      </vt:variant>
      <vt:variant>
        <vt:lpwstr>_Toc489010775</vt:lpwstr>
      </vt:variant>
      <vt:variant>
        <vt:i4>1572923</vt:i4>
      </vt:variant>
      <vt:variant>
        <vt:i4>74</vt:i4>
      </vt:variant>
      <vt:variant>
        <vt:i4>0</vt:i4>
      </vt:variant>
      <vt:variant>
        <vt:i4>5</vt:i4>
      </vt:variant>
      <vt:variant>
        <vt:lpwstr/>
      </vt:variant>
      <vt:variant>
        <vt:lpwstr>_Toc489010774</vt:lpwstr>
      </vt:variant>
      <vt:variant>
        <vt:i4>1572923</vt:i4>
      </vt:variant>
      <vt:variant>
        <vt:i4>68</vt:i4>
      </vt:variant>
      <vt:variant>
        <vt:i4>0</vt:i4>
      </vt:variant>
      <vt:variant>
        <vt:i4>5</vt:i4>
      </vt:variant>
      <vt:variant>
        <vt:lpwstr/>
      </vt:variant>
      <vt:variant>
        <vt:lpwstr>_Toc489010773</vt:lpwstr>
      </vt:variant>
      <vt:variant>
        <vt:i4>1572923</vt:i4>
      </vt:variant>
      <vt:variant>
        <vt:i4>62</vt:i4>
      </vt:variant>
      <vt:variant>
        <vt:i4>0</vt:i4>
      </vt:variant>
      <vt:variant>
        <vt:i4>5</vt:i4>
      </vt:variant>
      <vt:variant>
        <vt:lpwstr/>
      </vt:variant>
      <vt:variant>
        <vt:lpwstr>_Toc489010772</vt:lpwstr>
      </vt:variant>
      <vt:variant>
        <vt:i4>1572923</vt:i4>
      </vt:variant>
      <vt:variant>
        <vt:i4>56</vt:i4>
      </vt:variant>
      <vt:variant>
        <vt:i4>0</vt:i4>
      </vt:variant>
      <vt:variant>
        <vt:i4>5</vt:i4>
      </vt:variant>
      <vt:variant>
        <vt:lpwstr/>
      </vt:variant>
      <vt:variant>
        <vt:lpwstr>_Toc489010771</vt:lpwstr>
      </vt:variant>
      <vt:variant>
        <vt:i4>1572923</vt:i4>
      </vt:variant>
      <vt:variant>
        <vt:i4>50</vt:i4>
      </vt:variant>
      <vt:variant>
        <vt:i4>0</vt:i4>
      </vt:variant>
      <vt:variant>
        <vt:i4>5</vt:i4>
      </vt:variant>
      <vt:variant>
        <vt:lpwstr/>
      </vt:variant>
      <vt:variant>
        <vt:lpwstr>_Toc489010770</vt:lpwstr>
      </vt:variant>
      <vt:variant>
        <vt:i4>1638459</vt:i4>
      </vt:variant>
      <vt:variant>
        <vt:i4>44</vt:i4>
      </vt:variant>
      <vt:variant>
        <vt:i4>0</vt:i4>
      </vt:variant>
      <vt:variant>
        <vt:i4>5</vt:i4>
      </vt:variant>
      <vt:variant>
        <vt:lpwstr/>
      </vt:variant>
      <vt:variant>
        <vt:lpwstr>_Toc489010769</vt:lpwstr>
      </vt:variant>
      <vt:variant>
        <vt:i4>1638459</vt:i4>
      </vt:variant>
      <vt:variant>
        <vt:i4>38</vt:i4>
      </vt:variant>
      <vt:variant>
        <vt:i4>0</vt:i4>
      </vt:variant>
      <vt:variant>
        <vt:i4>5</vt:i4>
      </vt:variant>
      <vt:variant>
        <vt:lpwstr/>
      </vt:variant>
      <vt:variant>
        <vt:lpwstr>_Toc489010768</vt:lpwstr>
      </vt:variant>
      <vt:variant>
        <vt:i4>1638459</vt:i4>
      </vt:variant>
      <vt:variant>
        <vt:i4>32</vt:i4>
      </vt:variant>
      <vt:variant>
        <vt:i4>0</vt:i4>
      </vt:variant>
      <vt:variant>
        <vt:i4>5</vt:i4>
      </vt:variant>
      <vt:variant>
        <vt:lpwstr/>
      </vt:variant>
      <vt:variant>
        <vt:lpwstr>_Toc489010767</vt:lpwstr>
      </vt:variant>
      <vt:variant>
        <vt:i4>1638459</vt:i4>
      </vt:variant>
      <vt:variant>
        <vt:i4>26</vt:i4>
      </vt:variant>
      <vt:variant>
        <vt:i4>0</vt:i4>
      </vt:variant>
      <vt:variant>
        <vt:i4>5</vt:i4>
      </vt:variant>
      <vt:variant>
        <vt:lpwstr/>
      </vt:variant>
      <vt:variant>
        <vt:lpwstr>_Toc489010766</vt:lpwstr>
      </vt:variant>
      <vt:variant>
        <vt:i4>1638459</vt:i4>
      </vt:variant>
      <vt:variant>
        <vt:i4>20</vt:i4>
      </vt:variant>
      <vt:variant>
        <vt:i4>0</vt:i4>
      </vt:variant>
      <vt:variant>
        <vt:i4>5</vt:i4>
      </vt:variant>
      <vt:variant>
        <vt:lpwstr/>
      </vt:variant>
      <vt:variant>
        <vt:lpwstr>_Toc489010765</vt:lpwstr>
      </vt:variant>
      <vt:variant>
        <vt:i4>1638459</vt:i4>
      </vt:variant>
      <vt:variant>
        <vt:i4>14</vt:i4>
      </vt:variant>
      <vt:variant>
        <vt:i4>0</vt:i4>
      </vt:variant>
      <vt:variant>
        <vt:i4>5</vt:i4>
      </vt:variant>
      <vt:variant>
        <vt:lpwstr/>
      </vt:variant>
      <vt:variant>
        <vt:lpwstr>_Toc489010764</vt:lpwstr>
      </vt:variant>
      <vt:variant>
        <vt:i4>1638459</vt:i4>
      </vt:variant>
      <vt:variant>
        <vt:i4>8</vt:i4>
      </vt:variant>
      <vt:variant>
        <vt:i4>0</vt:i4>
      </vt:variant>
      <vt:variant>
        <vt:i4>5</vt:i4>
      </vt:variant>
      <vt:variant>
        <vt:lpwstr/>
      </vt:variant>
      <vt:variant>
        <vt:lpwstr>_Toc489010763</vt:lpwstr>
      </vt:variant>
      <vt:variant>
        <vt:i4>1638459</vt:i4>
      </vt:variant>
      <vt:variant>
        <vt:i4>2</vt:i4>
      </vt:variant>
      <vt:variant>
        <vt:i4>0</vt:i4>
      </vt:variant>
      <vt:variant>
        <vt:i4>5</vt:i4>
      </vt:variant>
      <vt:variant>
        <vt:lpwstr/>
      </vt:variant>
      <vt:variant>
        <vt:lpwstr>_Toc489010762</vt:lpwstr>
      </vt:variant>
      <vt:variant>
        <vt:i4>8126519</vt:i4>
      </vt:variant>
      <vt:variant>
        <vt:i4>0</vt:i4>
      </vt:variant>
      <vt:variant>
        <vt:i4>0</vt:i4>
      </vt:variant>
      <vt:variant>
        <vt:i4>5</vt:i4>
      </vt:variant>
      <vt:variant>
        <vt:lpwstr>http://www.opzg.pl/</vt:lpwstr>
      </vt:variant>
      <vt:variant>
        <vt:lpwstr/>
      </vt:variant>
      <vt:variant>
        <vt:i4>4259944</vt:i4>
      </vt:variant>
      <vt:variant>
        <vt:i4>10878</vt:i4>
      </vt:variant>
      <vt:variant>
        <vt:i4>1025</vt:i4>
      </vt:variant>
      <vt:variant>
        <vt:i4>1</vt:i4>
      </vt:variant>
      <vt:variant>
        <vt:lpwstr>Wirus_grypy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profilaktycznych szczepień przeciw grypie dla mieszkańców Wrocławia, na lata 2017-2018”</dc:title>
  <dc:creator>ummogr03</dc:creator>
  <cp:lastModifiedBy>ummast03</cp:lastModifiedBy>
  <cp:revision>2</cp:revision>
  <cp:lastPrinted>2017-10-03T11:11:00Z</cp:lastPrinted>
  <dcterms:created xsi:type="dcterms:W3CDTF">2020-07-23T12:22:00Z</dcterms:created>
  <dcterms:modified xsi:type="dcterms:W3CDTF">2020-07-23T12:22:00Z</dcterms:modified>
</cp:coreProperties>
</file>