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B8" w:rsidRPr="006B25CB" w:rsidRDefault="008F77B8" w:rsidP="008F77B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B25CB">
        <w:rPr>
          <w:rFonts w:ascii="Times New Roman" w:hAnsi="Times New Roman"/>
          <w:sz w:val="24"/>
          <w:szCs w:val="24"/>
          <w:lang w:eastAsia="pl-PL"/>
        </w:rPr>
        <w:t>W zwi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6B25CB">
        <w:rPr>
          <w:rFonts w:ascii="Times New Roman" w:hAnsi="Times New Roman"/>
          <w:sz w:val="24"/>
          <w:szCs w:val="24"/>
          <w:lang w:eastAsia="pl-PL"/>
        </w:rPr>
        <w:t>zku z zagro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Pr="006B25CB">
        <w:rPr>
          <w:rFonts w:ascii="Times New Roman" w:hAnsi="Times New Roman"/>
          <w:sz w:val="24"/>
          <w:szCs w:val="24"/>
          <w:lang w:eastAsia="pl-PL"/>
        </w:rPr>
        <w:t>eniem rozprzestrzeniania si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6B25CB">
        <w:rPr>
          <w:rFonts w:ascii="Times New Roman" w:hAnsi="Times New Roman"/>
          <w:sz w:val="24"/>
          <w:szCs w:val="24"/>
          <w:lang w:eastAsia="pl-PL"/>
        </w:rPr>
        <w:t xml:space="preserve"> zaka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Pr="006B25CB">
        <w:rPr>
          <w:rFonts w:ascii="Times New Roman" w:hAnsi="Times New Roman"/>
          <w:sz w:val="24"/>
          <w:szCs w:val="24"/>
          <w:lang w:eastAsia="pl-PL"/>
        </w:rPr>
        <w:t>e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Pr="006B25CB">
        <w:rPr>
          <w:rFonts w:ascii="Times New Roman" w:hAnsi="Times New Roman"/>
          <w:sz w:val="24"/>
          <w:szCs w:val="24"/>
          <w:lang w:eastAsia="pl-PL"/>
        </w:rPr>
        <w:t xml:space="preserve"> wirusem SARS</w:t>
      </w:r>
      <w:r>
        <w:rPr>
          <w:rFonts w:ascii="Times New Roman" w:hAnsi="Times New Roman"/>
          <w:sz w:val="24"/>
          <w:szCs w:val="24"/>
          <w:lang w:eastAsia="pl-PL"/>
        </w:rPr>
        <w:t>-</w:t>
      </w:r>
      <w:r w:rsidRPr="006B25CB">
        <w:rPr>
          <w:rFonts w:ascii="Times New Roman" w:hAnsi="Times New Roman"/>
          <w:sz w:val="24"/>
          <w:szCs w:val="24"/>
          <w:lang w:eastAsia="pl-PL"/>
        </w:rPr>
        <w:t>CoV-2 istnieje konieczno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ść</w:t>
      </w:r>
      <w:r w:rsidRPr="006B25CB">
        <w:rPr>
          <w:rFonts w:ascii="Times New Roman" w:hAnsi="Times New Roman"/>
          <w:sz w:val="24"/>
          <w:szCs w:val="24"/>
          <w:lang w:eastAsia="pl-PL"/>
        </w:rPr>
        <w:t xml:space="preserve"> wprowadzenia szczególnych rozwi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6B25CB">
        <w:rPr>
          <w:rFonts w:ascii="Times New Roman" w:hAnsi="Times New Roman"/>
          <w:sz w:val="24"/>
          <w:szCs w:val="24"/>
          <w:lang w:eastAsia="pl-PL"/>
        </w:rPr>
        <w:t>za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Pr="006B25CB">
        <w:rPr>
          <w:rFonts w:ascii="Times New Roman" w:hAnsi="Times New Roman"/>
          <w:sz w:val="24"/>
          <w:szCs w:val="24"/>
          <w:lang w:eastAsia="pl-PL"/>
        </w:rPr>
        <w:t>, umo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Pr="006B25CB">
        <w:rPr>
          <w:rFonts w:ascii="Times New Roman" w:hAnsi="Times New Roman"/>
          <w:sz w:val="24"/>
          <w:szCs w:val="24"/>
          <w:lang w:eastAsia="pl-PL"/>
        </w:rPr>
        <w:t>liwiaj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6B25CB">
        <w:rPr>
          <w:rFonts w:ascii="Times New Roman" w:hAnsi="Times New Roman"/>
          <w:sz w:val="24"/>
          <w:szCs w:val="24"/>
          <w:lang w:eastAsia="pl-PL"/>
        </w:rPr>
        <w:t>cych podejmowanie dzia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Pr="006B25CB">
        <w:rPr>
          <w:rFonts w:ascii="Times New Roman" w:hAnsi="Times New Roman"/>
          <w:sz w:val="24"/>
          <w:szCs w:val="24"/>
          <w:lang w:eastAsia="pl-PL"/>
        </w:rPr>
        <w:t>a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Pr="006B25CB">
        <w:rPr>
          <w:rFonts w:ascii="Times New Roman" w:hAnsi="Times New Roman"/>
          <w:sz w:val="24"/>
          <w:szCs w:val="24"/>
          <w:lang w:eastAsia="pl-PL"/>
        </w:rPr>
        <w:t xml:space="preserve"> minimalizuj</w:t>
      </w:r>
      <w:r w:rsidRPr="006B25CB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6B25CB">
        <w:rPr>
          <w:rFonts w:ascii="Times New Roman" w:hAnsi="Times New Roman"/>
          <w:sz w:val="24"/>
          <w:szCs w:val="24"/>
          <w:lang w:eastAsia="pl-PL"/>
        </w:rPr>
        <w:t>cych skutki utraty płynności finansowej przedsiębiorców dotkniętych trudną sytuacją wywołaną skutkami pandemii choroby zakaźnej COVID-19, wywołanej przez wirusa SARS-CoV-2.</w:t>
      </w:r>
    </w:p>
    <w:p w:rsidR="008F77B8" w:rsidRDefault="008F77B8" w:rsidP="008F77B8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B25CB">
        <w:rPr>
          <w:rFonts w:ascii="Times New Roman" w:hAnsi="Times New Roman"/>
          <w:sz w:val="24"/>
          <w:szCs w:val="24"/>
          <w:lang w:eastAsia="pl-PL"/>
        </w:rPr>
        <w:t xml:space="preserve">Niemalże wszystkie branże zostały dotknięte skutkami </w:t>
      </w:r>
      <w:r>
        <w:rPr>
          <w:rFonts w:ascii="Times New Roman" w:hAnsi="Times New Roman"/>
          <w:sz w:val="24"/>
          <w:szCs w:val="24"/>
          <w:lang w:eastAsia="pl-PL"/>
        </w:rPr>
        <w:t>epidemii</w:t>
      </w:r>
      <w:r w:rsidRPr="006B25CB">
        <w:rPr>
          <w:rFonts w:ascii="Times New Roman" w:hAnsi="Times New Roman"/>
          <w:sz w:val="24"/>
          <w:szCs w:val="24"/>
          <w:lang w:eastAsia="pl-PL"/>
        </w:rPr>
        <w:t xml:space="preserve"> m.in. transport, turystyka, branża gastronomiczna, hotele, branża kulturowo-rozrywkowa, branża </w:t>
      </w:r>
      <w:proofErr w:type="spellStart"/>
      <w:r w:rsidRPr="006B25CB">
        <w:rPr>
          <w:rFonts w:ascii="Times New Roman" w:hAnsi="Times New Roman"/>
          <w:sz w:val="24"/>
          <w:szCs w:val="24"/>
          <w:lang w:eastAsia="pl-PL"/>
        </w:rPr>
        <w:t>eventowa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.</w:t>
      </w:r>
      <w:r w:rsidRPr="006B25C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B25CB">
        <w:rPr>
          <w:rFonts w:ascii="Times New Roman" w:hAnsi="Times New Roman"/>
          <w:sz w:val="24"/>
          <w:szCs w:val="24"/>
          <w:lang w:eastAsia="pl-PL"/>
        </w:rPr>
        <w:t>To może prowadzić do zaburzeń w płynności i pogorszenia wyników finansowych firm.</w:t>
      </w:r>
    </w:p>
    <w:p w:rsidR="00500F7E" w:rsidRPr="00500F7E" w:rsidRDefault="0048004A" w:rsidP="00500F7E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Ustawą z dnia 19 czerwca 2020 r. o opłatach do oprocentowania kredytów bankowych udzielanych przedsiębiorcom dotkniętym skutkami COVID-19 oraz o uproszczonym postępowaniu o zatwierdzenie układu w związku z wystąpieniem COVID-19 </w:t>
      </w:r>
      <w:r w:rsidR="008F77B8">
        <w:rPr>
          <w:rFonts w:ascii="Times New Roman" w:hAnsi="Times New Roman"/>
          <w:sz w:val="24"/>
          <w:szCs w:val="24"/>
          <w:lang w:eastAsia="pl-PL"/>
        </w:rPr>
        <w:t xml:space="preserve">wprowadzono </w:t>
      </w:r>
      <w:r w:rsidR="008F77B8" w:rsidRPr="008F77B8">
        <w:rPr>
          <w:rFonts w:ascii="Times New Roman" w:hAnsi="Times New Roman"/>
          <w:sz w:val="24"/>
          <w:szCs w:val="24"/>
          <w:lang w:eastAsia="pl-PL"/>
        </w:rPr>
        <w:t>upoważnienie dla rady gminy do uchwalenia</w:t>
      </w:r>
      <w:r w:rsidR="008F77B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F77B8" w:rsidRPr="008F77B8">
        <w:rPr>
          <w:rFonts w:ascii="Times New Roman" w:hAnsi="Times New Roman"/>
          <w:sz w:val="24"/>
          <w:szCs w:val="24"/>
          <w:lang w:eastAsia="pl-PL"/>
        </w:rPr>
        <w:t>przedłużenia terminu na wniesienie</w:t>
      </w:r>
      <w:r w:rsidR="008F77B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F77B8" w:rsidRPr="008F77B8">
        <w:rPr>
          <w:rFonts w:ascii="Times New Roman" w:hAnsi="Times New Roman"/>
          <w:sz w:val="24"/>
          <w:szCs w:val="24"/>
          <w:lang w:eastAsia="pl-PL"/>
        </w:rPr>
        <w:t>opłaty za korzystanie z zezwole</w:t>
      </w:r>
      <w:r w:rsidR="00500F7E">
        <w:rPr>
          <w:rFonts w:ascii="Times New Roman" w:hAnsi="Times New Roman"/>
          <w:sz w:val="24"/>
          <w:szCs w:val="24"/>
          <w:lang w:eastAsia="pl-PL"/>
        </w:rPr>
        <w:t>ń</w:t>
      </w:r>
      <w:r w:rsidR="008F77B8" w:rsidRPr="008F77B8">
        <w:rPr>
          <w:rFonts w:ascii="Times New Roman" w:hAnsi="Times New Roman"/>
          <w:sz w:val="24"/>
          <w:szCs w:val="24"/>
          <w:lang w:eastAsia="pl-PL"/>
        </w:rPr>
        <w:t xml:space="preserve"> na sprzedaż napojów alkoholowych przeznaczonych do spożycia w miejscu sprzedaży</w:t>
      </w:r>
      <w:r w:rsidR="008F77B8">
        <w:rPr>
          <w:rFonts w:ascii="Times New Roman" w:hAnsi="Times New Roman"/>
          <w:sz w:val="24"/>
          <w:szCs w:val="24"/>
          <w:lang w:eastAsia="pl-PL"/>
        </w:rPr>
        <w:t>.</w:t>
      </w:r>
      <w:r w:rsidR="00500F7E" w:rsidRPr="00500F7E">
        <w:rPr>
          <w:rFonts w:ascii="Times New Roman" w:hAnsi="Times New Roman"/>
          <w:sz w:val="24"/>
          <w:szCs w:val="24"/>
          <w:lang w:eastAsia="pl-PL"/>
        </w:rPr>
        <w:t xml:space="preserve"> Ustawodawca pozostawił uznaniu organu gminy, czy z tego upoważnienia skorzysta, biorąc pod uwagę sytuację finansową gminy związaną z epidemią COVID-19 oraz kondycję finansową przedsiębiorców działających w branży restauracyjnej na terenie gminy, ale także konieczność pozyskiwania przez gminę środków na finansowanie działań związanych z przeciwdziałaniem alkoholizmowi i profilaktyką w tym zakresie. Upoważnienie to dotyczy wyłącznie opłat należnych w 2020 r. za korzystanie z zezwolenia na sprzedaż napojów alkoholowych przeznaczonych do spożycia w miejscu sprzedaży. Nie dotyczy opłat za korzystanie z zezwolenia na sprzedaż napojów alkoholowych przeznaczonych do spożycia poza miejscem sprzedaży</w:t>
      </w:r>
      <w:r w:rsidR="00500F7E">
        <w:rPr>
          <w:rFonts w:ascii="Times New Roman" w:hAnsi="Times New Roman"/>
          <w:sz w:val="24"/>
          <w:szCs w:val="24"/>
          <w:lang w:eastAsia="pl-PL"/>
        </w:rPr>
        <w:t xml:space="preserve"> (handel)</w:t>
      </w:r>
      <w:r w:rsidR="00500F7E" w:rsidRPr="00500F7E">
        <w:rPr>
          <w:rFonts w:ascii="Times New Roman" w:hAnsi="Times New Roman"/>
          <w:sz w:val="24"/>
          <w:szCs w:val="24"/>
          <w:lang w:eastAsia="pl-PL"/>
        </w:rPr>
        <w:t xml:space="preserve">, która w okresie epidemii nie podlegała </w:t>
      </w:r>
      <w:r w:rsidR="00500F7E">
        <w:rPr>
          <w:rFonts w:ascii="Times New Roman" w:hAnsi="Times New Roman"/>
          <w:sz w:val="24"/>
          <w:szCs w:val="24"/>
          <w:lang w:eastAsia="pl-PL"/>
        </w:rPr>
        <w:t xml:space="preserve">i nadal nie podlega </w:t>
      </w:r>
      <w:r w:rsidR="00500F7E" w:rsidRPr="00500F7E">
        <w:rPr>
          <w:rFonts w:ascii="Times New Roman" w:hAnsi="Times New Roman"/>
          <w:sz w:val="24"/>
          <w:szCs w:val="24"/>
          <w:lang w:eastAsia="pl-PL"/>
        </w:rPr>
        <w:t>ograniczeniom i zakazom wynikającym z rozporządzeń Ministra Zdrowia oraz Rady Ministrów wydanych w związku z zaistnieniem stanu zagrożenia epidemicznego.</w:t>
      </w:r>
    </w:p>
    <w:p w:rsidR="008F77B8" w:rsidRDefault="00500F7E" w:rsidP="008F77B8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Proponowane rozwiązanie polegające na odroczeniu terminu płatności trzeciej raty opłaty należnej w roku 2020 za </w:t>
      </w:r>
      <w:r w:rsidRPr="00500F7E">
        <w:rPr>
          <w:rFonts w:ascii="Times New Roman" w:hAnsi="Times New Roman"/>
          <w:sz w:val="24"/>
          <w:szCs w:val="24"/>
          <w:lang w:eastAsia="pl-PL"/>
        </w:rPr>
        <w:t>korzystanie z zezwole</w:t>
      </w:r>
      <w:r>
        <w:rPr>
          <w:rFonts w:ascii="Times New Roman" w:hAnsi="Times New Roman"/>
          <w:sz w:val="24"/>
          <w:szCs w:val="24"/>
          <w:lang w:eastAsia="pl-PL"/>
        </w:rPr>
        <w:t>ń</w:t>
      </w:r>
      <w:r w:rsidRPr="00500F7E">
        <w:rPr>
          <w:rFonts w:ascii="Times New Roman" w:hAnsi="Times New Roman"/>
          <w:sz w:val="24"/>
          <w:szCs w:val="24"/>
          <w:lang w:eastAsia="pl-PL"/>
        </w:rPr>
        <w:t xml:space="preserve"> na sprzedaż napojów alkoholowych przeznaczonych do spożycia w miejscu sprzedaży</w:t>
      </w:r>
      <w:r>
        <w:rPr>
          <w:rFonts w:ascii="Times New Roman" w:hAnsi="Times New Roman"/>
          <w:sz w:val="24"/>
          <w:szCs w:val="24"/>
          <w:lang w:eastAsia="pl-PL"/>
        </w:rPr>
        <w:t xml:space="preserve">, jako </w:t>
      </w:r>
      <w:r w:rsidRPr="006B25CB">
        <w:rPr>
          <w:rFonts w:ascii="Times New Roman" w:hAnsi="Times New Roman"/>
          <w:sz w:val="24"/>
          <w:szCs w:val="24"/>
          <w:lang w:eastAsia="pl-PL"/>
        </w:rPr>
        <w:t>rozwiązani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Pr="006B25CB">
        <w:rPr>
          <w:rFonts w:ascii="Times New Roman" w:hAnsi="Times New Roman"/>
          <w:sz w:val="24"/>
          <w:szCs w:val="24"/>
          <w:lang w:eastAsia="pl-PL"/>
        </w:rPr>
        <w:t xml:space="preserve"> płynnościowe</w:t>
      </w:r>
      <w:r>
        <w:rPr>
          <w:rFonts w:ascii="Times New Roman" w:hAnsi="Times New Roman"/>
          <w:sz w:val="24"/>
          <w:szCs w:val="24"/>
          <w:lang w:eastAsia="pl-PL"/>
        </w:rPr>
        <w:t xml:space="preserve"> uwzględnia zakres skut</w:t>
      </w:r>
      <w:r w:rsidR="0044798B">
        <w:rPr>
          <w:rFonts w:ascii="Times New Roman" w:hAnsi="Times New Roman"/>
          <w:sz w:val="24"/>
          <w:szCs w:val="24"/>
          <w:lang w:eastAsia="pl-PL"/>
        </w:rPr>
        <w:t>k</w:t>
      </w:r>
      <w:r>
        <w:rPr>
          <w:rFonts w:ascii="Times New Roman" w:hAnsi="Times New Roman"/>
          <w:sz w:val="24"/>
          <w:szCs w:val="24"/>
          <w:lang w:eastAsia="pl-PL"/>
        </w:rPr>
        <w:t xml:space="preserve">ów epidemii  </w:t>
      </w:r>
      <w:r w:rsidRPr="006B25CB">
        <w:rPr>
          <w:rFonts w:ascii="Times New Roman" w:hAnsi="Times New Roman"/>
          <w:sz w:val="24"/>
          <w:szCs w:val="24"/>
          <w:lang w:eastAsia="pl-PL"/>
        </w:rPr>
        <w:t xml:space="preserve">COVID-19 </w:t>
      </w:r>
      <w:r>
        <w:rPr>
          <w:rFonts w:ascii="Times New Roman" w:hAnsi="Times New Roman"/>
          <w:sz w:val="24"/>
          <w:szCs w:val="24"/>
          <w:lang w:eastAsia="pl-PL"/>
        </w:rPr>
        <w:t xml:space="preserve">dla budżetów </w:t>
      </w:r>
      <w:r w:rsidRPr="006B25CB">
        <w:rPr>
          <w:rFonts w:ascii="Times New Roman" w:hAnsi="Times New Roman"/>
          <w:sz w:val="24"/>
          <w:szCs w:val="24"/>
          <w:lang w:eastAsia="pl-PL"/>
        </w:rPr>
        <w:t>jed</w:t>
      </w:r>
      <w:r>
        <w:rPr>
          <w:rFonts w:ascii="Times New Roman" w:hAnsi="Times New Roman"/>
          <w:sz w:val="24"/>
          <w:szCs w:val="24"/>
          <w:lang w:eastAsia="pl-PL"/>
        </w:rPr>
        <w:t>nostek samorządu terytorialnego,</w:t>
      </w:r>
      <w:r w:rsidRPr="00500F7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B25CB">
        <w:rPr>
          <w:rFonts w:ascii="Times New Roman" w:hAnsi="Times New Roman"/>
          <w:sz w:val="24"/>
          <w:szCs w:val="24"/>
          <w:lang w:eastAsia="pl-PL"/>
        </w:rPr>
        <w:t>po stronie kosztowej,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B25CB">
        <w:rPr>
          <w:rFonts w:ascii="Times New Roman" w:hAnsi="Times New Roman"/>
          <w:sz w:val="24"/>
          <w:szCs w:val="24"/>
          <w:lang w:eastAsia="pl-PL"/>
        </w:rPr>
        <w:t>jak i po stronie przychodowej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48004A" w:rsidRDefault="0048004A" w:rsidP="008F77B8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Projekt nie zawiera danych prawnie chronionych.</w:t>
      </w:r>
    </w:p>
    <w:p w:rsidR="008F77B8" w:rsidRDefault="008F77B8">
      <w:pPr>
        <w:rPr>
          <w:rFonts w:ascii="Times New Roman" w:hAnsi="Times New Roman"/>
          <w:sz w:val="24"/>
          <w:szCs w:val="24"/>
          <w:lang w:eastAsia="pl-PL"/>
        </w:rPr>
      </w:pPr>
    </w:p>
    <w:p w:rsidR="008F77B8" w:rsidRDefault="008F77B8"/>
    <w:sectPr w:rsidR="008F77B8" w:rsidSect="00547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77B8"/>
    <w:rsid w:val="0044798B"/>
    <w:rsid w:val="0048004A"/>
    <w:rsid w:val="004B2B49"/>
    <w:rsid w:val="00500F7E"/>
    <w:rsid w:val="00547999"/>
    <w:rsid w:val="008F77B8"/>
    <w:rsid w:val="00D3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umkoka01</dc:creator>
  <cp:lastModifiedBy>ummaka03</cp:lastModifiedBy>
  <cp:revision>2</cp:revision>
  <cp:lastPrinted>2020-06-24T08:57:00Z</cp:lastPrinted>
  <dcterms:created xsi:type="dcterms:W3CDTF">2020-06-08T07:37:00Z</dcterms:created>
  <dcterms:modified xsi:type="dcterms:W3CDTF">2020-06-24T09:27:00Z</dcterms:modified>
</cp:coreProperties>
</file>