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D4" w:rsidRDefault="004C66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BWIESZCZENIE"/>
      <w:r>
        <w:rPr>
          <w:rFonts w:ascii="Times New Roman" w:hAnsi="Times New Roman" w:cs="Times New Roman"/>
          <w:b/>
          <w:bCs/>
          <w:sz w:val="24"/>
          <w:szCs w:val="24"/>
        </w:rPr>
        <w:t>OBWIESZCZENIE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PREZYDENTA  WROCŁAWIA</w:t>
      </w:r>
    </w:p>
    <w:p w:rsidR="004C66D4" w:rsidRDefault="004C66D4">
      <w:pPr>
        <w:jc w:val="both"/>
        <w:rPr>
          <w:rFonts w:ascii="Times New Roman" w:hAnsi="Times New Roman" w:cs="Times New Roman"/>
        </w:rPr>
      </w:pPr>
    </w:p>
    <w:p w:rsidR="004C66D4" w:rsidRDefault="004C66D4">
      <w:pPr>
        <w:jc w:val="both"/>
      </w:pPr>
    </w:p>
    <w:p w:rsidR="004C66D4" w:rsidRDefault="004C66D4">
      <w:pPr>
        <w:jc w:val="both"/>
      </w:pPr>
      <w:bookmarkStart w:id="1" w:name="OLE_LINK12"/>
      <w:r>
        <w:t xml:space="preserve">Zgodnie z art. 11c i 11d ust. 5 i 6 ustawy z dnia 10 kwietnia 2003 r. – </w:t>
      </w:r>
      <w:bookmarkStart w:id="2" w:name="OLE_LINK9"/>
      <w:r>
        <w:t>o szczególnych zasadach przygotowania i realizacji inwestycji w zakresie dróg publicznych</w:t>
      </w:r>
      <w:bookmarkEnd w:id="2"/>
      <w:r>
        <w:t xml:space="preserve"> (jednolity tekst: Dz. U. z 2018 r., poz. 1474, ze zmianami) oraz na podstawie art. 49 § 1 ustawy z dnia 14 czerwca 1960 r. - Kodeks postępowania administracyjnego </w:t>
      </w:r>
      <w:bookmarkEnd w:id="1"/>
      <w:r>
        <w:t>(</w:t>
      </w:r>
      <w:bookmarkStart w:id="3" w:name="OLE_LINK17"/>
      <w:r>
        <w:t>jednolity tekst: </w:t>
      </w:r>
      <w:bookmarkEnd w:id="3"/>
      <w:r>
        <w:t>Dz. U. z 2020 r., poz. 256, ze zmianami)</w:t>
      </w:r>
    </w:p>
    <w:p w:rsidR="004C66D4" w:rsidRDefault="004C66D4">
      <w:pPr>
        <w:jc w:val="both"/>
      </w:pPr>
    </w:p>
    <w:p w:rsidR="004C66D4" w:rsidRDefault="004C66D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4C66D4" w:rsidRDefault="004C66D4">
      <w:pPr>
        <w:jc w:val="both"/>
      </w:pPr>
    </w:p>
    <w:p w:rsidR="004C66D4" w:rsidRDefault="004C66D4">
      <w:pPr>
        <w:jc w:val="both"/>
      </w:pPr>
      <w:r>
        <w:t xml:space="preserve">że tutejszy organ </w:t>
      </w:r>
      <w:bookmarkStart w:id="4" w:name="ZAKOŃCZENIE"/>
      <w:r>
        <w:t>zakończył</w:t>
      </w:r>
      <w:bookmarkEnd w:id="4"/>
      <w:r>
        <w:t xml:space="preserve"> postępowanie dowodowe w sprawie wydania decyzji o zezwoleniu na realizację inwestycji drogowej </w:t>
      </w:r>
      <w:bookmarkStart w:id="5" w:name="OLE_LINK10"/>
      <w:bookmarkStart w:id="6" w:name="OLE_LINK4"/>
      <w:r>
        <w:t xml:space="preserve">dla </w:t>
      </w:r>
      <w:bookmarkStart w:id="7" w:name="OLE_LINK8"/>
      <w:r>
        <w:t xml:space="preserve">zadania pod nazwą </w:t>
      </w:r>
      <w:bookmarkEnd w:id="5"/>
      <w:bookmarkEnd w:id="6"/>
      <w:bookmarkEnd w:id="7"/>
      <w:r>
        <w:rPr>
          <w:b/>
          <w:bCs/>
        </w:rPr>
        <w:t>„Budowa drogi powiatowej – Aleja Wielkiej Wyspy (AWW)”</w:t>
      </w:r>
      <w:r>
        <w:t>, planowanego od ul. Krakowskiej, przez ul. Międzyrzecką, B. Biegasa, K. Olszewskiego, E. Dembowskiego, do ul. A. Mickiewicza we Wrocławiu - i przystąpił do rozpatrzenia zgromadzonego materiału dowodowego.</w:t>
      </w:r>
    </w:p>
    <w:p w:rsidR="004C66D4" w:rsidRDefault="004C66D4">
      <w:pPr>
        <w:jc w:val="both"/>
      </w:pPr>
    </w:p>
    <w:p w:rsidR="004C66D4" w:rsidRDefault="004C66D4">
      <w:pPr>
        <w:pStyle w:val="10Szanowny"/>
      </w:pPr>
      <w:r>
        <w:t>Zgodnie z art. 49 § 2 Kodeksu postępowania administracyjnego, wskazuje się dzień 26.05.2020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4C66D4" w:rsidRDefault="004C66D4">
      <w:pPr>
        <w:jc w:val="both"/>
      </w:pPr>
    </w:p>
    <w:p w:rsidR="004C66D4" w:rsidRDefault="004C66D4">
      <w:pPr>
        <w:jc w:val="both"/>
      </w:pPr>
      <w:r>
        <w:t xml:space="preserve">Z uprawnienia stron do zapoznania się z aktami sprawy można skorzystać do dnia </w:t>
      </w:r>
      <w:r>
        <w:rPr>
          <w:b/>
          <w:bCs/>
        </w:rPr>
        <w:t>12.06.2020 r.</w:t>
      </w:r>
      <w:r>
        <w:t xml:space="preserve">, w Informacji Wydziału Architektury i Budownictwa Urzędu Miejskiego Wrocławia (pl. Nowy Targ 1-8, parter, sala 1, wejście 1c, stanowiska 5, 6, 7, w godz. 8:00-15:00). </w:t>
      </w:r>
    </w:p>
    <w:p w:rsidR="004C66D4" w:rsidRDefault="004C66D4">
      <w:pPr>
        <w:jc w:val="both"/>
        <w:rPr>
          <w:b/>
          <w:bCs/>
          <w:sz w:val="18"/>
          <w:szCs w:val="18"/>
        </w:rPr>
      </w:pPr>
      <w:r>
        <w:t>Ze względów organizacyjnych należy uprzednio zawiadomić tut. Wydział - z co najmniej jednodniowym wyprzedzeniem - o potrzebie zapewnienia dostępu do akt sprawy (tel. +48 71 777 80 58), co usprawni realizację przysługującego stronie uprawnienia.</w:t>
      </w:r>
      <w:r>
        <w:rPr>
          <w:b/>
          <w:bCs/>
          <w:sz w:val="18"/>
          <w:szCs w:val="18"/>
        </w:rPr>
        <w:t xml:space="preserve"> </w:t>
      </w:r>
    </w:p>
    <w:p w:rsidR="004C66D4" w:rsidRDefault="004C66D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C66D4" w:rsidRDefault="004C66D4">
      <w:pPr>
        <w:autoSpaceDE w:val="0"/>
        <w:autoSpaceDN w:val="0"/>
        <w:adjustRightInd w:val="0"/>
        <w:jc w:val="both"/>
      </w:pPr>
      <w:r>
        <w:t xml:space="preserve">Ustawą </w:t>
      </w:r>
      <w:r>
        <w:rPr>
          <w:color w:val="000000"/>
        </w:rPr>
        <w:t xml:space="preserve">z dnia 14 maja 2020 r. </w:t>
      </w:r>
      <w:r>
        <w:rPr>
          <w:i/>
          <w:iCs/>
        </w:rPr>
        <w:t>o zmianie niektórych ustaw w zakresie działań osłonowych w związku z rozprzestrzenianiem się wirusa SARS-CoV-2</w:t>
      </w:r>
      <w:r>
        <w:rPr>
          <w:color w:val="000000"/>
        </w:rPr>
        <w:t xml:space="preserve"> </w:t>
      </w:r>
      <w:r>
        <w:rPr>
          <w:color w:val="000000"/>
        </w:rPr>
        <w:br/>
        <w:t>(Dz. U. z 2020 r., poz. 875)</w:t>
      </w:r>
      <w:r>
        <w:t xml:space="preserve"> wprowadzono zmiany do ustawy z dnia 2 marca 2020 r. </w:t>
      </w:r>
      <w:r>
        <w:rPr>
          <w:i/>
          <w:iCs/>
        </w:rPr>
        <w:t>o szczególnych rozwiązaniach związanych z zapobieganiem, przeciwdziałaniem i zwalczaniem COVID-19, innych chorób zakaźnych oraz wywołanych nimi sytuacji kryzysowych</w:t>
      </w:r>
      <w:r>
        <w:t xml:space="preserve"> </w:t>
      </w:r>
      <w:r>
        <w:rPr>
          <w:color w:val="000000"/>
        </w:rPr>
        <w:t xml:space="preserve">(Dz. U. z 2020 r., poz. 374, </w:t>
      </w:r>
      <w:r>
        <w:rPr>
          <w:color w:val="000000"/>
        </w:rPr>
        <w:br/>
        <w:t xml:space="preserve">ze zmianami). </w:t>
      </w:r>
      <w:r>
        <w:t xml:space="preserve">Art. 15zzr i 15zzs, które wstrzymywały rozpoczęcie i zawieszały bieg terminów w postępowaniach administracyjnych, zostały uchylone (art. 46 pkt 20 ustawy zmieniającej). </w:t>
      </w:r>
    </w:p>
    <w:p w:rsidR="004C66D4" w:rsidRDefault="004C66D4">
      <w:pPr>
        <w:jc w:val="both"/>
      </w:pPr>
      <w:r>
        <w:t>____________________________________________________</w:t>
      </w:r>
    </w:p>
    <w:p w:rsidR="004C66D4" w:rsidRDefault="004C66D4">
      <w:pPr>
        <w:ind w:right="281"/>
      </w:pPr>
      <w:r>
        <w:t>Z-ZRID-3313-2020- Aleja Wielkiej Wyspy (AWW), ul. Krakowska, Międzyrzecka, B. Biegasa, K. Olszewskiego, E. Dembowskiego, A. Mickiewicza</w:t>
      </w:r>
    </w:p>
    <w:p w:rsidR="004C66D4" w:rsidRDefault="004C66D4">
      <w:pPr>
        <w:jc w:val="both"/>
      </w:pPr>
    </w:p>
    <w:p w:rsidR="004C66D4" w:rsidRDefault="004C66D4">
      <w:pPr>
        <w:ind w:left="1418" w:right="281"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66D4" w:rsidRDefault="004C66D4">
      <w:pPr>
        <w:ind w:left="7799" w:right="281" w:firstLine="709"/>
        <w:rPr>
          <w:sz w:val="16"/>
          <w:szCs w:val="16"/>
        </w:rPr>
      </w:pPr>
      <w:r>
        <w:rPr>
          <w:sz w:val="16"/>
          <w:szCs w:val="16"/>
        </w:rPr>
        <w:t>Z up. PREZYDENTA</w:t>
      </w:r>
    </w:p>
    <w:p w:rsidR="004C66D4" w:rsidRDefault="004C66D4">
      <w:pPr>
        <w:ind w:left="1418" w:right="281"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Piotr Fokczyński</w:t>
      </w:r>
    </w:p>
    <w:p w:rsidR="004C66D4" w:rsidRDefault="004C66D4">
      <w:pPr>
        <w:ind w:left="1418" w:right="281"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Dyrektor Wydziału</w:t>
      </w:r>
    </w:p>
    <w:p w:rsidR="004C66D4" w:rsidRDefault="004C66D4">
      <w:pPr>
        <w:ind w:left="1418" w:right="281"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Architektury i Budownictwa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Architekt Miasta</w:t>
      </w:r>
    </w:p>
    <w:p w:rsidR="004C66D4" w:rsidRDefault="004C66D4">
      <w:pPr>
        <w:pStyle w:val="11Trescpisma"/>
        <w:rPr>
          <w:sz w:val="16"/>
          <w:szCs w:val="16"/>
        </w:rPr>
      </w:pPr>
    </w:p>
    <w:p w:rsidR="004C66D4" w:rsidRDefault="004C66D4">
      <w:pPr>
        <w:jc w:val="both"/>
      </w:pPr>
    </w:p>
    <w:sectPr w:rsidR="004C66D4" w:rsidSect="004C66D4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D4" w:rsidRDefault="004C66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4C66D4" w:rsidRDefault="004C66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6D4" w:rsidRDefault="004C66D4">
    <w:pPr>
      <w:pStyle w:val="Footer"/>
      <w:rPr>
        <w:rFonts w:ascii="Times New Roman" w:hAnsi="Times New Roman" w:cs="Times New Roman"/>
        <w:sz w:val="14"/>
        <w:szCs w:val="14"/>
      </w:rPr>
    </w:pPr>
  </w:p>
  <w:p w:rsidR="004C66D4" w:rsidRDefault="004C66D4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6D4" w:rsidRDefault="004C66D4">
    <w:pPr>
      <w:pStyle w:val="Footer"/>
      <w:rPr>
        <w:rFonts w:ascii="Times New Roman" w:hAnsi="Times New Roman" w:cs="Times New Roman"/>
        <w:sz w:val="8"/>
        <w:szCs w:val="8"/>
      </w:rPr>
    </w:pPr>
  </w:p>
  <w:p w:rsidR="004C66D4" w:rsidRDefault="004C66D4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D4" w:rsidRDefault="004C66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C66D4" w:rsidRDefault="004C66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6D4"/>
    <w:rsid w:val="004C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6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6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6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6D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6D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6D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6D4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C66D4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D4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6D4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C66D4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4C66D4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22"/>
      <w:szCs w:val="22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6D4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66D4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C66D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C66D4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Zakończenie postępowania</dc:subject>
  <dc:creator>Anna Haładewicz</dc:creator>
  <cp:keywords/>
  <dc:description/>
  <cp:lastModifiedBy>umdabi01</cp:lastModifiedBy>
  <cp:revision>3</cp:revision>
  <cp:lastPrinted>2020-05-20T06:42:00Z</cp:lastPrinted>
  <dcterms:created xsi:type="dcterms:W3CDTF">2020-05-20T06:43:00Z</dcterms:created>
  <dcterms:modified xsi:type="dcterms:W3CDTF">2020-05-21T11:11:00Z</dcterms:modified>
</cp:coreProperties>
</file>