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37" w:rsidRDefault="00B817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B81737" w:rsidRDefault="00B81737"/>
    <w:p w:rsidR="00B81737" w:rsidRDefault="00B81737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(jednolity tekst: Dz. U. z 2020 r., poz. 283)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 dnia 14 czerwca 1960 r. - Kodeks postępowania administracyjnego (jednolity tekst: Dz. U. z 2020 r., poz. 256)</w:t>
      </w:r>
    </w:p>
    <w:p w:rsidR="00B81737" w:rsidRDefault="00B81737"/>
    <w:p w:rsidR="00B81737" w:rsidRDefault="00B817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B81737" w:rsidRDefault="00B81737">
      <w:pPr>
        <w:jc w:val="both"/>
        <w:rPr>
          <w:b/>
          <w:bCs/>
        </w:rPr>
      </w:pPr>
    </w:p>
    <w:p w:rsidR="00B81737" w:rsidRDefault="00B81737">
      <w:pPr>
        <w:jc w:val="both"/>
      </w:pPr>
      <w:r>
        <w:t>poprzez podanie niniejszego obwieszczenia do publicznej wiadomości:</w:t>
      </w:r>
    </w:p>
    <w:p w:rsidR="00B81737" w:rsidRDefault="00B81737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B81737" w:rsidRDefault="00B81737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B81737" w:rsidRDefault="00B81737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B81737" w:rsidRDefault="00B81737">
      <w:pPr>
        <w:ind w:left="426" w:hanging="426"/>
        <w:jc w:val="both"/>
      </w:pPr>
    </w:p>
    <w:p w:rsidR="00B81737" w:rsidRDefault="00B81737">
      <w:pPr>
        <w:spacing w:before="240"/>
        <w:jc w:val="both"/>
        <w:rPr>
          <w:spacing w:val="-4"/>
        </w:rPr>
      </w:pPr>
      <w:r>
        <w:t>że w dniu 16.03.2020r. została wydana decyzja nr 1075/2020 zatwierdzająca projekt budowlany i udzielająca pozwolenia na budowę budynku mieszkalnego wielorodzinnego z garażem podziemnym wraz z zagospodarowaniem terenu i niezbędną infrastrukturą – budynek A oraz rozbiórkę istniejącego na działce budynku jednorodzinnego wraz z zagospodarowaniem przy ul. Krzysztofa Komedy 1b we Wrocławiu (działka nr 17/1, AR-17,                 obręb Wojszyce), która to decyzja dotyczy przedsięwzięcia mogącego znacząco oddziaływać na środowisko.</w:t>
      </w:r>
    </w:p>
    <w:p w:rsidR="00B81737" w:rsidRDefault="00B81737">
      <w:pPr>
        <w:jc w:val="both"/>
      </w:pPr>
    </w:p>
    <w:p w:rsidR="00B81737" w:rsidRDefault="00B81737">
      <w:pPr>
        <w:jc w:val="both"/>
      </w:pPr>
    </w:p>
    <w:p w:rsidR="00B81737" w:rsidRDefault="00B8173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19.03.2020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B81737" w:rsidRDefault="00B81737">
      <w:pPr>
        <w:jc w:val="both"/>
      </w:pPr>
    </w:p>
    <w:p w:rsidR="00B81737" w:rsidRDefault="00B81737">
      <w:pPr>
        <w:jc w:val="both"/>
      </w:pPr>
    </w:p>
    <w:p w:rsidR="00B81737" w:rsidRDefault="00B81737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B81737" w:rsidRDefault="00B81737">
      <w:pPr>
        <w:jc w:val="both"/>
      </w:pPr>
    </w:p>
    <w:p w:rsidR="00B81737" w:rsidRDefault="00B81737">
      <w:pPr>
        <w:pStyle w:val="10Szanowny"/>
        <w:spacing w:before="0"/>
      </w:pPr>
      <w:r>
        <w:t>_____________________________________</w:t>
      </w:r>
    </w:p>
    <w:p w:rsidR="00B81737" w:rsidRDefault="00B81737">
      <w:pPr>
        <w:jc w:val="both"/>
      </w:pPr>
      <w:r>
        <w:rPr>
          <w:b/>
          <w:bCs/>
        </w:rPr>
        <w:t>D-PB-oś – 41839-2019  ul. Komedy</w:t>
      </w:r>
    </w:p>
    <w:p w:rsidR="00B81737" w:rsidRDefault="00B81737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  <w:r>
        <w:rPr>
          <w:sz w:val="20"/>
          <w:szCs w:val="20"/>
        </w:rPr>
        <w:t>Z up. PREZYDENTA</w:t>
      </w:r>
    </w:p>
    <w:p w:rsidR="00B81737" w:rsidRDefault="00B81737">
      <w:pPr>
        <w:pStyle w:val="Style5"/>
        <w:widowControl/>
        <w:jc w:val="both"/>
        <w:rPr>
          <w:rStyle w:val="FontStyle12"/>
          <w:b w:val="0"/>
          <w:bCs w:val="0"/>
        </w:rPr>
      </w:pP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</w:r>
      <w:r>
        <w:rPr>
          <w:rStyle w:val="FontStyle12"/>
        </w:rPr>
        <w:tab/>
        <w:t xml:space="preserve"> </w:t>
      </w:r>
      <w:r>
        <w:rPr>
          <w:rStyle w:val="FontStyle12"/>
          <w:b w:val="0"/>
          <w:bCs w:val="0"/>
        </w:rPr>
        <w:t>Agnieszka Czerwiec</w:t>
      </w:r>
    </w:p>
    <w:p w:rsidR="00B81737" w:rsidRDefault="00B81737">
      <w:pPr>
        <w:pStyle w:val="Style5"/>
        <w:widowControl/>
        <w:jc w:val="both"/>
        <w:rPr>
          <w:rStyle w:val="FontStyle12"/>
          <w:b w:val="0"/>
          <w:bCs w:val="0"/>
        </w:rPr>
      </w:pP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  <w:t xml:space="preserve">  Kierownik Zespołu</w:t>
      </w:r>
    </w:p>
    <w:p w:rsidR="00B81737" w:rsidRDefault="00B81737">
      <w:pPr>
        <w:pStyle w:val="Style5"/>
        <w:widowControl/>
        <w:jc w:val="both"/>
        <w:rPr>
          <w:rStyle w:val="FontStyle12"/>
          <w:b w:val="0"/>
          <w:bCs w:val="0"/>
        </w:rPr>
      </w:pP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</w:r>
      <w:r>
        <w:rPr>
          <w:rStyle w:val="FontStyle12"/>
          <w:b w:val="0"/>
          <w:bCs w:val="0"/>
        </w:rPr>
        <w:tab/>
        <w:t xml:space="preserve">      Architektoniczno-Budowlanego</w:t>
      </w:r>
    </w:p>
    <w:p w:rsidR="00B81737" w:rsidRDefault="00B81737">
      <w:pPr>
        <w:rPr>
          <w:rFonts w:ascii="Times New Roman" w:hAnsi="Times New Roman" w:cs="Times New Roman"/>
        </w:rPr>
      </w:pPr>
    </w:p>
    <w:sectPr w:rsidR="00B81737" w:rsidSect="00B81737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37" w:rsidRDefault="00B81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81737" w:rsidRDefault="00B81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37" w:rsidRDefault="00B81737">
    <w:pPr>
      <w:pStyle w:val="Footer"/>
      <w:rPr>
        <w:rFonts w:ascii="Times New Roman" w:hAnsi="Times New Roman" w:cs="Times New Roman"/>
        <w:sz w:val="14"/>
        <w:szCs w:val="14"/>
      </w:rPr>
    </w:pPr>
  </w:p>
  <w:p w:rsidR="00B81737" w:rsidRDefault="00B8173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37" w:rsidRDefault="00B81737">
    <w:pPr>
      <w:pStyle w:val="Footer"/>
      <w:rPr>
        <w:rFonts w:ascii="Times New Roman" w:hAnsi="Times New Roman" w:cs="Times New Roman"/>
        <w:sz w:val="8"/>
        <w:szCs w:val="8"/>
      </w:rPr>
    </w:pPr>
  </w:p>
  <w:p w:rsidR="00B81737" w:rsidRDefault="00B8173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37" w:rsidRDefault="00B81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81737" w:rsidRDefault="00B817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737"/>
    <w:rsid w:val="00B8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3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3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3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37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8173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3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73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173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B8173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73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8173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173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817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81737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3</cp:revision>
  <cp:lastPrinted>2020-03-13T12:35:00Z</cp:lastPrinted>
  <dcterms:created xsi:type="dcterms:W3CDTF">2020-03-17T07:13:00Z</dcterms:created>
  <dcterms:modified xsi:type="dcterms:W3CDTF">2020-03-17T07:14:00Z</dcterms:modified>
</cp:coreProperties>
</file>