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D1E" w:rsidRDefault="00B21D1E" w:rsidP="00B21D1E">
      <w:pPr>
        <w:pStyle w:val="NormalnyWeb"/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28850" cy="428625"/>
            <wp:effectExtent l="0" t="0" r="0" b="9525"/>
            <wp:docPr id="10" name="Obraz 10" descr="Poczta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_logo" descr="Poczta Pol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4A1" w:rsidRPr="00B21D1E">
        <w:rPr>
          <w:rStyle w:val="Uwydatnienie"/>
          <w:b/>
          <w:bCs/>
          <w:sz w:val="28"/>
          <w:szCs w:val="28"/>
        </w:rPr>
        <w:t xml:space="preserve"> </w:t>
      </w:r>
      <w:r>
        <w:rPr>
          <w:rStyle w:val="Uwydatnienie"/>
          <w:b/>
          <w:bCs/>
          <w:sz w:val="28"/>
          <w:szCs w:val="28"/>
        </w:rPr>
        <w:t xml:space="preserve"> </w:t>
      </w:r>
      <w:r w:rsidR="008204A1" w:rsidRPr="00B21D1E">
        <w:rPr>
          <w:rStyle w:val="Uwydatnienie"/>
          <w:b/>
          <w:bCs/>
          <w:sz w:val="28"/>
          <w:szCs w:val="28"/>
        </w:rPr>
        <w:t>przypomina:</w:t>
      </w:r>
    </w:p>
    <w:p w:rsidR="008204A1" w:rsidRPr="00B21D1E" w:rsidRDefault="002F6AAA" w:rsidP="00B21D1E">
      <w:pPr>
        <w:pStyle w:val="NormalnyWeb"/>
        <w:spacing w:line="360" w:lineRule="auto"/>
        <w:jc w:val="center"/>
        <w:rPr>
          <w:sz w:val="28"/>
          <w:szCs w:val="28"/>
        </w:rPr>
      </w:pPr>
      <w:r w:rsidRPr="00B21D1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69EECD">
            <wp:simplePos x="0" y="0"/>
            <wp:positionH relativeFrom="column">
              <wp:posOffset>-207645</wp:posOffset>
            </wp:positionH>
            <wp:positionV relativeFrom="paragraph">
              <wp:posOffset>75565</wp:posOffset>
            </wp:positionV>
            <wp:extent cx="2361565" cy="2052955"/>
            <wp:effectExtent l="247650" t="247650" r="191135" b="309245"/>
            <wp:wrapSquare wrapText="bothSides"/>
            <wp:docPr id="4" name="Zk5-YE0b7jm6DM:" descr="Znalezione obrazy dla zapytania rysunek skrzynki poczt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5-YE0b7jm6DM:" descr="Znalezione obrazy dla zapytania rysunek skrzynki pocztowej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4" b="7604"/>
                    <a:stretch/>
                  </pic:blipFill>
                  <pic:spPr bwMode="auto">
                    <a:xfrm rot="20810808">
                      <a:off x="0" y="0"/>
                      <a:ext cx="2361565" cy="20529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A1" w:rsidRPr="00B21D1E">
        <w:rPr>
          <w:rStyle w:val="Uwydatnienie"/>
          <w:b/>
          <w:bCs/>
          <w:sz w:val="28"/>
          <w:szCs w:val="28"/>
        </w:rPr>
        <w:t>Skrzynka pocztowa na każdej posesji w naszej gminie.</w:t>
      </w:r>
    </w:p>
    <w:p w:rsidR="008204A1" w:rsidRPr="008F4749" w:rsidRDefault="008204A1" w:rsidP="006E551E">
      <w:pPr>
        <w:pStyle w:val="NormalnyWeb"/>
        <w:spacing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F4749">
        <w:rPr>
          <w:rStyle w:val="Pogrubienie"/>
          <w:rFonts w:ascii="Arial" w:hAnsi="Arial" w:cs="Arial"/>
          <w:i/>
          <w:iCs/>
          <w:color w:val="000000"/>
          <w:sz w:val="22"/>
          <w:szCs w:val="22"/>
          <w:u w:val="single"/>
        </w:rPr>
        <w:t>Skrzynka pocztowa powinna znajdować się na każdej posesji.</w:t>
      </w:r>
      <w:r w:rsidRPr="008F4749">
        <w:rPr>
          <w:rStyle w:val="Pogrubienie"/>
          <w:rFonts w:ascii="Arial" w:hAnsi="Arial" w:cs="Arial"/>
          <w:i/>
          <w:iCs/>
          <w:color w:val="000000"/>
          <w:sz w:val="22"/>
          <w:szCs w:val="22"/>
        </w:rPr>
        <w:t xml:space="preserve"> To dziś w Polsce prawny obowiązek</w:t>
      </w:r>
      <w:r w:rsidR="000B6604">
        <w:rPr>
          <w:rStyle w:val="Pogrubienie"/>
          <w:rFonts w:ascii="Arial" w:hAnsi="Arial" w:cs="Arial"/>
          <w:i/>
          <w:iCs/>
          <w:color w:val="000000"/>
          <w:sz w:val="22"/>
          <w:szCs w:val="22"/>
        </w:rPr>
        <w:t>.</w:t>
      </w:r>
      <w:r w:rsidRPr="008F4749">
        <w:rPr>
          <w:rStyle w:val="Pogrubienie"/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B6604">
        <w:rPr>
          <w:rStyle w:val="Pogrubienie"/>
          <w:rFonts w:ascii="Arial" w:hAnsi="Arial" w:cs="Arial"/>
          <w:i/>
          <w:iCs/>
          <w:color w:val="000000"/>
          <w:sz w:val="22"/>
          <w:szCs w:val="22"/>
        </w:rPr>
        <w:t>Skrzy</w:t>
      </w:r>
      <w:r w:rsidRPr="008F4749">
        <w:rPr>
          <w:rStyle w:val="Pogrubienie"/>
          <w:rFonts w:ascii="Arial" w:hAnsi="Arial" w:cs="Arial"/>
          <w:i/>
          <w:iCs/>
          <w:color w:val="000000"/>
          <w:sz w:val="22"/>
          <w:szCs w:val="22"/>
        </w:rPr>
        <w:t xml:space="preserve">nka to też, po prostu, element krajobrazu naszych wsi, miasteczek i miast, który powinien być standardem – jak numer domu czy dzwonek do drzwi. </w:t>
      </w:r>
    </w:p>
    <w:p w:rsidR="004E3C79" w:rsidRPr="006E551E" w:rsidRDefault="00B21D1E" w:rsidP="00910930">
      <w:pPr>
        <w:pStyle w:val="NormalnyWeb"/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7AFA24D">
            <wp:simplePos x="0" y="0"/>
            <wp:positionH relativeFrom="column">
              <wp:posOffset>4455160</wp:posOffset>
            </wp:positionH>
            <wp:positionV relativeFrom="paragraph">
              <wp:posOffset>1233805</wp:posOffset>
            </wp:positionV>
            <wp:extent cx="2319655" cy="2428875"/>
            <wp:effectExtent l="304800" t="323850" r="328295" b="333375"/>
            <wp:wrapTight wrapText="bothSides">
              <wp:wrapPolygon edited="0">
                <wp:start x="3548" y="-2880"/>
                <wp:lineTo x="-1951" y="-2541"/>
                <wp:lineTo x="-1951" y="169"/>
                <wp:lineTo x="-2838" y="169"/>
                <wp:lineTo x="-2838" y="22024"/>
                <wp:lineTo x="-355" y="24056"/>
                <wp:lineTo x="-177" y="24395"/>
                <wp:lineTo x="18271" y="24395"/>
                <wp:lineTo x="18448" y="24056"/>
                <wp:lineTo x="23060" y="21854"/>
                <wp:lineTo x="23238" y="21854"/>
                <wp:lineTo x="24302" y="19144"/>
                <wp:lineTo x="24480" y="169"/>
                <wp:lineTo x="21819" y="-2372"/>
                <wp:lineTo x="21641" y="-2880"/>
                <wp:lineTo x="3548" y="-2880"/>
              </wp:wrapPolygon>
            </wp:wrapTight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34"/>
                    <a:stretch/>
                  </pic:blipFill>
                  <pic:spPr bwMode="auto">
                    <a:xfrm>
                      <a:off x="0" y="0"/>
                      <a:ext cx="2319655" cy="2428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A1" w:rsidRPr="008F4749">
        <w:rPr>
          <w:rFonts w:ascii="Arial" w:hAnsi="Arial" w:cs="Arial"/>
          <w:color w:val="000000"/>
          <w:sz w:val="22"/>
          <w:szCs w:val="22"/>
        </w:rPr>
        <w:t>Każdy  z nas - mieszkańców gminy otrzymuje przecież na adres domowy listy, gazety lub zawiadomienia o możliwości odbioru przesyłek. Oczywiście z różną częstotliwością – jedni niemal codziennie inni rzadziej, np. kilka razy w roku.  Wszystkim nam jednak zdarza się narzekać, że listy lub gazety są zamoczone, zniszczone albo, że nie otrzymaliśmy oczekiwanego listu, awiza, czy</w:t>
      </w:r>
      <w:r w:rsidR="004E3C79">
        <w:rPr>
          <w:rFonts w:ascii="Arial" w:hAnsi="Arial" w:cs="Arial"/>
          <w:color w:val="000000"/>
          <w:sz w:val="22"/>
          <w:szCs w:val="22"/>
        </w:rPr>
        <w:t xml:space="preserve"> </w:t>
      </w:r>
      <w:r w:rsidR="008204A1" w:rsidRPr="008F4749">
        <w:rPr>
          <w:rFonts w:ascii="Arial" w:hAnsi="Arial" w:cs="Arial"/>
          <w:color w:val="000000"/>
          <w:sz w:val="22"/>
          <w:szCs w:val="22"/>
        </w:rPr>
        <w:t>choćby różn</w:t>
      </w:r>
      <w:r w:rsidR="000B6604">
        <w:rPr>
          <w:rFonts w:ascii="Arial" w:hAnsi="Arial" w:cs="Arial"/>
          <w:color w:val="000000"/>
          <w:sz w:val="22"/>
          <w:szCs w:val="22"/>
        </w:rPr>
        <w:t>ych</w:t>
      </w:r>
      <w:r w:rsidR="008204A1" w:rsidRPr="008F4749">
        <w:rPr>
          <w:rFonts w:ascii="Arial" w:hAnsi="Arial" w:cs="Arial"/>
          <w:color w:val="000000"/>
          <w:sz w:val="22"/>
          <w:szCs w:val="22"/>
        </w:rPr>
        <w:t xml:space="preserve"> informator</w:t>
      </w:r>
      <w:r w:rsidR="000B6604">
        <w:rPr>
          <w:rFonts w:ascii="Arial" w:hAnsi="Arial" w:cs="Arial"/>
          <w:color w:val="000000"/>
          <w:sz w:val="22"/>
          <w:szCs w:val="22"/>
        </w:rPr>
        <w:t>ów</w:t>
      </w:r>
      <w:r w:rsidR="008204A1" w:rsidRPr="008F4749">
        <w:rPr>
          <w:rFonts w:ascii="Arial" w:hAnsi="Arial" w:cs="Arial"/>
          <w:color w:val="000000"/>
          <w:sz w:val="22"/>
          <w:szCs w:val="22"/>
        </w:rPr>
        <w:t xml:space="preserve"> dotycząc</w:t>
      </w:r>
      <w:r w:rsidR="000B6604">
        <w:rPr>
          <w:rFonts w:ascii="Arial" w:hAnsi="Arial" w:cs="Arial"/>
          <w:color w:val="000000"/>
          <w:sz w:val="22"/>
          <w:szCs w:val="22"/>
        </w:rPr>
        <w:t>ych</w:t>
      </w:r>
      <w:r w:rsidR="008204A1" w:rsidRPr="008F4749">
        <w:rPr>
          <w:rFonts w:ascii="Arial" w:hAnsi="Arial" w:cs="Arial"/>
          <w:color w:val="000000"/>
          <w:sz w:val="22"/>
          <w:szCs w:val="22"/>
        </w:rPr>
        <w:t xml:space="preserve"> Naszej</w:t>
      </w:r>
      <w:r w:rsidR="00175A0B">
        <w:rPr>
          <w:rFonts w:ascii="Arial" w:hAnsi="Arial" w:cs="Arial"/>
          <w:color w:val="000000"/>
          <w:sz w:val="22"/>
          <w:szCs w:val="22"/>
        </w:rPr>
        <w:t xml:space="preserve"> Gminy</w:t>
      </w:r>
      <w:r w:rsidR="00AD46CE">
        <w:rPr>
          <w:rFonts w:ascii="Arial" w:hAnsi="Arial" w:cs="Arial"/>
          <w:color w:val="000000"/>
          <w:sz w:val="22"/>
          <w:szCs w:val="22"/>
        </w:rPr>
        <w:t>.</w:t>
      </w:r>
      <w:r w:rsidR="00175A0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204A1" w:rsidRPr="008F4749" w:rsidRDefault="008204A1" w:rsidP="006E551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4749">
        <w:rPr>
          <w:rStyle w:val="Pogrubienie"/>
          <w:rFonts w:ascii="Arial" w:hAnsi="Arial" w:cs="Arial"/>
          <w:color w:val="000000"/>
          <w:sz w:val="22"/>
          <w:szCs w:val="22"/>
        </w:rPr>
        <w:t>DLACZEGO WARTO?</w:t>
      </w:r>
    </w:p>
    <w:p w:rsidR="008F4749" w:rsidRPr="008F4749" w:rsidRDefault="008204A1" w:rsidP="006E551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4749">
        <w:rPr>
          <w:rFonts w:ascii="Arial" w:hAnsi="Arial" w:cs="Arial"/>
          <w:b/>
          <w:bCs/>
          <w:color w:val="000000"/>
          <w:sz w:val="22"/>
          <w:szCs w:val="22"/>
        </w:rPr>
        <w:t>Po pierwsze</w:t>
      </w:r>
      <w:r w:rsidRPr="008F4749">
        <w:rPr>
          <w:rFonts w:ascii="Arial" w:hAnsi="Arial" w:cs="Arial"/>
          <w:color w:val="000000"/>
          <w:sz w:val="22"/>
          <w:szCs w:val="22"/>
        </w:rPr>
        <w:t xml:space="preserve"> - sami niewielkim kosztem możemy skutecznie zapobiec takim sytuacjom.</w:t>
      </w:r>
    </w:p>
    <w:p w:rsidR="008204A1" w:rsidRPr="008F4749" w:rsidRDefault="008204A1" w:rsidP="006E551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4749">
        <w:rPr>
          <w:rFonts w:ascii="Arial" w:hAnsi="Arial" w:cs="Arial"/>
          <w:b/>
          <w:bCs/>
          <w:color w:val="000000"/>
          <w:sz w:val="22"/>
          <w:szCs w:val="22"/>
        </w:rPr>
        <w:t>Po drugie</w:t>
      </w:r>
      <w:r w:rsidRPr="008F4749">
        <w:rPr>
          <w:rFonts w:ascii="Arial" w:hAnsi="Arial" w:cs="Arial"/>
          <w:color w:val="000000"/>
          <w:sz w:val="22"/>
          <w:szCs w:val="22"/>
        </w:rPr>
        <w:t xml:space="preserve"> - uchroni to przesyłki nie tylko przed działaniem warunków atmosferycznych ale także, co ważne, przed dostępem do nich innych osób. Zadbamy przy tym o to, aby korespondencja docierała do nas niezniszczona.</w:t>
      </w:r>
    </w:p>
    <w:p w:rsidR="00650133" w:rsidRDefault="008204A1" w:rsidP="006E551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4749">
        <w:rPr>
          <w:rFonts w:ascii="Arial" w:hAnsi="Arial" w:cs="Arial"/>
          <w:color w:val="000000"/>
          <w:sz w:val="22"/>
          <w:szCs w:val="22"/>
        </w:rPr>
        <w:t xml:space="preserve">Jednocześnie warto dodać, że posiadacze skrzynek oddawczych mogą skorzystać z usługi Poczty Polskiej S.A. -  wrzutu do skrzynki oddawczej listu poleconego bez potwierdzenia odbioru ,,Polecony do skrzynki”. </w:t>
      </w:r>
      <w:r w:rsidR="00650133" w:rsidRPr="00650133">
        <w:rPr>
          <w:rFonts w:ascii="Arial" w:hAnsi="Arial" w:cs="Arial"/>
          <w:color w:val="000000"/>
          <w:sz w:val="22"/>
          <w:szCs w:val="22"/>
        </w:rPr>
        <w:t xml:space="preserve">Dodatkowo możesz skorzystać z możliwości otrzymywania bezpłatnych SMSów albo e-maili z informacją o </w:t>
      </w:r>
      <w:r w:rsidR="000B6604">
        <w:rPr>
          <w:rFonts w:ascii="Arial" w:hAnsi="Arial" w:cs="Arial"/>
          <w:color w:val="000000"/>
          <w:sz w:val="22"/>
          <w:szCs w:val="22"/>
        </w:rPr>
        <w:t>nadejściu</w:t>
      </w:r>
      <w:r w:rsidR="00650133" w:rsidRPr="00650133">
        <w:rPr>
          <w:rFonts w:ascii="Arial" w:hAnsi="Arial" w:cs="Arial"/>
          <w:color w:val="000000"/>
          <w:sz w:val="22"/>
          <w:szCs w:val="22"/>
        </w:rPr>
        <w:t xml:space="preserve"> przesyłki poleconej.</w:t>
      </w:r>
    </w:p>
    <w:p w:rsidR="006E551E" w:rsidRDefault="00910930" w:rsidP="006E551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09884CB9">
            <wp:simplePos x="0" y="0"/>
            <wp:positionH relativeFrom="column">
              <wp:posOffset>0</wp:posOffset>
            </wp:positionH>
            <wp:positionV relativeFrom="paragraph">
              <wp:posOffset>786765</wp:posOffset>
            </wp:positionV>
            <wp:extent cx="8858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368" y="21333"/>
                <wp:lineTo x="21368" y="0"/>
                <wp:lineTo x="0" y="0"/>
              </wp:wrapPolygon>
            </wp:wrapThrough>
            <wp:docPr id="1" name="Obraz 1" descr="Cen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n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A1" w:rsidRPr="008F4749">
        <w:rPr>
          <w:rFonts w:ascii="Arial" w:hAnsi="Arial" w:cs="Arial"/>
          <w:color w:val="000000"/>
          <w:sz w:val="22"/>
          <w:szCs w:val="22"/>
        </w:rPr>
        <w:t>Formularz można złożyć w formie elektronicznej</w:t>
      </w:r>
      <w:r w:rsidR="004E3C79">
        <w:rPr>
          <w:rFonts w:ascii="Arial" w:hAnsi="Arial" w:cs="Arial"/>
          <w:color w:val="000000"/>
          <w:sz w:val="22"/>
          <w:szCs w:val="22"/>
        </w:rPr>
        <w:t xml:space="preserve"> na oficjalnej stronie Poczty polskiej S.A. pod adresem: </w:t>
      </w:r>
      <w:r w:rsidR="008204A1" w:rsidRPr="008F4749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4E3C79" w:rsidRPr="00DE7A58">
          <w:rPr>
            <w:rStyle w:val="Hipercze"/>
            <w:rFonts w:ascii="Arial" w:hAnsi="Arial" w:cs="Arial"/>
            <w:sz w:val="22"/>
            <w:szCs w:val="22"/>
          </w:rPr>
          <w:t>https://www.poczta-polska.pl/paczki-i-listy/odbior/r-skrzynki/</w:t>
        </w:r>
      </w:hyperlink>
      <w:r w:rsidR="004E3C79">
        <w:rPr>
          <w:rStyle w:val="Uwydatnienie"/>
          <w:rFonts w:ascii="Arial" w:hAnsi="Arial" w:cs="Arial"/>
          <w:color w:val="000000"/>
          <w:sz w:val="22"/>
          <w:szCs w:val="22"/>
        </w:rPr>
        <w:t xml:space="preserve"> </w:t>
      </w:r>
      <w:r w:rsidR="008204A1" w:rsidRPr="008F4749">
        <w:rPr>
          <w:rFonts w:ascii="Arial" w:hAnsi="Arial" w:cs="Arial"/>
          <w:color w:val="000000"/>
          <w:sz w:val="22"/>
          <w:szCs w:val="22"/>
        </w:rPr>
        <w:t xml:space="preserve">albo w formie papierowej   (formularze dostępne  w placówkach pocztowych i  u listonosza). </w:t>
      </w:r>
    </w:p>
    <w:p w:rsidR="00650133" w:rsidRPr="00650133" w:rsidRDefault="00650133" w:rsidP="006E551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FF0000"/>
        </w:rPr>
        <w:br/>
      </w:r>
      <w:r w:rsidRPr="00650133">
        <w:rPr>
          <w:rStyle w:val="Pogrubienie"/>
          <w:rFonts w:ascii="Arial" w:hAnsi="Arial" w:cs="Arial"/>
          <w:color w:val="FF0000"/>
          <w:sz w:val="22"/>
          <w:szCs w:val="22"/>
        </w:rPr>
        <w:t>Jaka jest wysokość opłaty?</w:t>
      </w:r>
    </w:p>
    <w:p w:rsidR="00650133" w:rsidRPr="00650133" w:rsidRDefault="00650133" w:rsidP="00650133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650133">
        <w:rPr>
          <w:rFonts w:ascii="Arial" w:hAnsi="Arial" w:cs="Arial"/>
          <w:b/>
          <w:bCs/>
          <w:sz w:val="22"/>
          <w:szCs w:val="22"/>
        </w:rPr>
        <w:t>Usługa jest bezpłatna.</w:t>
      </w:r>
    </w:p>
    <w:p w:rsidR="008204A1" w:rsidRPr="00E323A6" w:rsidRDefault="00E323A6" w:rsidP="00E323A6">
      <w:pPr>
        <w:pStyle w:val="NormalnyWeb"/>
      </w:pPr>
      <w:r w:rsidRPr="00E323A6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6BD5C10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999105" cy="2141855"/>
            <wp:effectExtent l="0" t="0" r="0" b="0"/>
            <wp:wrapTight wrapText="bothSides">
              <wp:wrapPolygon edited="0">
                <wp:start x="8506" y="0"/>
                <wp:lineTo x="7134" y="384"/>
                <wp:lineTo x="2881" y="2690"/>
                <wp:lineTo x="1921" y="4611"/>
                <wp:lineTo x="823" y="6340"/>
                <wp:lineTo x="0" y="9221"/>
                <wp:lineTo x="0" y="12487"/>
                <wp:lineTo x="1098" y="15561"/>
                <wp:lineTo x="1098" y="15753"/>
                <wp:lineTo x="3430" y="18635"/>
                <wp:lineTo x="3567" y="19211"/>
                <wp:lineTo x="8369" y="21325"/>
                <wp:lineTo x="9604" y="21325"/>
                <wp:lineTo x="11799" y="21325"/>
                <wp:lineTo x="13034" y="21325"/>
                <wp:lineTo x="17836" y="19211"/>
                <wp:lineTo x="17973" y="18635"/>
                <wp:lineTo x="20306" y="15753"/>
                <wp:lineTo x="20306" y="15561"/>
                <wp:lineTo x="21403" y="12487"/>
                <wp:lineTo x="21403" y="9029"/>
                <wp:lineTo x="20717" y="6340"/>
                <wp:lineTo x="19208" y="4227"/>
                <wp:lineTo x="18522" y="2690"/>
                <wp:lineTo x="14269" y="384"/>
                <wp:lineTo x="12897" y="0"/>
                <wp:lineTo x="8506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2141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133">
        <w:t> </w:t>
      </w:r>
      <w:r w:rsidR="008204A1" w:rsidRPr="008F4749">
        <w:rPr>
          <w:rStyle w:val="Pogrubienie"/>
          <w:rFonts w:ascii="Arial" w:hAnsi="Arial" w:cs="Arial"/>
          <w:color w:val="000000"/>
          <w:sz w:val="22"/>
          <w:szCs w:val="22"/>
        </w:rPr>
        <w:t>W ZGODZIE Z PRZEPISAMI</w:t>
      </w:r>
      <w:r w:rsidR="006E551E">
        <w:rPr>
          <w:rStyle w:val="Pogrubienie"/>
          <w:rFonts w:ascii="Arial" w:hAnsi="Arial" w:cs="Arial"/>
          <w:color w:val="000000"/>
          <w:sz w:val="22"/>
          <w:szCs w:val="22"/>
        </w:rPr>
        <w:t>.</w:t>
      </w:r>
      <w:r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</w:p>
    <w:p w:rsidR="008F4749" w:rsidRDefault="008204A1" w:rsidP="006E551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4749">
        <w:rPr>
          <w:rFonts w:ascii="Arial" w:hAnsi="Arial" w:cs="Arial"/>
          <w:color w:val="000000"/>
          <w:sz w:val="22"/>
          <w:szCs w:val="22"/>
        </w:rPr>
        <w:t xml:space="preserve">Nie bez znaczenia jest również to, że </w:t>
      </w:r>
      <w:r w:rsidRPr="008F4749">
        <w:rPr>
          <w:rFonts w:ascii="Arial" w:hAnsi="Arial" w:cs="Arial"/>
          <w:color w:val="000000"/>
          <w:sz w:val="22"/>
          <w:szCs w:val="22"/>
          <w:u w:val="single"/>
        </w:rPr>
        <w:t>umieszczając oddawczą skrzynkę pocztową</w:t>
      </w:r>
      <w:r w:rsidRPr="008F4749">
        <w:rPr>
          <w:rFonts w:ascii="Arial" w:hAnsi="Arial" w:cs="Arial"/>
          <w:color w:val="000000"/>
          <w:sz w:val="22"/>
          <w:szCs w:val="22"/>
        </w:rPr>
        <w:t xml:space="preserve"> w miejscu dostępnym dla operatorów pocztowych dowodzimy, że jesteśmy społecznością odpowiedzialną - respektującą obowiązujące przepisy prawa. O obowiązku (od 1 stycznia 2013r) umieszczenia skrzynki pocztowej mówią przepisy Ustawy Prawo Pocztowe oraz Rozporządzenie Ministra Administracji i Cyfryzacji w sprawie oddawczych skrzynek pocztowych. </w:t>
      </w:r>
    </w:p>
    <w:p w:rsidR="008204A1" w:rsidRPr="00AD1281" w:rsidRDefault="004124B0" w:rsidP="00E21F9A">
      <w:pPr>
        <w:pStyle w:val="NormalnyWeb"/>
        <w:spacing w:line="360" w:lineRule="auto"/>
        <w:jc w:val="center"/>
        <w:rPr>
          <w:rStyle w:val="Pogrubienie"/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AD1281">
        <w:rPr>
          <w:i/>
          <w:i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46DCF416">
            <wp:simplePos x="0" y="0"/>
            <wp:positionH relativeFrom="column">
              <wp:posOffset>128502</wp:posOffset>
            </wp:positionH>
            <wp:positionV relativeFrom="paragraph">
              <wp:posOffset>501649</wp:posOffset>
            </wp:positionV>
            <wp:extent cx="2440431" cy="3410388"/>
            <wp:effectExtent l="495300" t="342900" r="626745" b="361950"/>
            <wp:wrapNone/>
            <wp:docPr id="8" name="Obraz 8" descr="Znalezione obrazy dla zapytania uwag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uwaga grafi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7864">
                      <a:off x="0" y="0"/>
                      <a:ext cx="2440431" cy="34103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A1" w:rsidRPr="00AD1281">
        <w:rPr>
          <w:rStyle w:val="Pogrubienie"/>
          <w:rFonts w:ascii="Arial" w:hAnsi="Arial" w:cs="Arial"/>
          <w:i/>
          <w:iCs/>
          <w:color w:val="000000"/>
          <w:sz w:val="22"/>
          <w:szCs w:val="22"/>
          <w:u w:val="single"/>
        </w:rPr>
        <w:t>Postarajmy się być Gminą, w której na każdej posesji będzie skrzynka pocztowa na korespondencję.</w:t>
      </w:r>
    </w:p>
    <w:p w:rsidR="006E551E" w:rsidRDefault="00AD1281" w:rsidP="006E551E">
      <w:pPr>
        <w:pStyle w:val="NormalnyWeb"/>
        <w:jc w:val="center"/>
        <w:rPr>
          <w:rStyle w:val="Pogrubienie"/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F8211E2">
            <wp:simplePos x="0" y="0"/>
            <wp:positionH relativeFrom="column">
              <wp:posOffset>2790825</wp:posOffset>
            </wp:positionH>
            <wp:positionV relativeFrom="paragraph">
              <wp:posOffset>212725</wp:posOffset>
            </wp:positionV>
            <wp:extent cx="4286250" cy="2247900"/>
            <wp:effectExtent l="0" t="114300" r="0" b="114300"/>
            <wp:wrapNone/>
            <wp:docPr id="9" name="Obraz 9" descr="Znalezione obrazy dla zapytania numer posesji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numer posesji graf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0817">
                      <a:off x="0" y="0"/>
                      <a:ext cx="4286250" cy="2247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E551E" w:rsidRDefault="006E551E" w:rsidP="006E551E">
      <w:pPr>
        <w:pStyle w:val="NormalnyWeb"/>
        <w:jc w:val="center"/>
        <w:rPr>
          <w:rStyle w:val="Pogrubienie"/>
          <w:rFonts w:ascii="Arial" w:hAnsi="Arial" w:cs="Arial"/>
          <w:color w:val="000000"/>
          <w:sz w:val="22"/>
          <w:szCs w:val="22"/>
        </w:rPr>
      </w:pPr>
    </w:p>
    <w:p w:rsidR="006E551E" w:rsidRDefault="006E551E" w:rsidP="006E551E">
      <w:pPr>
        <w:pStyle w:val="NormalnyWeb"/>
        <w:jc w:val="center"/>
        <w:rPr>
          <w:rStyle w:val="Pogrubienie"/>
          <w:rFonts w:ascii="Arial" w:hAnsi="Arial" w:cs="Arial"/>
          <w:color w:val="000000"/>
          <w:sz w:val="22"/>
          <w:szCs w:val="22"/>
        </w:rPr>
      </w:pPr>
    </w:p>
    <w:p w:rsidR="006E551E" w:rsidRDefault="006E551E" w:rsidP="006E551E">
      <w:pPr>
        <w:pStyle w:val="NormalnyWeb"/>
        <w:jc w:val="center"/>
        <w:rPr>
          <w:rStyle w:val="Pogrubienie"/>
          <w:rFonts w:ascii="Arial" w:hAnsi="Arial" w:cs="Arial"/>
          <w:color w:val="000000"/>
          <w:sz w:val="22"/>
          <w:szCs w:val="22"/>
        </w:rPr>
      </w:pPr>
    </w:p>
    <w:p w:rsidR="006E551E" w:rsidRPr="006E551E" w:rsidRDefault="006E551E" w:rsidP="006E551E">
      <w:pPr>
        <w:pStyle w:val="Normalny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1F9A" w:rsidRDefault="00E21F9A" w:rsidP="00720F3A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</w:p>
    <w:p w:rsidR="00AD1281" w:rsidRDefault="00AD1281" w:rsidP="00E21F9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D1281" w:rsidRDefault="00AD1281" w:rsidP="00E21F9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D1281" w:rsidRDefault="00AD1281" w:rsidP="00E21F9A">
      <w:pPr>
        <w:pStyle w:val="NormalnyWeb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4124B0" w:rsidRDefault="004124B0" w:rsidP="00E21F9A">
      <w:pPr>
        <w:pStyle w:val="NormalnyWeb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D1281" w:rsidRPr="00AD1281" w:rsidRDefault="00AD1281" w:rsidP="00E21F9A">
      <w:pPr>
        <w:pStyle w:val="NormalnyWeb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D128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Jednocześnie przypominamy o obowiązku oznakowania posesji tabliczką z numerem porządkowym.</w:t>
      </w:r>
    </w:p>
    <w:p w:rsidR="00175A0B" w:rsidRPr="008F4749" w:rsidRDefault="008204A1" w:rsidP="00E21F9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4749">
        <w:rPr>
          <w:rFonts w:ascii="Arial" w:hAnsi="Arial" w:cs="Arial"/>
          <w:color w:val="000000"/>
          <w:sz w:val="22"/>
          <w:szCs w:val="22"/>
        </w:rPr>
        <w:t>Należy dodać</w:t>
      </w:r>
      <w:r w:rsidR="00E21F9A">
        <w:rPr>
          <w:rFonts w:ascii="Arial" w:hAnsi="Arial" w:cs="Arial"/>
          <w:color w:val="000000"/>
          <w:sz w:val="22"/>
          <w:szCs w:val="22"/>
        </w:rPr>
        <w:t xml:space="preserve"> również</w:t>
      </w:r>
      <w:r w:rsidRPr="008F4749">
        <w:rPr>
          <w:rFonts w:ascii="Arial" w:hAnsi="Arial" w:cs="Arial"/>
          <w:color w:val="000000"/>
          <w:sz w:val="22"/>
          <w:szCs w:val="22"/>
        </w:rPr>
        <w:t xml:space="preserve">, iż właściciele nieruchomości zabudowanych lub inne podmioty, które takimi nieruchomościami </w:t>
      </w:r>
      <w:r w:rsidR="000B6604">
        <w:rPr>
          <w:rFonts w:ascii="Arial" w:hAnsi="Arial" w:cs="Arial"/>
          <w:color w:val="000000"/>
          <w:sz w:val="22"/>
          <w:szCs w:val="22"/>
        </w:rPr>
        <w:t>zarządzają</w:t>
      </w:r>
      <w:r w:rsidRPr="008F4749">
        <w:rPr>
          <w:rFonts w:ascii="Arial" w:hAnsi="Arial" w:cs="Arial"/>
          <w:color w:val="000000"/>
          <w:sz w:val="22"/>
          <w:szCs w:val="22"/>
        </w:rPr>
        <w:t xml:space="preserve">, mają obowiązek </w:t>
      </w:r>
      <w:r w:rsidRPr="008F4749">
        <w:rPr>
          <w:rFonts w:ascii="Arial" w:hAnsi="Arial" w:cs="Arial"/>
          <w:color w:val="000000"/>
          <w:sz w:val="22"/>
          <w:szCs w:val="22"/>
          <w:u w:val="single"/>
        </w:rPr>
        <w:t>umieszczenia w widocznym miejscu na ścianie frontowej budynku tabliczki z numerem porządkowym</w:t>
      </w:r>
      <w:r w:rsidRPr="008F4749">
        <w:rPr>
          <w:rStyle w:val="Pogrubienie"/>
          <w:rFonts w:ascii="Arial" w:hAnsi="Arial" w:cs="Arial"/>
          <w:color w:val="000000"/>
          <w:sz w:val="22"/>
          <w:szCs w:val="22"/>
        </w:rPr>
        <w:t>.</w:t>
      </w:r>
      <w:r w:rsidRPr="008F4749">
        <w:rPr>
          <w:rFonts w:ascii="Arial" w:hAnsi="Arial" w:cs="Arial"/>
          <w:color w:val="000000"/>
          <w:sz w:val="22"/>
          <w:szCs w:val="22"/>
        </w:rPr>
        <w:t xml:space="preserve"> Obowiązek oznaczenia budynku numerem porządkowym wynika z art. 47b ustawy Prawo Geodezyjne i Kartograficzne (Dz.U. 2017.0.2101 t. j.). Niedopełnienie obowiązku wynikającego z powyższego przepisu skutkuje popełnieniem wykroczenia określonego w art. 64 Kodeksu Wykroczeń (Dz. U. 2018.0.618 t. j.).</w:t>
      </w:r>
    </w:p>
    <w:p w:rsidR="00720F3A" w:rsidRPr="008373D0" w:rsidRDefault="008204A1" w:rsidP="008373D0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F9A">
        <w:rPr>
          <w:rFonts w:ascii="Arial" w:hAnsi="Arial" w:cs="Arial"/>
          <w:color w:val="000000"/>
          <w:sz w:val="22"/>
          <w:szCs w:val="22"/>
        </w:rPr>
        <w:t>Powyższe aspekty mają zarówno znaczenie dla poprawy jakości i skuteczności dostarczanej do adresatów  korespondencji</w:t>
      </w:r>
      <w:r w:rsidR="00E07E7D">
        <w:rPr>
          <w:rFonts w:ascii="Arial" w:hAnsi="Arial" w:cs="Arial"/>
          <w:color w:val="000000"/>
          <w:sz w:val="22"/>
          <w:szCs w:val="22"/>
        </w:rPr>
        <w:t>,</w:t>
      </w:r>
      <w:bookmarkStart w:id="0" w:name="_GoBack"/>
      <w:bookmarkEnd w:id="0"/>
      <w:r w:rsidRPr="00E21F9A">
        <w:rPr>
          <w:rFonts w:ascii="Arial" w:hAnsi="Arial" w:cs="Arial"/>
          <w:color w:val="000000"/>
          <w:sz w:val="22"/>
          <w:szCs w:val="22"/>
        </w:rPr>
        <w:t xml:space="preserve"> ale także istotnie usprawniają działania wszystkich podmiotów, dla których łatwość identyfikacji domów jest niezwykle ważna, czasami nawet dla ratowania </w:t>
      </w:r>
      <w:r w:rsidR="000B6604" w:rsidRPr="00E21F9A">
        <w:rPr>
          <w:rFonts w:ascii="Arial" w:hAnsi="Arial" w:cs="Arial"/>
          <w:color w:val="000000"/>
          <w:sz w:val="22"/>
          <w:szCs w:val="22"/>
        </w:rPr>
        <w:t xml:space="preserve">zdrowia i </w:t>
      </w:r>
      <w:r w:rsidRPr="00E21F9A">
        <w:rPr>
          <w:rFonts w:ascii="Arial" w:hAnsi="Arial" w:cs="Arial"/>
          <w:color w:val="000000"/>
          <w:sz w:val="22"/>
          <w:szCs w:val="22"/>
        </w:rPr>
        <w:t>życia</w:t>
      </w:r>
      <w:r w:rsidR="008373D0">
        <w:rPr>
          <w:rFonts w:ascii="Arial" w:hAnsi="Arial" w:cs="Arial"/>
          <w:color w:val="000000"/>
          <w:sz w:val="22"/>
          <w:szCs w:val="22"/>
        </w:rPr>
        <w:t>.</w:t>
      </w:r>
    </w:p>
    <w:sectPr w:rsidR="00720F3A" w:rsidRPr="008373D0" w:rsidSect="004E3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A1"/>
    <w:rsid w:val="000B6604"/>
    <w:rsid w:val="00175A0B"/>
    <w:rsid w:val="0025184D"/>
    <w:rsid w:val="002F6AAA"/>
    <w:rsid w:val="004124B0"/>
    <w:rsid w:val="004E3C79"/>
    <w:rsid w:val="00650133"/>
    <w:rsid w:val="006E551E"/>
    <w:rsid w:val="00720F3A"/>
    <w:rsid w:val="008204A1"/>
    <w:rsid w:val="008373D0"/>
    <w:rsid w:val="008B18A8"/>
    <w:rsid w:val="008F4749"/>
    <w:rsid w:val="00910930"/>
    <w:rsid w:val="00AA7207"/>
    <w:rsid w:val="00AD1281"/>
    <w:rsid w:val="00AD46CE"/>
    <w:rsid w:val="00B21D1E"/>
    <w:rsid w:val="00DC4F4C"/>
    <w:rsid w:val="00E07E7D"/>
    <w:rsid w:val="00E21F9A"/>
    <w:rsid w:val="00E3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65C4"/>
  <w15:chartTrackingRefBased/>
  <w15:docId w15:val="{E65E8B60-90F1-4E1F-9853-2E3B1FFC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04A1"/>
    <w:rPr>
      <w:b/>
      <w:bCs/>
    </w:rPr>
  </w:style>
  <w:style w:type="character" w:styleId="Uwydatnienie">
    <w:name w:val="Emphasis"/>
    <w:basedOn w:val="Domylnaczcionkaakapitu"/>
    <w:uiPriority w:val="20"/>
    <w:qFormat/>
    <w:rsid w:val="008204A1"/>
    <w:rPr>
      <w:i/>
      <w:iCs/>
    </w:rPr>
  </w:style>
  <w:style w:type="character" w:styleId="Hipercze">
    <w:name w:val="Hyperlink"/>
    <w:basedOn w:val="Domylnaczcionkaakapitu"/>
    <w:uiPriority w:val="99"/>
    <w:unhideWhenUsed/>
    <w:rsid w:val="004E3C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zta-polska.pl/paczki-i-listy/odbior/r-skrzynk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GalbierczykWioletta</dc:creator>
  <cp:keywords/>
  <dc:description/>
  <cp:lastModifiedBy>GalbierczykWioletta</cp:lastModifiedBy>
  <cp:revision>16</cp:revision>
  <dcterms:created xsi:type="dcterms:W3CDTF">2020-01-10T06:59:00Z</dcterms:created>
  <dcterms:modified xsi:type="dcterms:W3CDTF">2020-02-04T11:21:00Z</dcterms:modified>
</cp:coreProperties>
</file>