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E7" w:rsidRDefault="008151D0">
      <w:pPr>
        <w:pStyle w:val="Nagwek1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622.3pt;margin-top:-5.4pt;width:90.9pt;height:30.9pt;z-index:251658240;mso-height-percent:200;mso-height-percent:200;mso-width-relative:margin;mso-height-relative:margin" filled="f" stroked="f">
            <v:textbox style="mso-fit-shape-to-text:t">
              <w:txbxContent>
                <w:p w:rsidR="00C0789C" w:rsidRPr="004D2C58" w:rsidRDefault="00DA1D11">
                  <w:pPr>
                    <w:rPr>
                      <w:rFonts w:ascii="Verdana" w:hAnsi="Verdana"/>
                    </w:rPr>
                  </w:pPr>
                  <w:r w:rsidRPr="004D2C58">
                    <w:rPr>
                      <w:rFonts w:ascii="Verdana" w:hAnsi="Verdana"/>
                    </w:rPr>
                    <w:t>Załącznik</w:t>
                  </w:r>
                  <w:r>
                    <w:t xml:space="preserve"> nr 5</w:t>
                  </w:r>
                </w:p>
              </w:txbxContent>
            </v:textbox>
          </v:shape>
        </w:pict>
      </w:r>
    </w:p>
    <w:p w:rsidR="000B67E7" w:rsidRDefault="000B67E7">
      <w:pPr>
        <w:pStyle w:val="Nagwek1"/>
      </w:pPr>
    </w:p>
    <w:p w:rsidR="000B67E7" w:rsidRPr="004D2C58" w:rsidRDefault="000B67E7">
      <w:pPr>
        <w:pStyle w:val="Nagwek1"/>
        <w:rPr>
          <w:rFonts w:ascii="Verdana" w:hAnsi="Verdana"/>
          <w:sz w:val="20"/>
        </w:rPr>
      </w:pPr>
      <w:r w:rsidRPr="004D2C58">
        <w:rPr>
          <w:rFonts w:ascii="Verdana" w:hAnsi="Verdana"/>
          <w:sz w:val="20"/>
        </w:rPr>
        <w:t>ZATWIERDZAM</w:t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</w:r>
      <w:r w:rsidRPr="004D2C58">
        <w:rPr>
          <w:rFonts w:ascii="Verdana" w:hAnsi="Verdana"/>
          <w:sz w:val="20"/>
        </w:rPr>
        <w:tab/>
        <w:t>Wrocław, dnia</w:t>
      </w:r>
      <w:r w:rsidR="004D2C58">
        <w:rPr>
          <w:rFonts w:ascii="Verdana" w:hAnsi="Verdana"/>
          <w:sz w:val="20"/>
        </w:rPr>
        <w:t xml:space="preserve"> ......................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</w:p>
    <w:p w:rsidR="000B67E7" w:rsidRPr="004D2C58" w:rsidRDefault="000B67E7">
      <w:pPr>
        <w:pStyle w:val="Nagwek2"/>
        <w:rPr>
          <w:rFonts w:ascii="Verdana" w:hAnsi="Verdana"/>
          <w:b/>
          <w:sz w:val="22"/>
          <w:szCs w:val="22"/>
        </w:rPr>
      </w:pPr>
      <w:r w:rsidRPr="004D2C58">
        <w:rPr>
          <w:rFonts w:ascii="Verdana" w:hAnsi="Verdana"/>
          <w:b/>
          <w:sz w:val="22"/>
          <w:szCs w:val="22"/>
        </w:rPr>
        <w:t xml:space="preserve">PROTOKÓŁ PRZEKLASYFIKOWANIA I WYBRAKOWANIA </w:t>
      </w:r>
    </w:p>
    <w:p w:rsidR="000B67E7" w:rsidRDefault="000B67E7"/>
    <w:p w:rsidR="000B67E7" w:rsidRDefault="000B67E7">
      <w:pPr>
        <w:pStyle w:val="Nagwek1"/>
      </w:pPr>
      <w:r>
        <w:t xml:space="preserve">Sporządzony w     </w:t>
      </w:r>
    </w:p>
    <w:p w:rsidR="000B67E7" w:rsidRDefault="008151D0">
      <w:pPr>
        <w:rPr>
          <w:sz w:val="24"/>
        </w:rPr>
      </w:pPr>
      <w:r>
        <w:rPr>
          <w:noProof/>
          <w:sz w:val="24"/>
        </w:rPr>
        <w:pict>
          <v:group id="_x0000_s1041" style="position:absolute;margin-left:83.55pt;margin-top:.2pt;width:620.5pt;height:402pt;z-index:251657216" coordorigin="3089,2653" coordsize="12410,8040" o:allowincell="f">
            <v:group id="_x0000_s1040" style="position:absolute;left:3089;top:2653;width:12380;height:2235" coordorigin="3089,2653" coordsize="12380,2235">
              <v:group id="_x0000_s1031" style="position:absolute;left:3089;top:2653;width:12380;height:2235" coordorigin="3089,3205" coordsize="12380,2235">
                <v:line id="_x0000_s1026" style="position:absolute" from="3136,3205" to="15445,3205"/>
                <v:line id="_x0000_s1027" style="position:absolute" from="3089,3763" to="15469,3763"/>
                <v:line id="_x0000_s1028" style="position:absolute" from="3902,4320" to="8292,4320"/>
                <v:line id="_x0000_s1029" style="position:absolute" from="3893,4865" to="8283,4865"/>
                <v:line id="_x0000_s1030" style="position:absolute" from="3882,5440" to="8272,5440"/>
              </v:group>
              <v:line id="_x0000_s1032" style="position:absolute" from="11500,3720" to="15400,3720"/>
              <v:line id="_x0000_s1033" style="position:absolute" from="11500,4280" to="15400,4280"/>
              <v:line id="_x0000_s1034" style="position:absolute" from="11500,4860" to="15400,4860"/>
            </v:group>
            <v:group id="_x0000_s1039" style="position:absolute;left:3693;top:9917;width:11806;height:776" coordorigin="3693,9917" coordsize="11806,776">
              <v:line id="_x0000_s1035" style="position:absolute" from="3693,9917" to="15491,9918"/>
              <v:line id="_x0000_s1037" style="position:absolute" from="3701,10297" to="15499,10298"/>
              <v:line id="_x0000_s1038" style="position:absolute" from="3701,10692" to="15499,10693"/>
            </v:group>
          </v:group>
        </w:pict>
      </w:r>
    </w:p>
    <w:p w:rsidR="000B67E7" w:rsidRDefault="000B67E7">
      <w:pPr>
        <w:rPr>
          <w:sz w:val="24"/>
        </w:rPr>
      </w:pPr>
      <w:r>
        <w:rPr>
          <w:sz w:val="24"/>
        </w:rPr>
        <w:t xml:space="preserve">na podstawie       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przez komisję w składzie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podpisy członków komisji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                                            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0B67E7" w:rsidRDefault="000B67E7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       (przedstawiciel jednostki nadrzędnej)</w:t>
      </w:r>
    </w:p>
    <w:p w:rsidR="000B67E7" w:rsidRDefault="000B67E7">
      <w:pPr>
        <w:rPr>
          <w:sz w:val="24"/>
        </w:rPr>
      </w:pPr>
      <w:r>
        <w:rPr>
          <w:sz w:val="24"/>
        </w:rPr>
        <w:t>Komisja dokonała przeglądu stanu technicznego sprzętu przedstawionego do przeklasyfikowania oraz wybrakowania i ustaliła:</w:t>
      </w:r>
    </w:p>
    <w:p w:rsidR="000B67E7" w:rsidRDefault="000B67E7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"/>
        <w:gridCol w:w="4436"/>
        <w:gridCol w:w="1134"/>
        <w:gridCol w:w="567"/>
        <w:gridCol w:w="1276"/>
        <w:gridCol w:w="567"/>
        <w:gridCol w:w="1276"/>
        <w:gridCol w:w="567"/>
        <w:gridCol w:w="1275"/>
        <w:gridCol w:w="567"/>
        <w:gridCol w:w="851"/>
        <w:gridCol w:w="876"/>
      </w:tblGrid>
      <w:tr w:rsidR="000B67E7">
        <w:trPr>
          <w:cantSplit/>
          <w:trHeight w:val="339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Lp.</w:t>
            </w:r>
          </w:p>
        </w:tc>
        <w:tc>
          <w:tcPr>
            <w:tcW w:w="44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symbol indeks.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JM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 xml:space="preserve">Przedst. do przeklasyfikowania 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Z tego: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Pozycja</w:t>
            </w:r>
          </w:p>
          <w:p w:rsidR="000B67E7" w:rsidRDefault="000B67E7">
            <w:pPr>
              <w:jc w:val="center"/>
            </w:pPr>
            <w:r>
              <w:t xml:space="preserve"> księgowa</w:t>
            </w:r>
          </w:p>
        </w:tc>
      </w:tr>
      <w:tr w:rsidR="000B67E7">
        <w:trPr>
          <w:cantSplit/>
          <w:trHeight w:val="57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przeklasyfikowano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wybrakowano</w:t>
            </w:r>
          </w:p>
        </w:tc>
        <w:tc>
          <w:tcPr>
            <w:tcW w:w="17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31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KT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str.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  <w:r>
              <w:t>poz.</w:t>
            </w:r>
          </w:p>
        </w:tc>
      </w:tr>
      <w:tr w:rsidR="000B67E7">
        <w:trPr>
          <w:cantSplit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4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B67E7" w:rsidRDefault="000B67E7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</w:tbl>
    <w:p w:rsidR="000B67E7" w:rsidRDefault="000B67E7">
      <w:pPr>
        <w:jc w:val="center"/>
        <w:rPr>
          <w:sz w:val="24"/>
        </w:rPr>
      </w:pPr>
    </w:p>
    <w:p w:rsidR="000B67E7" w:rsidRDefault="000B67E7">
      <w:pPr>
        <w:pStyle w:val="Nagwek3"/>
        <w:spacing w:line="360" w:lineRule="auto"/>
      </w:pPr>
      <w:r>
        <w:t xml:space="preserve">Orzeczenia (wnioski)   </w:t>
      </w:r>
    </w:p>
    <w:p w:rsidR="000B67E7" w:rsidRDefault="000B67E7">
      <w:pPr>
        <w:spacing w:line="360" w:lineRule="auto"/>
        <w:ind w:left="2124" w:firstLine="708"/>
        <w:jc w:val="both"/>
        <w:rPr>
          <w:sz w:val="24"/>
        </w:rPr>
      </w:pPr>
    </w:p>
    <w:sectPr w:rsidR="000B67E7" w:rsidSect="000E0BAD">
      <w:footerReference w:type="default" r:id="rId7"/>
      <w:pgSz w:w="16840" w:h="11907" w:orient="landscape" w:code="9"/>
      <w:pgMar w:top="711" w:right="1418" w:bottom="851" w:left="1418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A9" w:rsidRDefault="00A067A9">
      <w:r>
        <w:separator/>
      </w:r>
    </w:p>
  </w:endnote>
  <w:endnote w:type="continuationSeparator" w:id="0">
    <w:p w:rsidR="00A067A9" w:rsidRDefault="00A06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E7" w:rsidRDefault="000B67E7">
    <w:pPr>
      <w:pStyle w:val="Stopka"/>
    </w:pPr>
    <w:r>
      <w:rPr>
        <w:b/>
      </w:rPr>
      <w:t>UWAGA</w:t>
    </w:r>
    <w:r>
      <w:t>: Ilość pozycji w zależności od potrzeb.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A9" w:rsidRDefault="00A067A9">
      <w:r>
        <w:separator/>
      </w:r>
    </w:p>
  </w:footnote>
  <w:footnote w:type="continuationSeparator" w:id="0">
    <w:p w:rsidR="00A067A9" w:rsidRDefault="00A06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89C"/>
    <w:rsid w:val="000B67E7"/>
    <w:rsid w:val="000E0BAD"/>
    <w:rsid w:val="004D2C58"/>
    <w:rsid w:val="007A3E7F"/>
    <w:rsid w:val="008151D0"/>
    <w:rsid w:val="00A067A9"/>
    <w:rsid w:val="00A60E77"/>
    <w:rsid w:val="00B44D0E"/>
    <w:rsid w:val="00BB0D19"/>
    <w:rsid w:val="00C0789C"/>
    <w:rsid w:val="00DA1D11"/>
    <w:rsid w:val="00E9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BAD"/>
  </w:style>
  <w:style w:type="paragraph" w:styleId="Nagwek1">
    <w:name w:val="heading 1"/>
    <w:basedOn w:val="Normalny"/>
    <w:next w:val="Normalny"/>
    <w:qFormat/>
    <w:rsid w:val="000E0BAD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0E0BAD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0E0BAD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E0BAD"/>
    <w:pPr>
      <w:keepNext/>
      <w:jc w:val="center"/>
      <w:outlineLvl w:val="3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0E0BA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E0BA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0E0BAD"/>
  </w:style>
  <w:style w:type="character" w:styleId="Odwoanieprzypisudolnego">
    <w:name w:val="footnote reference"/>
    <w:basedOn w:val="Domylnaczcionkaakapitu"/>
    <w:semiHidden/>
    <w:rsid w:val="000E0B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8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13676-065B-4301-A870-F4421A5A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UMWrocławia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MOI</dc:creator>
  <cp:lastModifiedBy>umlela01</cp:lastModifiedBy>
  <cp:revision>4</cp:revision>
  <cp:lastPrinted>2006-10-09T13:52:00Z</cp:lastPrinted>
  <dcterms:created xsi:type="dcterms:W3CDTF">2020-01-13T09:49:00Z</dcterms:created>
  <dcterms:modified xsi:type="dcterms:W3CDTF">2020-01-22T09:41:00Z</dcterms:modified>
</cp:coreProperties>
</file>