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7D" w:rsidRDefault="00EE4D7D">
      <w:pPr>
        <w:tabs>
          <w:tab w:val="left" w:pos="2512"/>
        </w:tabs>
        <w:rPr>
          <w:rFonts w:ascii="Verdana" w:hAnsi="Verdana" w:cs="Verdana"/>
          <w:sz w:val="20"/>
          <w:szCs w:val="20"/>
        </w:rPr>
      </w:pPr>
    </w:p>
    <w:p w:rsidR="00EE4D7D" w:rsidRDefault="00EE4D7D">
      <w:pPr>
        <w:tabs>
          <w:tab w:val="left" w:pos="2512"/>
        </w:tabs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Uzasadnienie</w:t>
      </w:r>
    </w:p>
    <w:p w:rsidR="00EE4D7D" w:rsidRDefault="00EE4D7D">
      <w:pPr>
        <w:tabs>
          <w:tab w:val="left" w:pos="1294"/>
        </w:tabs>
        <w:spacing w:after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 związku z Ustawą z dnia 16 października 2019r. o zmianie ustawy Prawo oświatowe oraz niektórych innych ustaw  (Dz. U. 2019 poz. 2248) zmianie ulegają zasady zwrotu rodzicom kosztów przewozu dzieci niepełnosprawnych do szkół i placówek oświatowych, jeżeli dowożenie zapewniają rodzice.</w:t>
      </w:r>
    </w:p>
    <w:p w:rsidR="00EE4D7D" w:rsidRDefault="00EE4D7D">
      <w:pPr>
        <w:tabs>
          <w:tab w:val="left" w:pos="1294"/>
        </w:tabs>
        <w:spacing w:after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Zgodnie z zapisem art. 39a ust. 3 w/w ustawy, średnią cenę jednostki paliwa w gminie określa na każdy rok szkolny rada gminy, w drodze uchwały, uwzględniając ceny jednostki paliwa w gminie. </w:t>
      </w:r>
    </w:p>
    <w:p w:rsidR="00EE4D7D" w:rsidRDefault="00EE4D7D">
      <w:pPr>
        <w:tabs>
          <w:tab w:val="left" w:pos="1294"/>
        </w:tabs>
        <w:spacing w:after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Do wyliczenia średniej ceny jednostki paliwa w gminie na rok szkolny 2019/2020, przyjęto średnie ceny paliw: autogazu, oleju napędowego i benzyny w okresie od dnia 21.08.2019r. do dnia 20.11.2019r. dla Miasta Wrocławia, podane na stronie portalu poświęconego najważniejszym gałęziom przemysłu i biznesu – wirtualny nowy przemysł </w:t>
      </w:r>
      <w:r>
        <w:rPr>
          <w:rFonts w:ascii="Verdana" w:hAnsi="Verdana" w:cs="Verdana"/>
        </w:rPr>
        <w:t xml:space="preserve">– </w:t>
      </w:r>
      <w:r>
        <w:rPr>
          <w:rFonts w:ascii="Verdana" w:hAnsi="Verdana" w:cs="Verdana"/>
          <w:sz w:val="20"/>
          <w:szCs w:val="20"/>
        </w:rPr>
        <w:t>wnp.pl.</w:t>
      </w:r>
    </w:p>
    <w:p w:rsidR="00EE4D7D" w:rsidRDefault="00EE4D7D">
      <w:pPr>
        <w:tabs>
          <w:tab w:val="left" w:pos="1294"/>
        </w:tabs>
        <w:spacing w:after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Średnią cenę benzyny wyliczono ze średnich cen benzyny: Pb95 i Pb98.</w:t>
      </w:r>
    </w:p>
    <w:p w:rsidR="00EE4D7D" w:rsidRDefault="00EE4D7D">
      <w:pPr>
        <w:tabs>
          <w:tab w:val="left" w:pos="1294"/>
        </w:tabs>
        <w:spacing w:before="120" w:after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Mając na uwadze powyższe, konieczne jest podjęcie uchwały w sprawie określenia średniej ceny jednostki paliwa w Gminie Wrocław, w roku szkolnym 2019/2020. </w:t>
      </w:r>
    </w:p>
    <w:p w:rsidR="00EE4D7D" w:rsidRDefault="00EE4D7D">
      <w:pPr>
        <w:tabs>
          <w:tab w:val="left" w:pos="1294"/>
        </w:tabs>
        <w:spacing w:before="120" w:after="0"/>
        <w:jc w:val="both"/>
        <w:rPr>
          <w:rFonts w:ascii="Verdana" w:hAnsi="Verdana" w:cs="Verdana"/>
          <w:i/>
          <w:iCs/>
          <w:sz w:val="20"/>
          <w:szCs w:val="20"/>
        </w:rPr>
      </w:pPr>
      <w:r>
        <w:rPr>
          <w:rFonts w:ascii="Verdana" w:hAnsi="Verdana" w:cs="Verdana"/>
          <w:i/>
          <w:iCs/>
          <w:sz w:val="20"/>
          <w:szCs w:val="20"/>
        </w:rPr>
        <w:t>Projekt nie zawiera danych prawnie chronionych.</w:t>
      </w:r>
    </w:p>
    <w:p w:rsidR="00EE4D7D" w:rsidRDefault="00EE4D7D">
      <w:pPr>
        <w:tabs>
          <w:tab w:val="left" w:pos="1294"/>
        </w:tabs>
        <w:jc w:val="both"/>
        <w:rPr>
          <w:rFonts w:ascii="Verdana" w:hAnsi="Verdana" w:cs="Verdana"/>
          <w:sz w:val="20"/>
          <w:szCs w:val="20"/>
        </w:rPr>
      </w:pPr>
    </w:p>
    <w:sectPr w:rsidR="00EE4D7D" w:rsidSect="00EE4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4D7D"/>
    <w:rsid w:val="00EE4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159</Words>
  <Characters>911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umbela01</dc:creator>
  <cp:keywords/>
  <dc:description/>
  <cp:lastModifiedBy>umtesk01</cp:lastModifiedBy>
  <cp:revision>2</cp:revision>
  <cp:lastPrinted>2019-11-27T08:06:00Z</cp:lastPrinted>
  <dcterms:created xsi:type="dcterms:W3CDTF">2019-11-27T09:18:00Z</dcterms:created>
  <dcterms:modified xsi:type="dcterms:W3CDTF">2019-11-27T09:18:00Z</dcterms:modified>
</cp:coreProperties>
</file>