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860"/>
        <w:gridCol w:w="1440"/>
        <w:gridCol w:w="1300"/>
        <w:gridCol w:w="1280"/>
        <w:gridCol w:w="1760"/>
        <w:gridCol w:w="1080"/>
      </w:tblGrid>
      <w:tr w:rsidR="008407AC" w:rsidRPr="00F803C7" w:rsidTr="00B640EF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i/>
                <w:color w:val="000000"/>
                <w:sz w:val="20"/>
                <w:szCs w:val="20"/>
              </w:rPr>
            </w:pPr>
            <w:r w:rsidRPr="00F803C7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Załącznik nr 2  do umowy</w:t>
            </w:r>
          </w:p>
        </w:tc>
      </w:tr>
      <w:tr w:rsidR="008407AC" w:rsidRPr="00F803C7" w:rsidTr="00B640EF">
        <w:trPr>
          <w:trHeight w:val="1020"/>
        </w:trPr>
        <w:tc>
          <w:tcPr>
            <w:tcW w:w="96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407AC" w:rsidRPr="00F803C7" w:rsidRDefault="008407AC" w:rsidP="00FB5DDD">
            <w:pPr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bookmarkStart w:id="0" w:name="RANGE!A2:F13"/>
            <w:r w:rsidRPr="00F803C7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 xml:space="preserve">Formularz cenowy na usługę cateringową dla uczestników spotkania partnerów międzynarodowego projektu </w:t>
            </w:r>
            <w:proofErr w:type="spellStart"/>
            <w:r w:rsidRPr="00F803C7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GrowGreen</w:t>
            </w:r>
            <w:proofErr w:type="spellEnd"/>
            <w:r w:rsidRPr="00F803C7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, w dniach 11-13 czerwca 2019 r., w Starym Ratuszu, Rynek 1, 50-107 Wrocław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150"/>
        </w:trPr>
        <w:tc>
          <w:tcPr>
            <w:tcW w:w="96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AC" w:rsidRPr="00F803C7" w:rsidRDefault="008407AC" w:rsidP="00B640EF">
            <w:pP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141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Usługi cateringowe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 brutto za osobę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Ilość osób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Ilość dni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A163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8407AC" w:rsidRPr="00F803C7" w:rsidTr="00B640EF">
        <w:trPr>
          <w:trHeight w:val="100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a) przerwa kawowa w dniu 11.06.2019 godzina 13:30 - 14:00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85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b) przerwa kawowa w dniu 12.06.2019 godziny 8:30-9:30, 11:00-11:30, 15:30-16:30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9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c) lunch w dniu 12.06.2019 godziny 12:45-13:45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100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4863BC" w:rsidP="00B640E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d)  przerwa kawowa w dniu 13</w:t>
            </w:r>
            <w:r w:rsidR="008407AC" w:rsidRPr="00F803C7">
              <w:rPr>
                <w:rFonts w:ascii="Verdana" w:hAnsi="Verdana" w:cs="Arial"/>
                <w:color w:val="000000"/>
                <w:sz w:val="18"/>
                <w:szCs w:val="18"/>
              </w:rPr>
              <w:t>.06.2019 godziny 8:30-9:30, 10:30-11:30, 15:00-16:00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72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4863BC" w:rsidP="00B640E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e)  lunch w dniu 13</w:t>
            </w:r>
            <w:r w:rsidR="008407AC" w:rsidRPr="00F803C7">
              <w:rPr>
                <w:rFonts w:ascii="Verdana" w:hAnsi="Verdana" w:cs="Arial"/>
                <w:color w:val="000000"/>
                <w:sz w:val="18"/>
                <w:szCs w:val="18"/>
              </w:rPr>
              <w:t>.06.2019 godziny 12:30-13:30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7AC" w:rsidRPr="00F803C7" w:rsidRDefault="008407AC" w:rsidP="00B640E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  <w:tr w:rsidR="008407AC" w:rsidRPr="00F803C7" w:rsidTr="00B640EF">
        <w:trPr>
          <w:trHeight w:val="67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07AC" w:rsidRPr="00F803C7" w:rsidRDefault="008407AC" w:rsidP="00B640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Suma brutto zamówienia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803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  <w:p w:rsidR="008407AC" w:rsidRPr="00F803C7" w:rsidRDefault="008407AC" w:rsidP="00B640EF">
            <w:pPr>
              <w:rPr>
                <w:rFonts w:ascii="Verdana" w:hAnsi="Verdana" w:cs="Arial"/>
                <w:color w:val="000000"/>
              </w:rPr>
            </w:pPr>
          </w:p>
        </w:tc>
      </w:tr>
    </w:tbl>
    <w:p w:rsidR="008407AC" w:rsidRPr="00F803C7" w:rsidRDefault="008407AC" w:rsidP="008407AC">
      <w:pPr>
        <w:jc w:val="both"/>
        <w:rPr>
          <w:rFonts w:ascii="Verdana" w:hAnsi="Verdana"/>
          <w:sz w:val="18"/>
          <w:szCs w:val="18"/>
        </w:rPr>
      </w:pPr>
      <w:r w:rsidRPr="00F803C7">
        <w:rPr>
          <w:rFonts w:ascii="Verdana" w:hAnsi="Verdana"/>
          <w:sz w:val="18"/>
          <w:szCs w:val="18"/>
        </w:rPr>
        <w:t>UWAGA:</w:t>
      </w:r>
    </w:p>
    <w:p w:rsidR="008407AC" w:rsidRPr="00F803C7" w:rsidRDefault="008407AC" w:rsidP="008407AC">
      <w:pPr>
        <w:jc w:val="both"/>
        <w:rPr>
          <w:rFonts w:ascii="Verdana" w:hAnsi="Verdana"/>
          <w:sz w:val="18"/>
          <w:szCs w:val="18"/>
        </w:rPr>
      </w:pPr>
      <w:r w:rsidRPr="00F803C7">
        <w:rPr>
          <w:rFonts w:ascii="Verdana" w:hAnsi="Verdana"/>
          <w:sz w:val="18"/>
          <w:szCs w:val="18"/>
        </w:rPr>
        <w:t>1. Cena oferty= suma brutto zamówienie.</w:t>
      </w:r>
    </w:p>
    <w:p w:rsidR="008407AC" w:rsidRPr="00F803C7" w:rsidRDefault="008407AC" w:rsidP="008407AC">
      <w:pPr>
        <w:jc w:val="both"/>
        <w:rPr>
          <w:rFonts w:ascii="Verdana" w:hAnsi="Verdana"/>
          <w:sz w:val="18"/>
          <w:szCs w:val="18"/>
        </w:rPr>
      </w:pPr>
      <w:r w:rsidRPr="00F803C7">
        <w:rPr>
          <w:rFonts w:ascii="Verdana" w:hAnsi="Verdana"/>
          <w:sz w:val="18"/>
          <w:szCs w:val="18"/>
        </w:rPr>
        <w:t>2. Zamawiający nie przewiduje prawa opcji.</w:t>
      </w:r>
    </w:p>
    <w:p w:rsidR="008407AC" w:rsidRPr="00F803C7" w:rsidRDefault="008407AC" w:rsidP="008407AC">
      <w:pPr>
        <w:jc w:val="both"/>
        <w:rPr>
          <w:rFonts w:ascii="Verdana" w:hAnsi="Verdana"/>
          <w:sz w:val="18"/>
          <w:szCs w:val="18"/>
        </w:rPr>
      </w:pPr>
      <w:r w:rsidRPr="00F803C7">
        <w:rPr>
          <w:rFonts w:ascii="Verdana" w:hAnsi="Verdana"/>
          <w:sz w:val="18"/>
          <w:szCs w:val="18"/>
        </w:rPr>
        <w:t>3. Wartość oferty musi być podana zgodnie z powyższą tabelą. Ceny z kolumny 2,5, muszą być podane do dwóch miejsc po przecinku. Cena jednostkowa brutto musi obejmować wymagania Zamawiającego opisane w szczegółowym przedmiocie zamówienia.</w:t>
      </w:r>
    </w:p>
    <w:p w:rsidR="008407AC" w:rsidRPr="00F803C7" w:rsidRDefault="008407AC" w:rsidP="008407AC">
      <w:pPr>
        <w:jc w:val="both"/>
        <w:rPr>
          <w:rFonts w:ascii="Verdana" w:hAnsi="Verdana"/>
          <w:sz w:val="18"/>
          <w:szCs w:val="18"/>
        </w:rPr>
      </w:pPr>
      <w:r w:rsidRPr="00F803C7">
        <w:rPr>
          <w:rFonts w:ascii="Verdana" w:hAnsi="Verdana"/>
          <w:sz w:val="18"/>
          <w:szCs w:val="18"/>
        </w:rPr>
        <w:t>4. Zamawiający wymaga aby wykonawca przedstawił i wycenił zaproponowane menu. Zamawiający zastrzega aby żadna z cen pozycji formularza cenowego nie została określona wartością 0,00 zł. Brak wyceny lub wartość 0,00 zł. skutkować będzie odrzuceniem oferty.</w:t>
      </w:r>
    </w:p>
    <w:p w:rsidR="008407AC" w:rsidRPr="00F803C7" w:rsidRDefault="008407AC" w:rsidP="008407AC">
      <w:pPr>
        <w:jc w:val="both"/>
        <w:rPr>
          <w:rFonts w:ascii="Verdana" w:hAnsi="Verdana"/>
          <w:sz w:val="18"/>
          <w:szCs w:val="18"/>
        </w:rPr>
      </w:pPr>
      <w:r w:rsidRPr="00F803C7">
        <w:rPr>
          <w:rFonts w:ascii="Verdana" w:hAnsi="Verdana"/>
          <w:sz w:val="18"/>
          <w:szCs w:val="18"/>
        </w:rPr>
        <w:t>5. Wszelkie rozliczenia z Wykonawcą będą odbywały się na podstawie cen jednostkowych dla usług podanych w powyższej tabeli. Ceny jednostkowe brutto są stałe w czasie trwania umowy i w tym okresie nie będą podlegały zmianom.</w:t>
      </w:r>
    </w:p>
    <w:p w:rsidR="008407AC" w:rsidRPr="00F803C7" w:rsidRDefault="008407AC" w:rsidP="008407AC">
      <w:pPr>
        <w:jc w:val="both"/>
        <w:rPr>
          <w:rFonts w:ascii="Verdana" w:hAnsi="Verdana"/>
          <w:sz w:val="20"/>
          <w:szCs w:val="20"/>
        </w:rPr>
      </w:pPr>
    </w:p>
    <w:p w:rsidR="008407AC" w:rsidRPr="00F803C7" w:rsidRDefault="008407AC" w:rsidP="008407AC">
      <w:pPr>
        <w:jc w:val="both"/>
        <w:rPr>
          <w:rFonts w:ascii="Verdana" w:hAnsi="Verdana"/>
          <w:sz w:val="20"/>
          <w:szCs w:val="20"/>
        </w:rPr>
      </w:pPr>
    </w:p>
    <w:p w:rsidR="008407AC" w:rsidRPr="00F803C7" w:rsidRDefault="008407AC" w:rsidP="008407AC">
      <w:pPr>
        <w:jc w:val="both"/>
        <w:rPr>
          <w:rFonts w:ascii="Verdana" w:hAnsi="Verdana"/>
          <w:sz w:val="20"/>
          <w:szCs w:val="20"/>
        </w:rPr>
      </w:pPr>
    </w:p>
    <w:p w:rsidR="008407AC" w:rsidRPr="00F803C7" w:rsidRDefault="008407AC" w:rsidP="008407AC">
      <w:pPr>
        <w:jc w:val="both"/>
        <w:rPr>
          <w:rFonts w:ascii="Verdana" w:hAnsi="Verdana"/>
          <w:sz w:val="20"/>
          <w:szCs w:val="20"/>
        </w:rPr>
      </w:pPr>
      <w:r w:rsidRPr="00F803C7">
        <w:rPr>
          <w:rFonts w:ascii="Verdana" w:hAnsi="Verdana"/>
          <w:sz w:val="20"/>
          <w:szCs w:val="20"/>
        </w:rPr>
        <w:t>Podpis osoby upoważnionej do zaciągania zobowiązań</w:t>
      </w:r>
    </w:p>
    <w:p w:rsidR="008407AC" w:rsidRPr="00D84FF7" w:rsidRDefault="008407AC" w:rsidP="008407AC">
      <w:pPr>
        <w:jc w:val="both"/>
        <w:rPr>
          <w:rFonts w:ascii="Verdana" w:hAnsi="Verdana"/>
          <w:sz w:val="20"/>
          <w:szCs w:val="20"/>
        </w:rPr>
      </w:pPr>
    </w:p>
    <w:p w:rsidR="008407AC" w:rsidRDefault="008407AC" w:rsidP="008407AC">
      <w:pPr>
        <w:jc w:val="both"/>
        <w:rPr>
          <w:rFonts w:ascii="Verdana" w:hAnsi="Verdana"/>
          <w:sz w:val="20"/>
          <w:szCs w:val="20"/>
        </w:rPr>
      </w:pPr>
      <w:r w:rsidRPr="00D84FF7">
        <w:rPr>
          <w:rFonts w:ascii="Verdana" w:hAnsi="Verdana"/>
          <w:sz w:val="20"/>
          <w:szCs w:val="20"/>
        </w:rPr>
        <w:t>Upełnomocniony przedstawiciel Wykonawcy</w:t>
      </w:r>
    </w:p>
    <w:p w:rsidR="00A163C4" w:rsidRPr="00D84FF7" w:rsidRDefault="00A163C4" w:rsidP="008407AC">
      <w:pPr>
        <w:jc w:val="both"/>
        <w:rPr>
          <w:rFonts w:ascii="Verdana" w:hAnsi="Verdana"/>
          <w:sz w:val="20"/>
          <w:szCs w:val="20"/>
        </w:rPr>
      </w:pPr>
    </w:p>
    <w:p w:rsidR="008407AC" w:rsidRPr="00D84FF7" w:rsidRDefault="008407AC" w:rsidP="008407AC">
      <w:pPr>
        <w:jc w:val="both"/>
        <w:rPr>
          <w:rFonts w:ascii="Verdana" w:hAnsi="Verdana"/>
          <w:sz w:val="20"/>
          <w:szCs w:val="20"/>
        </w:rPr>
      </w:pPr>
      <w:r w:rsidRPr="00D84FF7">
        <w:rPr>
          <w:rFonts w:ascii="Verdana" w:hAnsi="Verdana"/>
          <w:sz w:val="20"/>
          <w:szCs w:val="20"/>
        </w:rPr>
        <w:t>...................................................................</w:t>
      </w:r>
    </w:p>
    <w:p w:rsidR="008407AC" w:rsidRPr="00D84FF7" w:rsidRDefault="008407AC" w:rsidP="008407AC">
      <w:pPr>
        <w:jc w:val="both"/>
        <w:rPr>
          <w:rFonts w:ascii="Verdana" w:hAnsi="Verdana"/>
          <w:sz w:val="20"/>
          <w:szCs w:val="20"/>
        </w:rPr>
      </w:pPr>
      <w:r w:rsidRPr="00D84FF7">
        <w:rPr>
          <w:rFonts w:ascii="Verdana" w:hAnsi="Verdana"/>
          <w:sz w:val="20"/>
          <w:szCs w:val="20"/>
        </w:rPr>
        <w:t xml:space="preserve">                   ( data, podpis, pieczęć)</w:t>
      </w:r>
    </w:p>
    <w:sectPr w:rsidR="008407AC" w:rsidRPr="00D84FF7" w:rsidSect="004F46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65" w:rsidRDefault="008D3B65" w:rsidP="008407AC">
      <w:r>
        <w:separator/>
      </w:r>
    </w:p>
  </w:endnote>
  <w:endnote w:type="continuationSeparator" w:id="0">
    <w:p w:rsidR="008D3B65" w:rsidRDefault="008D3B65" w:rsidP="00840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65" w:rsidRDefault="008D3B65" w:rsidP="008407AC">
      <w:r>
        <w:separator/>
      </w:r>
    </w:p>
  </w:footnote>
  <w:footnote w:type="continuationSeparator" w:id="0">
    <w:p w:rsidR="008D3B65" w:rsidRDefault="008D3B65" w:rsidP="00840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AC" w:rsidRDefault="008407AC">
    <w:pPr>
      <w:pStyle w:val="Nagwek"/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1233805</wp:posOffset>
          </wp:positionH>
          <wp:positionV relativeFrom="paragraph">
            <wp:posOffset>-1905</wp:posOffset>
          </wp:positionV>
          <wp:extent cx="944245" cy="476250"/>
          <wp:effectExtent l="19050" t="0" r="8255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inline distT="0" distB="0" distL="0" distR="0">
          <wp:extent cx="390525" cy="485775"/>
          <wp:effectExtent l="19050" t="0" r="952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inline distT="0" distB="0" distL="0" distR="0">
          <wp:extent cx="3105150" cy="533400"/>
          <wp:effectExtent l="19050" t="0" r="0" b="0"/>
          <wp:docPr id="4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407AC"/>
    <w:rsid w:val="0005169E"/>
    <w:rsid w:val="000D0715"/>
    <w:rsid w:val="001B29CC"/>
    <w:rsid w:val="004863BC"/>
    <w:rsid w:val="0049737D"/>
    <w:rsid w:val="004F46BE"/>
    <w:rsid w:val="00584D44"/>
    <w:rsid w:val="005D1C48"/>
    <w:rsid w:val="008407AC"/>
    <w:rsid w:val="0086722C"/>
    <w:rsid w:val="008D3B65"/>
    <w:rsid w:val="009451A5"/>
    <w:rsid w:val="00974047"/>
    <w:rsid w:val="00A163C4"/>
    <w:rsid w:val="00B8031C"/>
    <w:rsid w:val="00D7607D"/>
    <w:rsid w:val="00E55C24"/>
    <w:rsid w:val="00F52A2C"/>
    <w:rsid w:val="00FB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40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07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40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07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1491</Characters>
  <Application>Microsoft Office Word</Application>
  <DocSecurity>0</DocSecurity>
  <Lines>12</Lines>
  <Paragraphs>3</Paragraphs>
  <ScaleCrop>false</ScaleCrop>
  <Company>UMW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ummaka15</dc:creator>
  <cp:lastModifiedBy>umrebo</cp:lastModifiedBy>
  <cp:revision>3</cp:revision>
  <dcterms:created xsi:type="dcterms:W3CDTF">2019-05-21T10:10:00Z</dcterms:created>
  <dcterms:modified xsi:type="dcterms:W3CDTF">2019-05-22T08:21:00Z</dcterms:modified>
</cp:coreProperties>
</file>