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09E4" w:rsidRPr="007E178C" w:rsidRDefault="007809E4" w:rsidP="00406DC9">
      <w:pPr>
        <w:ind w:left="4248" w:firstLine="708"/>
        <w:rPr>
          <w:rFonts w:ascii="Verdana" w:hAnsi="Verdana" w:cs="Verdana"/>
          <w:b/>
        </w:rPr>
      </w:pPr>
      <w:r w:rsidRPr="007E178C">
        <w:rPr>
          <w:rFonts w:ascii="Verdana" w:hAnsi="Verdana" w:cs="Verdana"/>
          <w:b/>
        </w:rPr>
        <w:t>Projekt umowy</w:t>
      </w:r>
      <w:r w:rsidR="00406DC9">
        <w:rPr>
          <w:rFonts w:ascii="Verdana" w:hAnsi="Verdana" w:cs="Verdana"/>
          <w:b/>
        </w:rPr>
        <w:t xml:space="preserve"> – </w:t>
      </w:r>
      <w:r w:rsidR="00406DC9" w:rsidRPr="00406DC9">
        <w:rPr>
          <w:rFonts w:ascii="Verdana" w:hAnsi="Verdana" w:cs="Verdana"/>
        </w:rPr>
        <w:t>załącznik nr 8 do SIWZ</w:t>
      </w:r>
      <w:r w:rsidR="00CB7BAD" w:rsidRPr="007E178C">
        <w:rPr>
          <w:rFonts w:ascii="Verdana" w:hAnsi="Verdana" w:cs="Verdana"/>
          <w:b/>
        </w:rPr>
        <w:t xml:space="preserve"> </w:t>
      </w:r>
    </w:p>
    <w:p w:rsidR="007809E4" w:rsidRPr="00042EC7" w:rsidRDefault="007809E4" w:rsidP="0037654A">
      <w:pPr>
        <w:jc w:val="center"/>
        <w:rPr>
          <w:rFonts w:ascii="Verdana" w:hAnsi="Verdana" w:cs="Verdana"/>
          <w:b/>
        </w:rPr>
      </w:pPr>
      <w:r w:rsidRPr="00042EC7">
        <w:rPr>
          <w:rFonts w:ascii="Verdana" w:hAnsi="Verdana" w:cs="Verdana"/>
          <w:b/>
        </w:rPr>
        <w:t>UMOWA nr WOU.DO/272/......./201</w:t>
      </w:r>
      <w:r w:rsidR="000E40CA" w:rsidRPr="00042EC7">
        <w:rPr>
          <w:rFonts w:ascii="Verdana" w:hAnsi="Verdana" w:cs="Verdana"/>
          <w:b/>
        </w:rPr>
        <w:t>9</w:t>
      </w:r>
      <w:r w:rsidRPr="00042EC7">
        <w:rPr>
          <w:rFonts w:ascii="Verdana" w:hAnsi="Verdana" w:cs="Verdana"/>
          <w:b/>
        </w:rPr>
        <w:t>/DL</w:t>
      </w:r>
      <w:r w:rsidR="0037654A" w:rsidRPr="00042EC7">
        <w:rPr>
          <w:rFonts w:ascii="Verdana" w:hAnsi="Verdana" w:cs="Verdana"/>
          <w:b/>
        </w:rPr>
        <w:t xml:space="preserve"> </w:t>
      </w:r>
    </w:p>
    <w:p w:rsidR="007809E4" w:rsidRDefault="007809E4">
      <w:pPr>
        <w:jc w:val="center"/>
        <w:rPr>
          <w:rFonts w:ascii="Verdana" w:hAnsi="Verdana" w:cs="Verdana"/>
          <w:b/>
          <w:bCs/>
        </w:rPr>
      </w:pPr>
      <w:r>
        <w:rPr>
          <w:rFonts w:ascii="Verdana" w:hAnsi="Verdana" w:cs="Verdana"/>
        </w:rPr>
        <w:t>z dnia ......................</w:t>
      </w:r>
      <w:r w:rsidR="000E40CA">
        <w:rPr>
          <w:rFonts w:ascii="Verdana" w:hAnsi="Verdana" w:cs="Verdana"/>
        </w:rPr>
        <w:t>2019</w:t>
      </w:r>
      <w:r w:rsidR="00042EC7">
        <w:rPr>
          <w:rFonts w:ascii="Verdana" w:hAnsi="Verdana" w:cs="Verdana"/>
        </w:rPr>
        <w:t xml:space="preserve"> </w:t>
      </w:r>
      <w:r w:rsidR="00CD3D25">
        <w:rPr>
          <w:rFonts w:ascii="Verdana" w:hAnsi="Verdana" w:cs="Verdana"/>
        </w:rPr>
        <w:t>r.</w:t>
      </w:r>
    </w:p>
    <w:p w:rsidR="007809E4" w:rsidRDefault="007809E4" w:rsidP="00A05558">
      <w:pPr>
        <w:jc w:val="both"/>
        <w:rPr>
          <w:rFonts w:ascii="Verdana" w:hAnsi="Verdana" w:cs="Verdana"/>
          <w:b/>
          <w:bCs/>
        </w:rPr>
      </w:pPr>
      <w:r>
        <w:rPr>
          <w:rFonts w:ascii="Verdana" w:hAnsi="Verdana" w:cs="Verdana"/>
        </w:rPr>
        <w:t>zawarta we Wrocławiu pomiędzy:</w:t>
      </w:r>
      <w:r>
        <w:rPr>
          <w:rFonts w:ascii="Verdana" w:hAnsi="Verdana" w:cs="Verdana"/>
          <w:b/>
          <w:bCs/>
        </w:rPr>
        <w:t xml:space="preserve">    </w:t>
      </w:r>
    </w:p>
    <w:p w:rsidR="007809E4" w:rsidRDefault="007809E4">
      <w:pPr>
        <w:jc w:val="both"/>
        <w:rPr>
          <w:rFonts w:ascii="Verdana" w:hAnsi="Verdana" w:cs="Verdana"/>
          <w:b/>
          <w:bCs/>
        </w:rPr>
      </w:pPr>
    </w:p>
    <w:p w:rsidR="007809E4" w:rsidRDefault="007809E4">
      <w:pPr>
        <w:jc w:val="both"/>
        <w:rPr>
          <w:rFonts w:ascii="Verdana" w:hAnsi="Verdana" w:cs="Verdana"/>
        </w:rPr>
      </w:pPr>
      <w:r>
        <w:rPr>
          <w:rFonts w:ascii="Verdana" w:hAnsi="Verdana" w:cs="Verdana"/>
          <w:b/>
          <w:bCs/>
        </w:rPr>
        <w:t>Gminą Wrocław</w:t>
      </w:r>
      <w:r>
        <w:rPr>
          <w:rFonts w:ascii="Verdana" w:hAnsi="Verdana" w:cs="Verdana"/>
        </w:rPr>
        <w:t xml:space="preserve"> z siedzibą we Wrocławiu (kod: 50-141) przy pl. Nowy Targ 1-8,                            NIP: 897-13-83-551, zwaną  </w:t>
      </w:r>
      <w:r>
        <w:rPr>
          <w:rFonts w:ascii="Verdana" w:hAnsi="Verdana" w:cs="Verdana"/>
          <w:b/>
          <w:bCs/>
        </w:rPr>
        <w:t>„Zamawiającym ”</w:t>
      </w:r>
      <w:r>
        <w:rPr>
          <w:rFonts w:ascii="Verdana" w:hAnsi="Verdana" w:cs="Verdana"/>
        </w:rPr>
        <w:t xml:space="preserve">  reprezentowaną przez:</w:t>
      </w:r>
    </w:p>
    <w:p w:rsidR="007809E4" w:rsidRDefault="007809E4">
      <w:pPr>
        <w:ind w:hanging="180"/>
        <w:rPr>
          <w:rFonts w:ascii="Verdana" w:hAnsi="Verdana" w:cs="Verdana"/>
        </w:rPr>
      </w:pPr>
    </w:p>
    <w:p w:rsidR="002E1743" w:rsidRPr="00FC00AA" w:rsidRDefault="002E1743" w:rsidP="002E1743">
      <w:pPr>
        <w:jc w:val="both"/>
        <w:rPr>
          <w:rFonts w:ascii="Verdana" w:hAnsi="Verdana"/>
        </w:rPr>
      </w:pPr>
      <w:r w:rsidRPr="00FC00AA">
        <w:rPr>
          <w:rFonts w:ascii="Verdana" w:hAnsi="Verdana"/>
          <w:b/>
          <w:bCs/>
        </w:rPr>
        <w:t xml:space="preserve">Włodzimierza Patalasa </w:t>
      </w:r>
      <w:r w:rsidRPr="00FC00AA">
        <w:rPr>
          <w:rFonts w:ascii="Verdana" w:hAnsi="Verdana"/>
          <w:b/>
          <w:bCs/>
        </w:rPr>
        <w:tab/>
        <w:t xml:space="preserve">- Sekretarza Miasta Wrocławia, </w:t>
      </w:r>
      <w:r w:rsidRPr="00FC00AA">
        <w:rPr>
          <w:rFonts w:ascii="Verdana" w:hAnsi="Verdana"/>
        </w:rPr>
        <w:t>działającego na podstawie   pełnomocnictwa nr  316/II/07 Prezydenta Wrocławia z dnia 14.05.2007</w:t>
      </w:r>
      <w:r>
        <w:rPr>
          <w:rFonts w:ascii="Verdana" w:hAnsi="Verdana"/>
        </w:rPr>
        <w:t xml:space="preserve"> </w:t>
      </w:r>
      <w:r w:rsidRPr="00FC00AA">
        <w:rPr>
          <w:rFonts w:ascii="Verdana" w:hAnsi="Verdana"/>
        </w:rPr>
        <w:t>r.</w:t>
      </w:r>
    </w:p>
    <w:p w:rsidR="007809E4" w:rsidRPr="0037654A" w:rsidRDefault="002E1743" w:rsidP="0037654A">
      <w:pPr>
        <w:pStyle w:val="Nagwek8"/>
        <w:rPr>
          <w:rFonts w:ascii="Verdana" w:hAnsi="Verdana"/>
          <w:sz w:val="20"/>
        </w:rPr>
      </w:pPr>
      <w:r w:rsidRPr="00FC00AA">
        <w:rPr>
          <w:rFonts w:ascii="Verdana" w:hAnsi="Verdana"/>
          <w:b w:val="0"/>
          <w:bCs w:val="0"/>
          <w:sz w:val="20"/>
        </w:rPr>
        <w:t>przy kontrasygnacie Skarbnika Miasta Wrocławia</w:t>
      </w:r>
      <w:r w:rsidR="007809E4" w:rsidRPr="007E178C">
        <w:rPr>
          <w:rFonts w:ascii="Verdana" w:hAnsi="Verdana" w:cs="Verdana"/>
          <w:b w:val="0"/>
        </w:rPr>
        <w:t>,</w:t>
      </w:r>
    </w:p>
    <w:p w:rsidR="007809E4" w:rsidRDefault="007809E4">
      <w:pPr>
        <w:pStyle w:val="Tekstpodstawowy"/>
        <w:rPr>
          <w:rFonts w:ascii="Verdana" w:hAnsi="Verdana" w:cs="Verdana"/>
          <w:sz w:val="20"/>
          <w:szCs w:val="20"/>
        </w:rPr>
      </w:pPr>
      <w:r>
        <w:rPr>
          <w:rFonts w:ascii="Verdana" w:hAnsi="Verdana" w:cs="Verdana"/>
          <w:sz w:val="20"/>
          <w:szCs w:val="20"/>
        </w:rPr>
        <w:t>a</w:t>
      </w:r>
    </w:p>
    <w:p w:rsidR="007809E4" w:rsidRDefault="007809E4">
      <w:pPr>
        <w:pStyle w:val="Tekstpodstawowy"/>
        <w:rPr>
          <w:rFonts w:ascii="Verdana" w:hAnsi="Verdana" w:cs="Verdana"/>
          <w:sz w:val="20"/>
          <w:szCs w:val="20"/>
        </w:rPr>
      </w:pPr>
      <w:r>
        <w:rPr>
          <w:rFonts w:ascii="Verdana" w:hAnsi="Verdana" w:cs="Verdana"/>
          <w:b/>
          <w:bCs/>
          <w:sz w:val="20"/>
          <w:szCs w:val="20"/>
        </w:rPr>
        <w:t>..........................................</w:t>
      </w:r>
    </w:p>
    <w:p w:rsidR="007809E4" w:rsidRDefault="007809E4">
      <w:pPr>
        <w:pStyle w:val="Tekstpodstawowy"/>
        <w:rPr>
          <w:rFonts w:ascii="Verdana" w:hAnsi="Verdana" w:cs="Verdana"/>
          <w:sz w:val="20"/>
          <w:szCs w:val="20"/>
        </w:rPr>
      </w:pPr>
      <w:r>
        <w:rPr>
          <w:rFonts w:ascii="Verdana" w:hAnsi="Verdana" w:cs="Verdana"/>
          <w:sz w:val="20"/>
          <w:szCs w:val="20"/>
        </w:rPr>
        <w:t xml:space="preserve">zwanym </w:t>
      </w:r>
      <w:r>
        <w:rPr>
          <w:rFonts w:ascii="Verdana" w:hAnsi="Verdana" w:cs="Verdana"/>
          <w:b/>
          <w:bCs/>
          <w:sz w:val="20"/>
          <w:szCs w:val="20"/>
        </w:rPr>
        <w:t>„Wykonawcą”</w:t>
      </w:r>
    </w:p>
    <w:p w:rsidR="007809E4" w:rsidRDefault="007809E4">
      <w:pPr>
        <w:jc w:val="both"/>
        <w:rPr>
          <w:rFonts w:ascii="Verdana" w:hAnsi="Verdana" w:cs="Verdana"/>
        </w:rPr>
      </w:pPr>
    </w:p>
    <w:p w:rsidR="006236A4" w:rsidRPr="00AA51D7" w:rsidRDefault="007809E4" w:rsidP="00AA51D7">
      <w:pPr>
        <w:jc w:val="both"/>
        <w:rPr>
          <w:rFonts w:ascii="Verdana" w:hAnsi="Verdana" w:cs="Verdana"/>
        </w:rPr>
      </w:pPr>
      <w:r>
        <w:rPr>
          <w:rFonts w:ascii="Verdana" w:hAnsi="Verdana" w:cs="Verdana"/>
        </w:rPr>
        <w:t>w wyniku przeprowadzonego postępowania w trybie przetarg</w:t>
      </w:r>
      <w:r w:rsidR="008966BE">
        <w:rPr>
          <w:rFonts w:ascii="Verdana" w:hAnsi="Verdana" w:cs="Verdana"/>
        </w:rPr>
        <w:t>u nieograniczonego (ZP/PN/14</w:t>
      </w:r>
      <w:r>
        <w:rPr>
          <w:rFonts w:ascii="Verdana" w:hAnsi="Verdana" w:cs="Verdana"/>
        </w:rPr>
        <w:t>/201</w:t>
      </w:r>
      <w:r w:rsidR="007E066D">
        <w:rPr>
          <w:rFonts w:ascii="Verdana" w:hAnsi="Verdana" w:cs="Verdana"/>
        </w:rPr>
        <w:t>9</w:t>
      </w:r>
      <w:r>
        <w:rPr>
          <w:rFonts w:ascii="Verdana" w:hAnsi="Verdana" w:cs="Verdana"/>
        </w:rPr>
        <w:t>/WOU), zorganizowanego zgodnie z ustawą z dnia 29 stycznia 2004</w:t>
      </w:r>
      <w:r w:rsidR="007E178C">
        <w:rPr>
          <w:rFonts w:ascii="Verdana" w:hAnsi="Verdana" w:cs="Verdana"/>
        </w:rPr>
        <w:t xml:space="preserve"> r. Prawo zamówień publicznych </w:t>
      </w:r>
      <w:r>
        <w:rPr>
          <w:rFonts w:ascii="Verdana" w:hAnsi="Verdana" w:cs="Verdana"/>
        </w:rPr>
        <w:t>/</w:t>
      </w:r>
      <w:r w:rsidR="00B41B4B" w:rsidRPr="00B41B4B">
        <w:rPr>
          <w:rFonts w:ascii="Verdana" w:hAnsi="Verdana"/>
        </w:rPr>
        <w:t xml:space="preserve"> </w:t>
      </w:r>
      <w:r w:rsidR="007E066D">
        <w:rPr>
          <w:rFonts w:ascii="Verdana" w:hAnsi="Verdana"/>
        </w:rPr>
        <w:t>Dz. U. z 2018</w:t>
      </w:r>
      <w:r w:rsidR="00B41B4B">
        <w:rPr>
          <w:rFonts w:ascii="Verdana" w:hAnsi="Verdana"/>
        </w:rPr>
        <w:t xml:space="preserve">r, poz. </w:t>
      </w:r>
      <w:r w:rsidR="007E066D">
        <w:rPr>
          <w:rFonts w:ascii="Verdana" w:hAnsi="Verdana"/>
        </w:rPr>
        <w:t>1986</w:t>
      </w:r>
      <w:r w:rsidR="007E178C">
        <w:rPr>
          <w:rFonts w:ascii="Verdana" w:hAnsi="Verdana"/>
        </w:rPr>
        <w:t xml:space="preserve"> ze zm.</w:t>
      </w:r>
      <w:r w:rsidR="00B41B4B">
        <w:rPr>
          <w:rFonts w:ascii="Verdana" w:hAnsi="Verdana" w:cs="Verdana"/>
          <w:i/>
          <w:iCs/>
        </w:rPr>
        <w:t xml:space="preserve"> </w:t>
      </w:r>
      <w:r>
        <w:rPr>
          <w:rFonts w:ascii="Verdana" w:hAnsi="Verdana" w:cs="Verdana"/>
          <w:i/>
          <w:iCs/>
        </w:rPr>
        <w:t>/</w:t>
      </w:r>
      <w:r>
        <w:rPr>
          <w:rFonts w:ascii="Verdana" w:hAnsi="Verdana" w:cs="Verdana"/>
        </w:rPr>
        <w:t xml:space="preserve"> została zawarta umowa następującej  </w:t>
      </w:r>
      <w:bookmarkStart w:id="0" w:name="_GoBack"/>
      <w:bookmarkEnd w:id="0"/>
      <w:r>
        <w:rPr>
          <w:rFonts w:ascii="Verdana" w:hAnsi="Verdana" w:cs="Verdana"/>
        </w:rPr>
        <w:t>treści:</w:t>
      </w:r>
    </w:p>
    <w:p w:rsidR="006236A4" w:rsidRPr="007E066D" w:rsidRDefault="007809E4" w:rsidP="008E56C8">
      <w:pPr>
        <w:jc w:val="center"/>
        <w:rPr>
          <w:rFonts w:ascii="Verdana" w:hAnsi="Verdana" w:cs="Verdana"/>
          <w:b/>
          <w:bCs/>
          <w:i/>
        </w:rPr>
      </w:pPr>
      <w:r w:rsidRPr="007E066D">
        <w:rPr>
          <w:rFonts w:ascii="Verdana" w:hAnsi="Verdana" w:cs="Verdana"/>
          <w:b/>
          <w:bCs/>
          <w:i/>
        </w:rPr>
        <w:t>Przedmiot umowy</w:t>
      </w:r>
    </w:p>
    <w:p w:rsidR="007809E4" w:rsidRPr="007E066D" w:rsidRDefault="007809E4">
      <w:pPr>
        <w:jc w:val="center"/>
        <w:rPr>
          <w:rFonts w:ascii="Verdana" w:hAnsi="Verdana" w:cs="Verdana"/>
          <w:b/>
          <w:bCs/>
          <w:i/>
        </w:rPr>
      </w:pPr>
      <w:r w:rsidRPr="007E066D">
        <w:rPr>
          <w:rFonts w:ascii="Verdana" w:hAnsi="Verdana" w:cs="Verdana"/>
          <w:b/>
          <w:bCs/>
          <w:i/>
        </w:rPr>
        <w:t>§ 1</w:t>
      </w:r>
    </w:p>
    <w:p w:rsidR="007809E4" w:rsidRDefault="007809E4">
      <w:pPr>
        <w:jc w:val="both"/>
        <w:rPr>
          <w:rFonts w:ascii="Verdana" w:hAnsi="Verdana" w:cs="Verdana"/>
        </w:rPr>
      </w:pPr>
      <w:r>
        <w:rPr>
          <w:rFonts w:ascii="Verdana" w:hAnsi="Verdana" w:cs="Verdana"/>
        </w:rPr>
        <w:t>1. Przedmiotem umowy jest:</w:t>
      </w:r>
    </w:p>
    <w:p w:rsidR="007809E4" w:rsidRDefault="007809E4">
      <w:pPr>
        <w:ind w:left="709" w:hanging="425"/>
        <w:jc w:val="both"/>
        <w:rPr>
          <w:rFonts w:ascii="Verdana" w:hAnsi="Verdana" w:cs="Verdana"/>
        </w:rPr>
      </w:pPr>
      <w:r>
        <w:rPr>
          <w:rFonts w:ascii="Verdana" w:hAnsi="Verdana" w:cs="Verdana"/>
        </w:rPr>
        <w:t>1.1 dostawa materiałów eksploatacyjnych do urządzeń drukujących dla Urzędu Miejskiego Wrocławia,</w:t>
      </w:r>
    </w:p>
    <w:p w:rsidR="007809E4" w:rsidRDefault="007809E4">
      <w:pPr>
        <w:ind w:left="709" w:hanging="425"/>
        <w:jc w:val="both"/>
        <w:rPr>
          <w:rFonts w:ascii="Verdana" w:hAnsi="Verdana" w:cs="Verdana"/>
        </w:rPr>
      </w:pPr>
      <w:r>
        <w:rPr>
          <w:rFonts w:ascii="Verdana" w:hAnsi="Verdana" w:cs="Verdana"/>
        </w:rPr>
        <w:t>1.2 odbiór nieuszkodzonych zużytych materiałów eksploatacyjnych z Urzędu Miejskiego Wrocławia przez Wykonawcę,</w:t>
      </w:r>
    </w:p>
    <w:p w:rsidR="007809E4" w:rsidRDefault="007809E4">
      <w:pPr>
        <w:ind w:left="709" w:hanging="425"/>
        <w:jc w:val="both"/>
        <w:rPr>
          <w:rFonts w:ascii="Verdana" w:hAnsi="Verdana" w:cs="Verdana"/>
        </w:rPr>
      </w:pPr>
      <w:r>
        <w:rPr>
          <w:rFonts w:ascii="Verdana" w:hAnsi="Verdana" w:cs="Verdana"/>
        </w:rPr>
        <w:t>1.3 odbiór uszkodzonych zużytych materiałów eksploatacyjnych z Urzędu Miejskiego Wro</w:t>
      </w:r>
      <w:r w:rsidR="00C429A0">
        <w:rPr>
          <w:rFonts w:ascii="Verdana" w:hAnsi="Verdana" w:cs="Verdana"/>
        </w:rPr>
        <w:t xml:space="preserve">cławia oraz unieszkodliwienie </w:t>
      </w:r>
      <w:r>
        <w:rPr>
          <w:rFonts w:ascii="Verdana" w:hAnsi="Verdana" w:cs="Verdana"/>
        </w:rPr>
        <w:t>ich  przez Wykonawcę na własny koszt.</w:t>
      </w:r>
    </w:p>
    <w:p w:rsidR="007809E4" w:rsidRDefault="007809E4">
      <w:pPr>
        <w:numPr>
          <w:ilvl w:val="0"/>
          <w:numId w:val="20"/>
        </w:numPr>
        <w:tabs>
          <w:tab w:val="clear" w:pos="720"/>
          <w:tab w:val="num" w:pos="284"/>
        </w:tabs>
        <w:ind w:left="284" w:hanging="284"/>
        <w:jc w:val="both"/>
        <w:rPr>
          <w:rFonts w:ascii="Verdana" w:hAnsi="Verdana" w:cs="Verdana"/>
        </w:rPr>
      </w:pPr>
      <w:r>
        <w:rPr>
          <w:rFonts w:ascii="Verdana" w:hAnsi="Verdana" w:cs="Verdana"/>
        </w:rPr>
        <w:t xml:space="preserve">Przedmiot umowy jest opisany w formularzach cenowych stanowiących załącznik nr 1.1          i  załącznik nr 1.2  do umowy. </w:t>
      </w:r>
    </w:p>
    <w:p w:rsidR="007809E4" w:rsidRDefault="007809E4">
      <w:pPr>
        <w:numPr>
          <w:ilvl w:val="0"/>
          <w:numId w:val="20"/>
        </w:numPr>
        <w:tabs>
          <w:tab w:val="clear" w:pos="720"/>
          <w:tab w:val="num" w:pos="284"/>
        </w:tabs>
        <w:ind w:hanging="720"/>
        <w:jc w:val="both"/>
        <w:rPr>
          <w:rFonts w:ascii="Verdana" w:hAnsi="Verdana" w:cs="Verdana"/>
        </w:rPr>
      </w:pPr>
      <w:r>
        <w:rPr>
          <w:rFonts w:ascii="Verdana" w:hAnsi="Verdana" w:cs="Verdana"/>
        </w:rPr>
        <w:t>Dostarczone materiały eksploatacyjne wyszczególnione:</w:t>
      </w:r>
    </w:p>
    <w:p w:rsidR="007809E4" w:rsidRDefault="007809E4">
      <w:pPr>
        <w:ind w:left="567" w:hanging="567"/>
        <w:jc w:val="both"/>
        <w:rPr>
          <w:rFonts w:ascii="Verdana" w:hAnsi="Verdana" w:cs="Verdana"/>
        </w:rPr>
      </w:pPr>
      <w:r>
        <w:rPr>
          <w:rFonts w:ascii="Verdana" w:hAnsi="Verdana" w:cs="Verdana"/>
        </w:rPr>
        <w:t xml:space="preserve">      1/ w  zał. 1.1 do umowy to materiały eksploatacyjne oryginalne do urządzeń drukujących (tj. materiały</w:t>
      </w:r>
      <w:r w:rsidR="00A32FE8">
        <w:rPr>
          <w:rFonts w:ascii="Verdana" w:hAnsi="Verdana" w:cs="Verdana"/>
        </w:rPr>
        <w:t xml:space="preserve"> eksploatacyjne wyprodukowane w </w:t>
      </w:r>
      <w:r>
        <w:rPr>
          <w:rFonts w:ascii="Verdana" w:hAnsi="Verdana" w:cs="Verdana"/>
        </w:rPr>
        <w:t xml:space="preserve">całości i wprowadzone do obrotu przez producenta urządzenia drukującego, do którego eksploatacji są przeznaczone) </w:t>
      </w:r>
      <w:r w:rsidR="007E066D">
        <w:rPr>
          <w:rFonts w:ascii="Verdana" w:hAnsi="Verdana" w:cs="Verdana"/>
        </w:rPr>
        <w:t xml:space="preserve">                           </w:t>
      </w:r>
      <w:r>
        <w:rPr>
          <w:rFonts w:ascii="Verdana" w:hAnsi="Verdana" w:cs="Verdana"/>
        </w:rPr>
        <w:t>i fabrycznie nowe (w których żaden element nie był wymieniany) oraz przewidziane</w:t>
      </w:r>
      <w:r w:rsidR="007E066D">
        <w:rPr>
          <w:rFonts w:ascii="Verdana" w:hAnsi="Verdana" w:cs="Verdana"/>
        </w:rPr>
        <w:t xml:space="preserve">                     </w:t>
      </w:r>
      <w:r>
        <w:rPr>
          <w:rFonts w:ascii="Verdana" w:hAnsi="Verdana" w:cs="Verdana"/>
        </w:rPr>
        <w:t xml:space="preserve">i zalecane przez producentów urządzeń drukujących w instrukcjach obsługi technicznej, nie powodujące utraty gwarancji producenta. Nie dopuszcza się dostarczania materiałów eksploatacyjnych regenerowanych oraz poddanych procesowi ponownego napełniania. Materiały te muszą posiadać oznaczenie produktu: znak firmowy (symbol), nazwę </w:t>
      </w:r>
      <w:r w:rsidR="007E066D">
        <w:rPr>
          <w:rFonts w:ascii="Verdana" w:hAnsi="Verdana" w:cs="Verdana"/>
        </w:rPr>
        <w:t xml:space="preserve">                     </w:t>
      </w:r>
      <w:r>
        <w:rPr>
          <w:rFonts w:ascii="Verdana" w:hAnsi="Verdana" w:cs="Verdana"/>
        </w:rPr>
        <w:t>i symbol materiału eksploatacyjnego, termin ważności lub datę produkcji z okresem ważności, tj. kartę charakterystyki. Muszą posiadać kartę gwarancyjną dostarczaną przy każdej partii materiałów eksploatacyjnych;</w:t>
      </w:r>
    </w:p>
    <w:p w:rsidR="007809E4" w:rsidRDefault="007809E4">
      <w:pPr>
        <w:tabs>
          <w:tab w:val="left" w:pos="567"/>
          <w:tab w:val="num" w:pos="1846"/>
        </w:tabs>
        <w:ind w:left="567" w:hanging="567"/>
        <w:jc w:val="both"/>
        <w:rPr>
          <w:rFonts w:ascii="Verdana" w:hAnsi="Verdana" w:cs="Verdana"/>
        </w:rPr>
      </w:pPr>
      <w:r>
        <w:rPr>
          <w:rFonts w:ascii="Verdana" w:hAnsi="Verdana" w:cs="Verdana"/>
        </w:rPr>
        <w:t xml:space="preserve">      2/ w </w:t>
      </w:r>
      <w:proofErr w:type="spellStart"/>
      <w:r>
        <w:rPr>
          <w:rFonts w:ascii="Verdana" w:hAnsi="Verdana" w:cs="Verdana"/>
        </w:rPr>
        <w:t>zał</w:t>
      </w:r>
      <w:proofErr w:type="spellEnd"/>
      <w:r>
        <w:rPr>
          <w:rFonts w:ascii="Verdana" w:hAnsi="Verdana" w:cs="Verdana"/>
        </w:rPr>
        <w:t xml:space="preserve"> 1.2 do umowy to materiały eksploatacyjne równoważne (tj. materiały eksploatacyjne wyprodukowane w całości i wprowadzone do obrotu przez innego producenta niż producent urządzenia drukującego, do którego eksploatacji są przeznaczone) nie regenerowane pod warunkiem zagwarantowania co najmniej tych samyc</w:t>
      </w:r>
      <w:r w:rsidR="00CB7BAD">
        <w:rPr>
          <w:rFonts w:ascii="Verdana" w:hAnsi="Verdana" w:cs="Verdana"/>
        </w:rPr>
        <w:t xml:space="preserve">h parametrów </w:t>
      </w:r>
      <w:r>
        <w:rPr>
          <w:rFonts w:ascii="Verdana" w:hAnsi="Verdana" w:cs="Verdana"/>
        </w:rPr>
        <w:t xml:space="preserve">techniczno - jakościowych co określona klasa oryginalnych materiałów eksploatacyjnych (toner tusz – nie będą napełniane przy uproszczonym procesie recyklingu, taśma w kasecie barwiącej – nie będzie ponownie nasączana tuszem), fabrycznie nowe wolne od wad technicznych, kompletne, do produkcji których użyto części nie regenerowanych, które przeszły testy wykluczające wady materiałowe (nieszczelności, mikropęknięcia), w tym: obudowy, wałki światłoczułe, bębny optyczne w tonerach, listwy czyszczące i rozprowadzające, koła zębate, złącza, elementy elektroniczne i inne. Zamawiający dopuszcza materiały eksploatacyjne </w:t>
      </w:r>
      <w:proofErr w:type="spellStart"/>
      <w:r>
        <w:rPr>
          <w:rFonts w:ascii="Verdana" w:hAnsi="Verdana" w:cs="Verdana"/>
        </w:rPr>
        <w:t>remanufakturowane</w:t>
      </w:r>
      <w:proofErr w:type="spellEnd"/>
      <w:r>
        <w:rPr>
          <w:rFonts w:ascii="Verdana" w:hAnsi="Verdana" w:cs="Verdana"/>
        </w:rPr>
        <w:t xml:space="preserve"> tj. takie, w których nastąpiła wymiana zużytych elementów mechanicznych na nowe, nie uznaje się wyrobu, gdzie pojemnik został jedynie wyczyszczony  i ponownie napełniony.</w:t>
      </w:r>
    </w:p>
    <w:p w:rsidR="007809E4" w:rsidRDefault="007809E4">
      <w:pPr>
        <w:tabs>
          <w:tab w:val="left" w:pos="567"/>
          <w:tab w:val="num" w:pos="1846"/>
        </w:tabs>
        <w:ind w:left="567" w:hanging="567"/>
        <w:jc w:val="both"/>
        <w:rPr>
          <w:rFonts w:ascii="Verdana" w:hAnsi="Verdana" w:cs="Verdana"/>
        </w:rPr>
      </w:pPr>
      <w:r>
        <w:rPr>
          <w:rFonts w:ascii="Verdana" w:hAnsi="Verdana" w:cs="Verdana"/>
        </w:rPr>
        <w:tab/>
        <w:t xml:space="preserve">Materiały eksploatacyjne muszą posiadać na opakowaniu czytelną nazwę producenta, nazwę i symbol materiału eksploatacyjnego, listę kompatybilności (lista typów urządzeń </w:t>
      </w:r>
      <w:r>
        <w:rPr>
          <w:rFonts w:ascii="Verdana" w:hAnsi="Verdana" w:cs="Verdana"/>
        </w:rPr>
        <w:lastRenderedPageBreak/>
        <w:t>drukujących, do których dany materiał eksploatacyjny jest przystosowany), termin ważności lub datę produkcji z okresem ważności, tj. kartę charakterystyki. Muszą posiadać kartę gwarancyjną dostarczaną przy każdej partii materiałów eksploatacyjnych.</w:t>
      </w:r>
    </w:p>
    <w:p w:rsidR="007809E4" w:rsidRDefault="007809E4">
      <w:pPr>
        <w:numPr>
          <w:ilvl w:val="0"/>
          <w:numId w:val="19"/>
        </w:numPr>
        <w:tabs>
          <w:tab w:val="clear" w:pos="720"/>
          <w:tab w:val="num" w:pos="284"/>
        </w:tabs>
        <w:ind w:left="284" w:hanging="284"/>
        <w:jc w:val="both"/>
        <w:rPr>
          <w:rFonts w:ascii="Verdana" w:hAnsi="Verdana" w:cs="Verdana"/>
        </w:rPr>
      </w:pPr>
      <w:r>
        <w:rPr>
          <w:rFonts w:ascii="Verdana" w:hAnsi="Verdana" w:cs="Verdana"/>
        </w:rPr>
        <w:t>Użycie materiałów eksploatacyjnych wymienionych w zał. 1.1 do umowy nie może spowodować utraty gwarancji producenta urządzeń drukujących, oraz wymienionych w zał. 1.2 do umowy nie może powodować ograniczeń funkcji i możliwości urządzeń drukujących oraz jakości wydruku wyspecyfikowanej w warunkach technicznych producenta urządzeń.</w:t>
      </w:r>
    </w:p>
    <w:p w:rsidR="007809E4" w:rsidRDefault="007809E4">
      <w:pPr>
        <w:numPr>
          <w:ilvl w:val="0"/>
          <w:numId w:val="19"/>
        </w:numPr>
        <w:tabs>
          <w:tab w:val="left" w:pos="284"/>
          <w:tab w:val="num" w:pos="810"/>
          <w:tab w:val="num" w:pos="1068"/>
        </w:tabs>
        <w:ind w:left="284" w:hanging="284"/>
        <w:jc w:val="both"/>
        <w:rPr>
          <w:rFonts w:ascii="Verdana" w:hAnsi="Verdana" w:cs="Verdana"/>
        </w:rPr>
      </w:pPr>
      <w:r>
        <w:rPr>
          <w:rFonts w:ascii="Verdana" w:hAnsi="Verdana" w:cs="Verdana"/>
        </w:rPr>
        <w:t xml:space="preserve">Na dostarczone materiały eksploatacyjne </w:t>
      </w:r>
      <w:r w:rsidR="00D31E68">
        <w:rPr>
          <w:rFonts w:ascii="Verdana" w:hAnsi="Verdana" w:cs="Verdana"/>
        </w:rPr>
        <w:t>wymienione</w:t>
      </w:r>
      <w:r>
        <w:rPr>
          <w:rFonts w:ascii="Verdana" w:hAnsi="Verdana" w:cs="Verdana"/>
        </w:rPr>
        <w:t xml:space="preserve"> w zał. 1.1 i 1.2 do umowy Wykonawca udziela 12 miesięcy gwarancji, której bieg rozpoczyna się od daty odbioru materiałów przez Zamawiającego.</w:t>
      </w:r>
    </w:p>
    <w:p w:rsidR="006236A4" w:rsidRDefault="006236A4" w:rsidP="008E56C8">
      <w:pPr>
        <w:pStyle w:val="Nagwek2"/>
        <w:jc w:val="left"/>
        <w:rPr>
          <w:rFonts w:ascii="Verdana" w:hAnsi="Verdana" w:cs="Verdana"/>
          <w:sz w:val="20"/>
          <w:szCs w:val="20"/>
        </w:rPr>
      </w:pPr>
    </w:p>
    <w:p w:rsidR="006236A4" w:rsidRPr="007E066D" w:rsidRDefault="007809E4" w:rsidP="008E56C8">
      <w:pPr>
        <w:pStyle w:val="Nagwek2"/>
        <w:rPr>
          <w:rFonts w:ascii="Verdana" w:hAnsi="Verdana" w:cs="Verdana"/>
          <w:i/>
          <w:sz w:val="20"/>
          <w:szCs w:val="20"/>
        </w:rPr>
      </w:pPr>
      <w:r w:rsidRPr="007E066D">
        <w:rPr>
          <w:rFonts w:ascii="Verdana" w:hAnsi="Verdana" w:cs="Verdana"/>
          <w:i/>
          <w:sz w:val="20"/>
          <w:szCs w:val="20"/>
        </w:rPr>
        <w:t>Zasady realizacji przedmiotu umowy</w:t>
      </w:r>
    </w:p>
    <w:p w:rsidR="007809E4" w:rsidRPr="007E066D" w:rsidRDefault="007809E4">
      <w:pPr>
        <w:pStyle w:val="Nagwek2"/>
        <w:rPr>
          <w:rFonts w:ascii="Verdana" w:hAnsi="Verdana" w:cs="Verdana"/>
          <w:i/>
          <w:sz w:val="20"/>
          <w:szCs w:val="20"/>
        </w:rPr>
      </w:pPr>
      <w:r w:rsidRPr="007E066D">
        <w:rPr>
          <w:rFonts w:ascii="Verdana" w:hAnsi="Verdana" w:cs="Verdana"/>
          <w:i/>
          <w:sz w:val="20"/>
          <w:szCs w:val="20"/>
        </w:rPr>
        <w:t>§ 2</w:t>
      </w:r>
    </w:p>
    <w:p w:rsidR="006236A4" w:rsidRPr="007E066D" w:rsidRDefault="006236A4" w:rsidP="006236A4">
      <w:pPr>
        <w:rPr>
          <w:i/>
        </w:rPr>
      </w:pPr>
    </w:p>
    <w:p w:rsidR="007809E4" w:rsidRDefault="007809E4">
      <w:pPr>
        <w:numPr>
          <w:ilvl w:val="0"/>
          <w:numId w:val="21"/>
        </w:numPr>
        <w:tabs>
          <w:tab w:val="clear" w:pos="720"/>
          <w:tab w:val="num" w:pos="284"/>
        </w:tabs>
        <w:ind w:left="284" w:hanging="284"/>
        <w:jc w:val="both"/>
        <w:rPr>
          <w:rFonts w:ascii="Verdana" w:hAnsi="Verdana" w:cs="Verdana"/>
        </w:rPr>
      </w:pPr>
      <w:r>
        <w:rPr>
          <w:rFonts w:ascii="Verdana" w:hAnsi="Verdana" w:cs="Verdana"/>
          <w:b/>
          <w:bCs/>
        </w:rPr>
        <w:t>Dostawa</w:t>
      </w:r>
      <w:r>
        <w:rPr>
          <w:rFonts w:ascii="Verdana" w:hAnsi="Verdana" w:cs="Verdana"/>
        </w:rPr>
        <w:t xml:space="preserve"> realizowana będzie sukcesywnie, partiami</w:t>
      </w:r>
      <w:r>
        <w:rPr>
          <w:rFonts w:ascii="Verdana" w:hAnsi="Verdana" w:cs="Verdana"/>
          <w:b/>
          <w:bCs/>
        </w:rPr>
        <w:t xml:space="preserve"> </w:t>
      </w:r>
      <w:r>
        <w:rPr>
          <w:rFonts w:ascii="Verdana" w:hAnsi="Verdana" w:cs="Verdana"/>
        </w:rPr>
        <w:t xml:space="preserve">w miarę potrzeb, na podstawie odrębnych zamówień składanych przez Zamawiającego faksem lub e-mailem, </w:t>
      </w:r>
      <w:r w:rsidR="00444CB1">
        <w:rPr>
          <w:rFonts w:ascii="Verdana" w:hAnsi="Verdana" w:cs="Verdana"/>
          <w:b/>
          <w:bCs/>
        </w:rPr>
        <w:t>w terminie do ......</w:t>
      </w:r>
      <w:r>
        <w:rPr>
          <w:rFonts w:ascii="Verdana" w:hAnsi="Verdana" w:cs="Verdana"/>
          <w:b/>
          <w:bCs/>
        </w:rPr>
        <w:t>dni</w:t>
      </w:r>
      <w:r>
        <w:rPr>
          <w:rFonts w:ascii="Verdana" w:hAnsi="Verdana" w:cs="Verdana"/>
        </w:rPr>
        <w:t xml:space="preserve"> </w:t>
      </w:r>
      <w:r>
        <w:rPr>
          <w:rFonts w:ascii="Verdana" w:hAnsi="Verdana" w:cs="Verdana"/>
          <w:b/>
          <w:bCs/>
        </w:rPr>
        <w:t>roboczych</w:t>
      </w:r>
      <w:r>
        <w:rPr>
          <w:rFonts w:ascii="Verdana" w:hAnsi="Verdana" w:cs="Verdana"/>
        </w:rPr>
        <w:t xml:space="preserve"> od daty otrzymania zamówienia.</w:t>
      </w:r>
    </w:p>
    <w:p w:rsidR="007809E4" w:rsidRDefault="007809E4">
      <w:pPr>
        <w:pStyle w:val="Tekstpodstawowy"/>
        <w:ind w:left="284"/>
        <w:rPr>
          <w:rFonts w:ascii="Verdana" w:hAnsi="Verdana" w:cs="Verdana"/>
          <w:sz w:val="20"/>
          <w:szCs w:val="20"/>
        </w:rPr>
      </w:pPr>
      <w:r>
        <w:rPr>
          <w:rFonts w:ascii="Verdana" w:hAnsi="Verdana" w:cs="Verdana"/>
          <w:sz w:val="20"/>
          <w:szCs w:val="20"/>
        </w:rPr>
        <w:t xml:space="preserve">W zamówieniach określone będą ilości i rodzaj materiałów eksploatacyjnych oraz miejsce odbioru zamówionej partii, która może obejmować dostawę tylko 1 sztuki przedmiotu zamówienia.  </w:t>
      </w:r>
    </w:p>
    <w:p w:rsidR="007809E4" w:rsidRDefault="007809E4">
      <w:pPr>
        <w:numPr>
          <w:ilvl w:val="0"/>
          <w:numId w:val="21"/>
        </w:numPr>
        <w:tabs>
          <w:tab w:val="clear" w:pos="720"/>
          <w:tab w:val="num" w:pos="284"/>
        </w:tabs>
        <w:ind w:left="284" w:hanging="284"/>
        <w:jc w:val="both"/>
        <w:rPr>
          <w:rFonts w:ascii="Verdana" w:hAnsi="Verdana" w:cs="Verdana"/>
        </w:rPr>
      </w:pPr>
      <w:r>
        <w:rPr>
          <w:rFonts w:ascii="Verdana" w:hAnsi="Verdana" w:cs="Verdana"/>
        </w:rPr>
        <w:t>Wykonawca dostarczy każdą partię materiałów na własny koszt i ryzyko do miejsca wskazanego w zamówieniu.</w:t>
      </w:r>
    </w:p>
    <w:p w:rsidR="007809E4" w:rsidRDefault="007809E4">
      <w:pPr>
        <w:numPr>
          <w:ilvl w:val="0"/>
          <w:numId w:val="21"/>
        </w:numPr>
        <w:tabs>
          <w:tab w:val="clear" w:pos="720"/>
          <w:tab w:val="num" w:pos="284"/>
        </w:tabs>
        <w:ind w:left="284" w:hanging="284"/>
        <w:jc w:val="both"/>
        <w:rPr>
          <w:rFonts w:ascii="Verdana" w:hAnsi="Verdana" w:cs="Verdana"/>
        </w:rPr>
      </w:pPr>
      <w:r>
        <w:rPr>
          <w:rFonts w:ascii="Verdana" w:hAnsi="Verdana" w:cs="Verdana"/>
        </w:rPr>
        <w:t>Szacunkowe ilości poszczególnych materiałów eksploatacyjnych wymienionych w załączniku 1.1 i 1.2 do umowy mogą ulec zmianie z zastrzeżeniem, iż dokonane zmiany nie spowodują zwiększenia wartości brutto umowy określonej w § 4 ust. 1 umowy. Nie wszystkie  materiały muszą być zakupione lub zakupione w pełnym zakresie ilościowym.</w:t>
      </w:r>
    </w:p>
    <w:p w:rsidR="007809E4" w:rsidRDefault="007809E4">
      <w:pPr>
        <w:numPr>
          <w:ilvl w:val="0"/>
          <w:numId w:val="21"/>
        </w:numPr>
        <w:tabs>
          <w:tab w:val="clear" w:pos="720"/>
          <w:tab w:val="num" w:pos="284"/>
        </w:tabs>
        <w:ind w:left="284" w:hanging="284"/>
        <w:jc w:val="both"/>
        <w:rPr>
          <w:rFonts w:ascii="Verdana" w:hAnsi="Verdana" w:cs="Verdana"/>
        </w:rPr>
      </w:pPr>
      <w:r>
        <w:rPr>
          <w:rFonts w:ascii="Verdana" w:hAnsi="Verdana" w:cs="Verdana"/>
          <w:b/>
          <w:bCs/>
        </w:rPr>
        <w:t>Odbiór</w:t>
      </w:r>
      <w:r>
        <w:rPr>
          <w:rFonts w:ascii="Verdana" w:hAnsi="Verdana" w:cs="Verdana"/>
        </w:rPr>
        <w:t xml:space="preserve"> zużytych materiałów eksploatacyjnych będzie realizowany sukcesywnie, partiami na podstawie zgłoszenia przez Zamawiającego telefonicznie, faksem lub  e-mailem,  </w:t>
      </w:r>
      <w:r w:rsidR="007E066D">
        <w:rPr>
          <w:rFonts w:ascii="Verdana" w:hAnsi="Verdana" w:cs="Verdana"/>
        </w:rPr>
        <w:t xml:space="preserve">                          </w:t>
      </w:r>
      <w:r>
        <w:rPr>
          <w:rFonts w:ascii="Verdana" w:hAnsi="Verdana" w:cs="Verdana"/>
          <w:b/>
          <w:bCs/>
        </w:rPr>
        <w:t>w  terminie  do  2 dni</w:t>
      </w:r>
      <w:r>
        <w:rPr>
          <w:rFonts w:ascii="Verdana" w:hAnsi="Verdana" w:cs="Verdana"/>
        </w:rPr>
        <w:t xml:space="preserve">  </w:t>
      </w:r>
      <w:r>
        <w:rPr>
          <w:rFonts w:ascii="Verdana" w:hAnsi="Verdana" w:cs="Verdana"/>
          <w:b/>
          <w:bCs/>
        </w:rPr>
        <w:t>roboczych</w:t>
      </w:r>
      <w:r>
        <w:rPr>
          <w:rFonts w:ascii="Verdana" w:hAnsi="Verdana" w:cs="Verdana"/>
        </w:rPr>
        <w:t xml:space="preserve"> od daty zgłoszenia. W zgłoszeniach </w:t>
      </w:r>
      <w:r w:rsidR="005C4450">
        <w:rPr>
          <w:rFonts w:ascii="Verdana" w:hAnsi="Verdana" w:cs="Verdana"/>
        </w:rPr>
        <w:t xml:space="preserve">określone będą miejsca  </w:t>
      </w:r>
      <w:r>
        <w:rPr>
          <w:rFonts w:ascii="Verdana" w:hAnsi="Verdana" w:cs="Verdana"/>
        </w:rPr>
        <w:t xml:space="preserve">odbioru partii zużytych materiałów eksploatacyjnych. </w:t>
      </w:r>
    </w:p>
    <w:p w:rsidR="007809E4" w:rsidRDefault="007809E4">
      <w:pPr>
        <w:numPr>
          <w:ilvl w:val="0"/>
          <w:numId w:val="21"/>
        </w:numPr>
        <w:tabs>
          <w:tab w:val="clear" w:pos="720"/>
          <w:tab w:val="num" w:pos="284"/>
        </w:tabs>
        <w:ind w:left="284" w:hanging="284"/>
        <w:jc w:val="both"/>
        <w:rPr>
          <w:rFonts w:ascii="Verdana" w:hAnsi="Verdana" w:cs="Verdana"/>
        </w:rPr>
      </w:pPr>
      <w:r>
        <w:rPr>
          <w:rFonts w:ascii="Verdana" w:hAnsi="Verdana" w:cs="Verdana"/>
        </w:rPr>
        <w:t xml:space="preserve">Wydanie/odbiór materiałów eksploatacyjnych nastąpi w miejscu wskazanym każdorazowo             w zamówieniu/zgłoszeniu, tj. w obiektach Urzędu Miejskiego Wrocławia, w godzinach pracy  Urzędu.  </w:t>
      </w:r>
    </w:p>
    <w:p w:rsidR="007809E4" w:rsidRDefault="007809E4">
      <w:pPr>
        <w:numPr>
          <w:ilvl w:val="0"/>
          <w:numId w:val="21"/>
        </w:numPr>
        <w:tabs>
          <w:tab w:val="clear" w:pos="720"/>
          <w:tab w:val="num" w:pos="284"/>
        </w:tabs>
        <w:ind w:left="284" w:hanging="284"/>
        <w:jc w:val="both"/>
        <w:rPr>
          <w:rFonts w:ascii="Verdana" w:hAnsi="Verdana" w:cs="Verdana"/>
        </w:rPr>
      </w:pPr>
      <w:r>
        <w:rPr>
          <w:rFonts w:ascii="Verdana" w:hAnsi="Verdana" w:cs="Verdana"/>
        </w:rPr>
        <w:t>Wydanie materiałów eksploatacyjnych będzie stwierdzone dokumentem odbioru przedmiotu dostawy, potwierdzonym przez strony, na którym będzie wpisany symbol  i numer identyfikacyjny zamówienia Zamawiającego.</w:t>
      </w:r>
    </w:p>
    <w:p w:rsidR="007809E4" w:rsidRDefault="007809E4">
      <w:pPr>
        <w:numPr>
          <w:ilvl w:val="0"/>
          <w:numId w:val="21"/>
        </w:numPr>
        <w:tabs>
          <w:tab w:val="clear" w:pos="720"/>
          <w:tab w:val="num" w:pos="284"/>
        </w:tabs>
        <w:ind w:left="284" w:hanging="284"/>
        <w:jc w:val="both"/>
        <w:rPr>
          <w:rFonts w:ascii="Verdana" w:hAnsi="Verdana" w:cs="Verdana"/>
        </w:rPr>
      </w:pPr>
      <w:r>
        <w:rPr>
          <w:rFonts w:ascii="Verdana" w:hAnsi="Verdana" w:cs="Verdana"/>
        </w:rPr>
        <w:t>Odbiór zużytych materiałów eksploatacyjnych będzie stwierdzony protokołem odbioru, potwierdzonym przez strony, na którym będzie  wpisany  numer  zgłoszenia. Protokół odbioru musi zawierać: rodzaj oraz  ilość  sztuk  oryginalnych, nieoryginalnych, nieuszkodzonych i  uszkodzonych  materiałów  eksploatacyjnych.</w:t>
      </w:r>
    </w:p>
    <w:p w:rsidR="007809E4" w:rsidRPr="00AA51D7" w:rsidRDefault="007809E4" w:rsidP="00AA51D7">
      <w:pPr>
        <w:numPr>
          <w:ilvl w:val="0"/>
          <w:numId w:val="21"/>
        </w:numPr>
        <w:tabs>
          <w:tab w:val="clear" w:pos="720"/>
          <w:tab w:val="num" w:pos="284"/>
        </w:tabs>
        <w:ind w:left="284" w:hanging="284"/>
        <w:jc w:val="both"/>
        <w:rPr>
          <w:rFonts w:ascii="Verdana" w:hAnsi="Verdana" w:cs="Verdana"/>
        </w:rPr>
      </w:pPr>
      <w:r>
        <w:rPr>
          <w:rFonts w:ascii="Verdana" w:hAnsi="Verdana" w:cs="Verdana"/>
        </w:rPr>
        <w:t xml:space="preserve">W przypadku otrzymania materiałów eksploatacyjnych innych niż zamawiane lub dostarczenia materiałów eksploatacyjnych złej jakości oraz w razie ujawnienia wad po odbiorze, Wykonawca, na własny koszt, dokona ich wymiany na nowe w terminie do </w:t>
      </w:r>
      <w:r w:rsidR="000B15CB">
        <w:rPr>
          <w:rFonts w:ascii="Verdana" w:hAnsi="Verdana" w:cs="Verdana"/>
        </w:rPr>
        <w:t>8</w:t>
      </w:r>
      <w:r>
        <w:rPr>
          <w:rFonts w:ascii="Verdana" w:hAnsi="Verdana" w:cs="Verdana"/>
        </w:rPr>
        <w:t xml:space="preserve"> godzin od chwili zgłoszenia. Wówczas za datę odbioru ustala się datę odbioru materiałów eksploatacyjnych wolnych od wad.</w:t>
      </w:r>
      <w:r w:rsidRPr="00AA51D7">
        <w:rPr>
          <w:rFonts w:ascii="Verdana" w:hAnsi="Verdana" w:cs="Verdana"/>
        </w:rPr>
        <w:t xml:space="preserve">                                                                            </w:t>
      </w:r>
    </w:p>
    <w:p w:rsidR="002C71BB" w:rsidRDefault="002C71BB" w:rsidP="008E56C8">
      <w:pPr>
        <w:pStyle w:val="Nagwek2"/>
        <w:jc w:val="left"/>
        <w:rPr>
          <w:rFonts w:ascii="Verdana" w:hAnsi="Verdana" w:cs="Verdana"/>
          <w:sz w:val="20"/>
          <w:szCs w:val="20"/>
        </w:rPr>
      </w:pPr>
    </w:p>
    <w:p w:rsidR="006236A4" w:rsidRPr="007E066D" w:rsidRDefault="007809E4" w:rsidP="008E56C8">
      <w:pPr>
        <w:pStyle w:val="Nagwek2"/>
        <w:rPr>
          <w:rFonts w:ascii="Verdana" w:hAnsi="Verdana" w:cs="Verdana"/>
          <w:i/>
          <w:sz w:val="20"/>
          <w:szCs w:val="20"/>
        </w:rPr>
      </w:pPr>
      <w:r w:rsidRPr="007E066D">
        <w:rPr>
          <w:rFonts w:ascii="Verdana" w:hAnsi="Verdana" w:cs="Verdana"/>
          <w:i/>
          <w:sz w:val="20"/>
          <w:szCs w:val="20"/>
        </w:rPr>
        <w:t>Zobowiązania stron</w:t>
      </w:r>
    </w:p>
    <w:p w:rsidR="006236A4" w:rsidRPr="007E066D" w:rsidRDefault="007809E4" w:rsidP="0037654A">
      <w:pPr>
        <w:pStyle w:val="Nagwek2"/>
        <w:rPr>
          <w:rFonts w:ascii="Verdana" w:hAnsi="Verdana" w:cs="Verdana"/>
          <w:i/>
          <w:sz w:val="20"/>
          <w:szCs w:val="20"/>
        </w:rPr>
      </w:pPr>
      <w:r w:rsidRPr="007E066D">
        <w:rPr>
          <w:rFonts w:ascii="Verdana" w:hAnsi="Verdana" w:cs="Verdana"/>
          <w:i/>
          <w:sz w:val="20"/>
          <w:szCs w:val="20"/>
        </w:rPr>
        <w:t>§ 3</w:t>
      </w:r>
    </w:p>
    <w:p w:rsidR="003155BC" w:rsidRDefault="00CB7BAD" w:rsidP="003155BC">
      <w:pPr>
        <w:pStyle w:val="Tekstpodstawowywcity"/>
        <w:numPr>
          <w:ilvl w:val="1"/>
          <w:numId w:val="14"/>
        </w:numPr>
        <w:tabs>
          <w:tab w:val="clear" w:pos="1364"/>
          <w:tab w:val="num" w:pos="284"/>
        </w:tabs>
        <w:ind w:left="284" w:hanging="284"/>
        <w:rPr>
          <w:rFonts w:ascii="Verdana" w:hAnsi="Verdana" w:cs="Verdana"/>
          <w:sz w:val="20"/>
          <w:szCs w:val="20"/>
        </w:rPr>
      </w:pPr>
      <w:r>
        <w:rPr>
          <w:rFonts w:ascii="Verdana" w:hAnsi="Verdana" w:cs="Verdana"/>
          <w:sz w:val="20"/>
          <w:szCs w:val="20"/>
        </w:rPr>
        <w:t>Wykonawca zobowiązuje się do realizacji umowy z należytą starannością i oświadcza, iż posiada uprawnienia wymagane do prawidłowego wykonania przedmiotu umowy, lub posiada umowę w formie pisemnej z posiadaczem odpadów posiadającym zezwolenie na zbieranie odpadów i wpis do rejestru posiadaczy odpadów zwolnionych z obowiązku uzyskiwania zezwoleń na prowadzenie działalności w zakresie transportu odpadów powstałych z zużytych materiałów eksploatacyjnych.</w:t>
      </w:r>
      <w:r w:rsidR="007809E4" w:rsidRPr="003155BC">
        <w:rPr>
          <w:rFonts w:ascii="Verdana" w:hAnsi="Verdana" w:cs="Verdana"/>
          <w:sz w:val="20"/>
          <w:szCs w:val="20"/>
        </w:rPr>
        <w:t xml:space="preserve"> </w:t>
      </w:r>
    </w:p>
    <w:p w:rsidR="007809E4" w:rsidRPr="00950D80" w:rsidRDefault="007809E4" w:rsidP="00950D80">
      <w:pPr>
        <w:pStyle w:val="Tekstpodstawowywcity"/>
        <w:numPr>
          <w:ilvl w:val="1"/>
          <w:numId w:val="14"/>
        </w:numPr>
        <w:tabs>
          <w:tab w:val="clear" w:pos="1364"/>
          <w:tab w:val="num" w:pos="284"/>
        </w:tabs>
        <w:ind w:left="284" w:hanging="284"/>
        <w:rPr>
          <w:rFonts w:ascii="Verdana" w:hAnsi="Verdana" w:cs="Verdana"/>
          <w:sz w:val="20"/>
          <w:szCs w:val="20"/>
        </w:rPr>
      </w:pPr>
      <w:r w:rsidRPr="00950D80">
        <w:rPr>
          <w:rFonts w:ascii="Verdana" w:hAnsi="Verdana" w:cs="Verdana"/>
          <w:sz w:val="20"/>
          <w:szCs w:val="20"/>
        </w:rPr>
        <w:t>Wykonawca ponosi odpowiedzialność za terminowe, rzetelne i kompetentne  wykonywanie  przedmiotu  umowy</w:t>
      </w:r>
      <w:r w:rsidR="00CB7BAD" w:rsidRPr="00950D80">
        <w:rPr>
          <w:rFonts w:ascii="Verdana" w:hAnsi="Verdana" w:cs="Verdana"/>
        </w:rPr>
        <w:t xml:space="preserve"> </w:t>
      </w:r>
      <w:r w:rsidR="00CB7BAD" w:rsidRPr="00950D80">
        <w:rPr>
          <w:rFonts w:ascii="Verdana" w:hAnsi="Verdana" w:cs="Verdana"/>
          <w:sz w:val="20"/>
          <w:szCs w:val="20"/>
        </w:rPr>
        <w:t xml:space="preserve">i </w:t>
      </w:r>
      <w:r w:rsidR="00CB7BAD" w:rsidRPr="00950D80">
        <w:rPr>
          <w:rFonts w:ascii="Verdana" w:eastAsia="Times New Roman" w:hAnsi="Verdana"/>
          <w:sz w:val="20"/>
          <w:szCs w:val="20"/>
        </w:rPr>
        <w:t>oświadcza, że będzie ponosił odpowiedzialność za działania lub zaniechania wszelkich osób, którymi będzie posługiwać się przy realizacji umowy, jak za swoje działania lub zaniechania.</w:t>
      </w:r>
    </w:p>
    <w:p w:rsidR="007809E4" w:rsidRDefault="007809E4">
      <w:pPr>
        <w:pStyle w:val="Tekstpodstawowywcity"/>
        <w:numPr>
          <w:ilvl w:val="1"/>
          <w:numId w:val="14"/>
        </w:numPr>
        <w:tabs>
          <w:tab w:val="clear" w:pos="1364"/>
          <w:tab w:val="num" w:pos="284"/>
        </w:tabs>
        <w:ind w:left="284" w:hanging="284"/>
        <w:rPr>
          <w:rFonts w:ascii="Verdana" w:hAnsi="Verdana" w:cs="Verdana"/>
          <w:sz w:val="20"/>
          <w:szCs w:val="20"/>
        </w:rPr>
      </w:pPr>
      <w:r>
        <w:rPr>
          <w:rFonts w:ascii="Verdana" w:hAnsi="Verdana" w:cs="Verdana"/>
          <w:sz w:val="20"/>
          <w:szCs w:val="20"/>
        </w:rPr>
        <w:lastRenderedPageBreak/>
        <w:t>Wykonawca zobowiązany jest do wyznaczenia swojego przedstawiciela odpowiedzialnego            za kontakty z Zamawiającym z możliwością kontaktu przez telefon, faks oraz                email.</w:t>
      </w:r>
    </w:p>
    <w:p w:rsidR="007809E4" w:rsidRDefault="007809E4">
      <w:pPr>
        <w:pStyle w:val="Tekstpodstawowywcity"/>
        <w:numPr>
          <w:ilvl w:val="1"/>
          <w:numId w:val="14"/>
        </w:numPr>
        <w:tabs>
          <w:tab w:val="clear" w:pos="1364"/>
          <w:tab w:val="num" w:pos="284"/>
        </w:tabs>
        <w:ind w:left="284" w:hanging="284"/>
        <w:rPr>
          <w:rFonts w:ascii="Verdana" w:hAnsi="Verdana" w:cs="Verdana"/>
          <w:sz w:val="20"/>
          <w:szCs w:val="20"/>
        </w:rPr>
      </w:pPr>
      <w:r>
        <w:rPr>
          <w:rFonts w:ascii="Verdana" w:hAnsi="Verdana" w:cs="Verdana"/>
          <w:sz w:val="20"/>
          <w:szCs w:val="20"/>
        </w:rPr>
        <w:t>Ustala się, iż każdorazowo, przed wydaniem przedmiotu zamówienia ilość dostarczonego towaru przez Wykonawcę oraz jego zgodność z zamówieniem sprawdzona zostanie przez strony w obiektach Urzędu Miejskiego Wrocławia.</w:t>
      </w:r>
    </w:p>
    <w:p w:rsidR="007809E4" w:rsidRDefault="007809E4">
      <w:pPr>
        <w:pStyle w:val="Tekstpodstawowywcity"/>
        <w:numPr>
          <w:ilvl w:val="1"/>
          <w:numId w:val="14"/>
        </w:numPr>
        <w:tabs>
          <w:tab w:val="clear" w:pos="1364"/>
          <w:tab w:val="num" w:pos="284"/>
        </w:tabs>
        <w:ind w:left="284" w:hanging="284"/>
        <w:rPr>
          <w:rFonts w:ascii="Verdana" w:hAnsi="Verdana" w:cs="Verdana"/>
          <w:sz w:val="20"/>
          <w:szCs w:val="20"/>
        </w:rPr>
      </w:pPr>
      <w:r>
        <w:rPr>
          <w:rFonts w:ascii="Verdana" w:hAnsi="Verdana" w:cs="Verdana"/>
          <w:sz w:val="20"/>
          <w:szCs w:val="20"/>
        </w:rPr>
        <w:t xml:space="preserve">Wykonawca </w:t>
      </w:r>
      <w:r w:rsidR="0073697E">
        <w:rPr>
          <w:rFonts w:ascii="Verdana" w:hAnsi="Verdana" w:cs="Verdana"/>
          <w:sz w:val="20"/>
          <w:szCs w:val="20"/>
        </w:rPr>
        <w:t>z</w:t>
      </w:r>
      <w:r w:rsidR="00351137">
        <w:rPr>
          <w:rFonts w:ascii="Verdana" w:hAnsi="Verdana" w:cs="Verdana"/>
          <w:sz w:val="20"/>
          <w:szCs w:val="20"/>
        </w:rPr>
        <w:t xml:space="preserve">obowiązany </w:t>
      </w:r>
      <w:r w:rsidR="0073697E">
        <w:rPr>
          <w:rFonts w:ascii="Verdana" w:hAnsi="Verdana" w:cs="Verdana"/>
          <w:sz w:val="20"/>
          <w:szCs w:val="20"/>
        </w:rPr>
        <w:t>jest do potwierdzenia</w:t>
      </w:r>
      <w:r w:rsidR="00351137">
        <w:rPr>
          <w:rFonts w:ascii="Verdana" w:hAnsi="Verdana" w:cs="Verdana"/>
          <w:sz w:val="20"/>
          <w:szCs w:val="20"/>
        </w:rPr>
        <w:t xml:space="preserve"> przejęcie odpadów</w:t>
      </w:r>
      <w:r w:rsidR="0073697E">
        <w:rPr>
          <w:rFonts w:ascii="Verdana" w:hAnsi="Verdana" w:cs="Verdana"/>
          <w:sz w:val="20"/>
          <w:szCs w:val="20"/>
        </w:rPr>
        <w:t xml:space="preserve"> tj.</w:t>
      </w:r>
      <w:r w:rsidR="00351137">
        <w:rPr>
          <w:rFonts w:ascii="Verdana" w:hAnsi="Verdana" w:cs="Verdana"/>
          <w:sz w:val="20"/>
          <w:szCs w:val="20"/>
        </w:rPr>
        <w:t xml:space="preserve"> </w:t>
      </w:r>
      <w:r w:rsidR="0073697E">
        <w:rPr>
          <w:rFonts w:ascii="Verdana" w:hAnsi="Verdana" w:cs="Verdana"/>
          <w:sz w:val="20"/>
          <w:szCs w:val="20"/>
        </w:rPr>
        <w:t xml:space="preserve">zużytych materiałów eksploatacyjnych </w:t>
      </w:r>
      <w:r w:rsidR="00351137">
        <w:rPr>
          <w:rFonts w:ascii="Verdana" w:hAnsi="Verdana" w:cs="Verdana"/>
          <w:sz w:val="20"/>
          <w:szCs w:val="20"/>
        </w:rPr>
        <w:t>na karcie przekazania odpadów</w:t>
      </w:r>
      <w:r>
        <w:rPr>
          <w:rFonts w:ascii="Verdana" w:hAnsi="Verdana" w:cs="Verdana"/>
          <w:sz w:val="20"/>
          <w:szCs w:val="20"/>
        </w:rPr>
        <w:t xml:space="preserve"> zg</w:t>
      </w:r>
      <w:r w:rsidR="002068E8">
        <w:rPr>
          <w:rFonts w:ascii="Verdana" w:hAnsi="Verdana" w:cs="Verdana"/>
          <w:sz w:val="20"/>
          <w:szCs w:val="20"/>
        </w:rPr>
        <w:t>odnie z Ustawą  o odpadach z dnia</w:t>
      </w:r>
      <w:r>
        <w:rPr>
          <w:rFonts w:ascii="Verdana" w:hAnsi="Verdana" w:cs="Verdana"/>
          <w:sz w:val="20"/>
          <w:szCs w:val="20"/>
        </w:rPr>
        <w:t xml:space="preserve"> 14 grudnia 2012</w:t>
      </w:r>
      <w:r w:rsidR="008E11A8">
        <w:rPr>
          <w:rFonts w:ascii="Verdana" w:hAnsi="Verdana" w:cs="Verdana"/>
          <w:sz w:val="20"/>
          <w:szCs w:val="20"/>
        </w:rPr>
        <w:t xml:space="preserve"> </w:t>
      </w:r>
      <w:r>
        <w:rPr>
          <w:rFonts w:ascii="Verdana" w:hAnsi="Verdana" w:cs="Verdana"/>
          <w:sz w:val="20"/>
          <w:szCs w:val="20"/>
        </w:rPr>
        <w:t xml:space="preserve">r. </w:t>
      </w:r>
      <w:r w:rsidR="003A4FBF">
        <w:rPr>
          <w:rFonts w:ascii="Verdana" w:hAnsi="Verdana" w:cs="Verdana"/>
          <w:sz w:val="20"/>
          <w:szCs w:val="20"/>
        </w:rPr>
        <w:t>/Dz.</w:t>
      </w:r>
      <w:r w:rsidR="002068E8">
        <w:rPr>
          <w:rFonts w:ascii="Verdana" w:hAnsi="Verdana" w:cs="Verdana"/>
          <w:sz w:val="20"/>
          <w:szCs w:val="20"/>
        </w:rPr>
        <w:t xml:space="preserve"> </w:t>
      </w:r>
      <w:r w:rsidR="003A4FBF">
        <w:rPr>
          <w:rFonts w:ascii="Verdana" w:hAnsi="Verdana" w:cs="Verdana"/>
          <w:sz w:val="20"/>
          <w:szCs w:val="20"/>
        </w:rPr>
        <w:t>U. z 201</w:t>
      </w:r>
      <w:r w:rsidR="00DF446F">
        <w:rPr>
          <w:rFonts w:ascii="Verdana" w:hAnsi="Verdana" w:cs="Verdana"/>
          <w:sz w:val="20"/>
          <w:szCs w:val="20"/>
        </w:rPr>
        <w:t>8</w:t>
      </w:r>
      <w:r w:rsidR="00F347AF">
        <w:rPr>
          <w:rFonts w:ascii="Verdana" w:hAnsi="Verdana" w:cs="Verdana"/>
          <w:sz w:val="20"/>
          <w:szCs w:val="20"/>
        </w:rPr>
        <w:t xml:space="preserve"> r.</w:t>
      </w:r>
      <w:r w:rsidR="003A4FBF">
        <w:rPr>
          <w:rFonts w:ascii="Verdana" w:hAnsi="Verdana" w:cs="Verdana"/>
          <w:sz w:val="20"/>
          <w:szCs w:val="20"/>
        </w:rPr>
        <w:t xml:space="preserve"> poz. </w:t>
      </w:r>
      <w:r w:rsidR="00BA2388" w:rsidRPr="00BA2388">
        <w:rPr>
          <w:rFonts w:ascii="Verdana" w:hAnsi="Verdana" w:cs="Verdana"/>
          <w:sz w:val="20"/>
          <w:szCs w:val="20"/>
        </w:rPr>
        <w:t>992</w:t>
      </w:r>
      <w:r w:rsidR="00401118">
        <w:rPr>
          <w:rFonts w:ascii="Verdana" w:hAnsi="Verdana" w:cs="Verdana"/>
          <w:sz w:val="20"/>
          <w:szCs w:val="20"/>
        </w:rPr>
        <w:t xml:space="preserve"> ze zm.</w:t>
      </w:r>
      <w:r w:rsidR="00DF446F">
        <w:rPr>
          <w:rFonts w:ascii="Verdana" w:hAnsi="Verdana" w:cs="Verdana"/>
          <w:sz w:val="20"/>
          <w:szCs w:val="20"/>
        </w:rPr>
        <w:t>/</w:t>
      </w:r>
      <w:r w:rsidR="003A4FBF">
        <w:rPr>
          <w:rFonts w:ascii="Verdana" w:hAnsi="Verdana" w:cs="Verdana"/>
          <w:sz w:val="20"/>
          <w:szCs w:val="20"/>
        </w:rPr>
        <w:t xml:space="preserve"> niezwłocznie po jej otrzymaniu.</w:t>
      </w:r>
    </w:p>
    <w:p w:rsidR="007809E4" w:rsidRPr="00494844" w:rsidRDefault="007809E4">
      <w:pPr>
        <w:pStyle w:val="Tekstpodstawowywcity"/>
        <w:numPr>
          <w:ilvl w:val="1"/>
          <w:numId w:val="14"/>
        </w:numPr>
        <w:tabs>
          <w:tab w:val="clear" w:pos="1364"/>
          <w:tab w:val="num" w:pos="284"/>
        </w:tabs>
        <w:ind w:left="284" w:hanging="284"/>
        <w:rPr>
          <w:rFonts w:ascii="Verdana" w:hAnsi="Verdana" w:cs="Verdana"/>
          <w:sz w:val="20"/>
          <w:szCs w:val="20"/>
        </w:rPr>
      </w:pPr>
      <w:r>
        <w:rPr>
          <w:rFonts w:ascii="Verdana" w:hAnsi="Verdana" w:cs="Verdana"/>
          <w:sz w:val="20"/>
          <w:szCs w:val="20"/>
        </w:rPr>
        <w:t>Po przekazaniu zużytych materiałów eksploatacyjnych przez Zamawiającego odpowiedzialność za ich zagospodarowanie ponosi W</w:t>
      </w:r>
      <w:r w:rsidR="00A32FE8">
        <w:rPr>
          <w:rFonts w:ascii="Verdana" w:hAnsi="Verdana" w:cs="Verdana"/>
          <w:sz w:val="20"/>
          <w:szCs w:val="20"/>
        </w:rPr>
        <w:t>ykonawca. Jeśli przetworzenie i </w:t>
      </w:r>
      <w:r>
        <w:rPr>
          <w:rFonts w:ascii="Verdana" w:hAnsi="Verdana" w:cs="Verdana"/>
          <w:sz w:val="20"/>
          <w:szCs w:val="20"/>
        </w:rPr>
        <w:t>napełnienie zużytych materiałów eksploatacyjnych nie jest możliwe, Wykonawca zapewnia odpowiednią utylizację odpadów tj. unieszk</w:t>
      </w:r>
      <w:r w:rsidR="00293DE5">
        <w:rPr>
          <w:rFonts w:ascii="Verdana" w:hAnsi="Verdana" w:cs="Verdana"/>
          <w:sz w:val="20"/>
          <w:szCs w:val="20"/>
        </w:rPr>
        <w:t>odliwienie odpadów powstałych z</w:t>
      </w:r>
      <w:r w:rsidR="00FB1747">
        <w:rPr>
          <w:rFonts w:ascii="Verdana" w:hAnsi="Verdana" w:cs="Verdana"/>
          <w:sz w:val="20"/>
          <w:szCs w:val="20"/>
        </w:rPr>
        <w:t>e</w:t>
      </w:r>
      <w:r>
        <w:rPr>
          <w:rFonts w:ascii="Verdana" w:hAnsi="Verdana" w:cs="Verdana"/>
          <w:sz w:val="20"/>
          <w:szCs w:val="20"/>
        </w:rPr>
        <w:t xml:space="preserve"> zużytych materiałów eksploatacyjnych na własny koszt. </w:t>
      </w:r>
      <w:r w:rsidR="00494844" w:rsidRPr="00494844">
        <w:rPr>
          <w:rFonts w:ascii="Verdana" w:hAnsi="Verdana" w:cs="Verdana"/>
          <w:color w:val="000000"/>
          <w:sz w:val="20"/>
          <w:szCs w:val="20"/>
        </w:rPr>
        <w:t>Wykonawca, na koniec każdego półrocza kalendarzowego obowiązywania umowy,  zobowiązany jest do podania  ilości (w procen</w:t>
      </w:r>
      <w:r w:rsidR="00936101">
        <w:rPr>
          <w:rFonts w:ascii="Verdana" w:hAnsi="Verdana" w:cs="Verdana"/>
          <w:color w:val="000000"/>
          <w:sz w:val="20"/>
          <w:szCs w:val="20"/>
        </w:rPr>
        <w:t>tach) dokonanego odzysku odpadu</w:t>
      </w:r>
      <w:r w:rsidR="00494844" w:rsidRPr="00494844">
        <w:rPr>
          <w:rFonts w:ascii="Verdana" w:hAnsi="Verdana" w:cs="Verdana"/>
          <w:color w:val="000000"/>
          <w:sz w:val="20"/>
          <w:szCs w:val="20"/>
        </w:rPr>
        <w:t>, obejmującego ponowne użycie części składowych i recykling pozostałych części powstałych z zużytych materiałów eksploatacyjnych odebranych od Zamawiającego zgodnie z kartami przekazania odpadu.</w:t>
      </w:r>
    </w:p>
    <w:p w:rsidR="007809E4" w:rsidRDefault="007809E4">
      <w:pPr>
        <w:pStyle w:val="Tekstpodstawowywcity"/>
        <w:numPr>
          <w:ilvl w:val="1"/>
          <w:numId w:val="14"/>
        </w:numPr>
        <w:tabs>
          <w:tab w:val="clear" w:pos="1364"/>
          <w:tab w:val="num" w:pos="284"/>
        </w:tabs>
        <w:ind w:left="284" w:hanging="284"/>
        <w:rPr>
          <w:rFonts w:ascii="Verdana" w:hAnsi="Verdana" w:cs="Verdana"/>
          <w:sz w:val="20"/>
          <w:szCs w:val="20"/>
        </w:rPr>
      </w:pPr>
      <w:r>
        <w:rPr>
          <w:rFonts w:ascii="Verdana" w:hAnsi="Verdana" w:cs="Verdana"/>
          <w:sz w:val="20"/>
          <w:szCs w:val="20"/>
        </w:rPr>
        <w:t>W przypadku stwierdzenia przez Zamawiającego złej jakości dostarczonego towaru, strony sporządzą protokół wskazując w nim rodzaj i zakres stwierdzonych wad. Protokół ten        stanowi wezwanie Zamawiającego skierowane do Wykonawcy o wymianę                                dostarczonej partii towaru. W takim przypadku Wykonawca zobowiązany jest dokonać   wymiany na własny koszt i ryzyko.</w:t>
      </w:r>
    </w:p>
    <w:p w:rsidR="007809E4" w:rsidRDefault="007809E4">
      <w:pPr>
        <w:pStyle w:val="Tekstpodstawowywcity"/>
        <w:numPr>
          <w:ilvl w:val="1"/>
          <w:numId w:val="14"/>
        </w:numPr>
        <w:tabs>
          <w:tab w:val="clear" w:pos="1364"/>
          <w:tab w:val="num" w:pos="284"/>
        </w:tabs>
        <w:ind w:left="284" w:hanging="284"/>
        <w:rPr>
          <w:rFonts w:ascii="Verdana" w:hAnsi="Verdana" w:cs="Verdana"/>
          <w:sz w:val="20"/>
          <w:szCs w:val="20"/>
        </w:rPr>
      </w:pPr>
      <w:r>
        <w:rPr>
          <w:rFonts w:ascii="Verdana" w:hAnsi="Verdana" w:cs="Verdana"/>
          <w:sz w:val="20"/>
          <w:szCs w:val="20"/>
        </w:rPr>
        <w:t xml:space="preserve">W przypadku ukrytych wad towaru, powodujących nieprawidłowe użytkowanie drukarek Wykonawca gwarantuje zwrot kosztów naprawy ww. sprzętu, po uprzednim przedstawieniu ekspertyzy wykonanej </w:t>
      </w:r>
      <w:r>
        <w:rPr>
          <w:rFonts w:ascii="Verdana" w:hAnsi="Verdana" w:cs="Verdana"/>
          <w:color w:val="000000"/>
          <w:sz w:val="20"/>
          <w:szCs w:val="20"/>
        </w:rPr>
        <w:t>na koszt Wykonawcy</w:t>
      </w:r>
      <w:r>
        <w:rPr>
          <w:rFonts w:ascii="Verdana" w:hAnsi="Verdana" w:cs="Verdana"/>
          <w:sz w:val="20"/>
          <w:szCs w:val="20"/>
        </w:rPr>
        <w:t xml:space="preserve"> przez autoryzowany serwis urządzeń, niezależnie od tego, czy sprzęt jest  objęty  gwarancją  producenta.</w:t>
      </w:r>
    </w:p>
    <w:p w:rsidR="007809E4" w:rsidRDefault="007809E4">
      <w:pPr>
        <w:pStyle w:val="Tekstpodstawowywcity"/>
        <w:numPr>
          <w:ilvl w:val="1"/>
          <w:numId w:val="14"/>
        </w:numPr>
        <w:tabs>
          <w:tab w:val="clear" w:pos="1364"/>
          <w:tab w:val="num" w:pos="284"/>
        </w:tabs>
        <w:ind w:left="284" w:hanging="284"/>
        <w:rPr>
          <w:rFonts w:ascii="Verdana" w:hAnsi="Verdana" w:cs="Verdana"/>
          <w:sz w:val="20"/>
          <w:szCs w:val="20"/>
        </w:rPr>
      </w:pPr>
      <w:r>
        <w:rPr>
          <w:rFonts w:ascii="Verdana" w:hAnsi="Verdana" w:cs="Verdana"/>
          <w:sz w:val="20"/>
          <w:szCs w:val="20"/>
        </w:rPr>
        <w:t>W przypadku dostawy materiałów eksploatacyjnych wadliwych, powodujących uszkodzenia sprzętu, będącego na gwarancji producenta drukarek, które spowodują utratę tej gwarancji Wykonawca zobowiązany jest do zaoferowania Zamawiającemu drukarki nowej, posiadającej co najmniej takie same parametry co uszkodzona.</w:t>
      </w:r>
    </w:p>
    <w:p w:rsidR="007809E4" w:rsidRDefault="007809E4">
      <w:pPr>
        <w:pStyle w:val="Tekstpodstawowywcity"/>
        <w:numPr>
          <w:ilvl w:val="1"/>
          <w:numId w:val="14"/>
        </w:numPr>
        <w:tabs>
          <w:tab w:val="clear" w:pos="1364"/>
          <w:tab w:val="num" w:pos="284"/>
        </w:tabs>
        <w:ind w:left="284" w:hanging="426"/>
        <w:rPr>
          <w:rFonts w:ascii="Verdana" w:hAnsi="Verdana" w:cs="Verdana"/>
          <w:sz w:val="20"/>
          <w:szCs w:val="20"/>
        </w:rPr>
      </w:pPr>
      <w:r>
        <w:rPr>
          <w:rFonts w:ascii="Verdana" w:hAnsi="Verdana" w:cs="Verdana"/>
          <w:sz w:val="20"/>
          <w:szCs w:val="20"/>
        </w:rPr>
        <w:t>W przypadku każdorazowego wezwania Wykonawcy przez Zamawiającego do zgłoszonej  reklamacji materiałów eksploatacyjnych, koszty transportu i usługi ponosi Wykonawca.</w:t>
      </w:r>
    </w:p>
    <w:p w:rsidR="00841A67" w:rsidRPr="00841A67" w:rsidRDefault="00841A67" w:rsidP="00841A67">
      <w:pPr>
        <w:pStyle w:val="Tekstpodstawowywcity"/>
        <w:numPr>
          <w:ilvl w:val="1"/>
          <w:numId w:val="14"/>
        </w:numPr>
        <w:tabs>
          <w:tab w:val="clear" w:pos="1364"/>
          <w:tab w:val="num" w:pos="284"/>
        </w:tabs>
        <w:ind w:left="284" w:hanging="426"/>
        <w:rPr>
          <w:rFonts w:ascii="Verdana" w:hAnsi="Verdana" w:cs="Verdana"/>
          <w:sz w:val="20"/>
          <w:szCs w:val="20"/>
        </w:rPr>
      </w:pPr>
      <w:r w:rsidRPr="00841A67">
        <w:rPr>
          <w:rFonts w:ascii="Verdana" w:hAnsi="Verdana" w:cs="Helv"/>
          <w:color w:val="000000"/>
          <w:sz w:val="20"/>
          <w:szCs w:val="20"/>
        </w:rPr>
        <w:t>Wykonawca zobowiązuje się do:</w:t>
      </w:r>
    </w:p>
    <w:p w:rsidR="00841A67" w:rsidRDefault="00841A67" w:rsidP="00841A67">
      <w:pPr>
        <w:pStyle w:val="Akapitzlist"/>
        <w:numPr>
          <w:ilvl w:val="0"/>
          <w:numId w:val="27"/>
        </w:numPr>
        <w:tabs>
          <w:tab w:val="left" w:pos="-720"/>
          <w:tab w:val="left" w:pos="0"/>
          <w:tab w:val="left" w:pos="720"/>
          <w:tab w:val="left" w:pos="1440"/>
          <w:tab w:val="left" w:pos="2160"/>
          <w:tab w:val="left" w:pos="2880"/>
          <w:tab w:val="left" w:pos="3600"/>
          <w:tab w:val="left" w:pos="4320"/>
        </w:tabs>
        <w:autoSpaceDE w:val="0"/>
        <w:autoSpaceDN w:val="0"/>
        <w:adjustRightInd w:val="0"/>
        <w:contextualSpacing/>
        <w:jc w:val="both"/>
        <w:rPr>
          <w:rFonts w:ascii="Verdana" w:hAnsi="Verdana" w:cs="Helv"/>
          <w:color w:val="000000"/>
        </w:rPr>
      </w:pPr>
      <w:r>
        <w:rPr>
          <w:rFonts w:ascii="Verdana" w:hAnsi="Verdana" w:cs="Helv"/>
          <w:color w:val="000000"/>
        </w:rPr>
        <w:t>zachowania w tajemnicy wszelkich informacji/da</w:t>
      </w:r>
      <w:r w:rsidR="00A32FE8">
        <w:rPr>
          <w:rFonts w:ascii="Verdana" w:hAnsi="Verdana" w:cs="Helv"/>
          <w:color w:val="000000"/>
        </w:rPr>
        <w:t>nych otrzymanych i uzyskanych w </w:t>
      </w:r>
      <w:r>
        <w:rPr>
          <w:rFonts w:ascii="Verdana" w:hAnsi="Verdana" w:cs="Helv"/>
          <w:color w:val="000000"/>
        </w:rPr>
        <w:t>związku z wykonywaniem przedmiotu niniejszej Umowy oraz do wykorzystywania przedmiotowych informacji/danych jedynie w celach wskazanych  w niniejszej Umowie,</w:t>
      </w:r>
    </w:p>
    <w:p w:rsidR="00841A67" w:rsidRDefault="00841A67" w:rsidP="00841A67">
      <w:pPr>
        <w:pStyle w:val="Akapitzlist"/>
        <w:numPr>
          <w:ilvl w:val="0"/>
          <w:numId w:val="27"/>
        </w:numPr>
        <w:tabs>
          <w:tab w:val="left" w:pos="-720"/>
          <w:tab w:val="left" w:pos="0"/>
          <w:tab w:val="left" w:pos="720"/>
          <w:tab w:val="left" w:pos="1440"/>
          <w:tab w:val="left" w:pos="2160"/>
          <w:tab w:val="left" w:pos="2880"/>
          <w:tab w:val="left" w:pos="3600"/>
          <w:tab w:val="left" w:pos="4320"/>
        </w:tabs>
        <w:autoSpaceDE w:val="0"/>
        <w:autoSpaceDN w:val="0"/>
        <w:adjustRightInd w:val="0"/>
        <w:contextualSpacing/>
        <w:jc w:val="both"/>
        <w:rPr>
          <w:rFonts w:ascii="Verdana" w:hAnsi="Verdana" w:cs="Helv"/>
          <w:color w:val="000000"/>
        </w:rPr>
      </w:pPr>
      <w:r>
        <w:rPr>
          <w:rFonts w:ascii="Verdana" w:hAnsi="Verdana" w:cs="Helv"/>
          <w:color w:val="000000"/>
        </w:rPr>
        <w:t>przekazywania, ujawniania oraz wykorzystywania informacji/danych otrzymanych przez Wykonawcę od Zamawiającego, związanych z wykonywaniem przedmiotu umowy tylko wobec podmiotów uprawnionych na podstawie prz</w:t>
      </w:r>
      <w:r w:rsidR="00A32FE8">
        <w:rPr>
          <w:rFonts w:ascii="Verdana" w:hAnsi="Verdana" w:cs="Helv"/>
          <w:color w:val="000000"/>
        </w:rPr>
        <w:t>episów obowiązującego prawa i w </w:t>
      </w:r>
      <w:r>
        <w:rPr>
          <w:rFonts w:ascii="Verdana" w:hAnsi="Verdana" w:cs="Helv"/>
          <w:color w:val="000000"/>
        </w:rPr>
        <w:t>zakresie określonym Umową,</w:t>
      </w:r>
    </w:p>
    <w:p w:rsidR="00841A67" w:rsidRDefault="00841A67" w:rsidP="00841A67">
      <w:pPr>
        <w:pStyle w:val="Akapitzlist"/>
        <w:numPr>
          <w:ilvl w:val="0"/>
          <w:numId w:val="27"/>
        </w:numPr>
        <w:tabs>
          <w:tab w:val="left" w:pos="-720"/>
          <w:tab w:val="left" w:pos="0"/>
          <w:tab w:val="left" w:pos="720"/>
          <w:tab w:val="left" w:pos="1440"/>
          <w:tab w:val="left" w:pos="2160"/>
          <w:tab w:val="left" w:pos="2880"/>
          <w:tab w:val="left" w:pos="3600"/>
          <w:tab w:val="left" w:pos="4320"/>
        </w:tabs>
        <w:autoSpaceDE w:val="0"/>
        <w:autoSpaceDN w:val="0"/>
        <w:adjustRightInd w:val="0"/>
        <w:contextualSpacing/>
        <w:jc w:val="both"/>
        <w:rPr>
          <w:rFonts w:ascii="Verdana" w:hAnsi="Verdana" w:cs="Helv"/>
          <w:color w:val="000000"/>
        </w:rPr>
      </w:pPr>
      <w:r>
        <w:rPr>
          <w:rFonts w:ascii="Verdana" w:hAnsi="Verdana" w:cs="Helv"/>
          <w:color w:val="000000"/>
        </w:rPr>
        <w:t>podejmowania wszelkich kroków i działań w celu zapewnienia, że żadna z osób personelu Wykonawcy, która podczas</w:t>
      </w:r>
      <w:r w:rsidR="00A32FE8">
        <w:rPr>
          <w:rFonts w:ascii="Verdana" w:hAnsi="Verdana" w:cs="Helv"/>
          <w:color w:val="000000"/>
        </w:rPr>
        <w:t xml:space="preserve"> wykonywania przedmiotu umowy u </w:t>
      </w:r>
      <w:r>
        <w:rPr>
          <w:rFonts w:ascii="Verdana" w:hAnsi="Verdana" w:cs="Helv"/>
          <w:color w:val="000000"/>
        </w:rPr>
        <w:t>Zamawiającego, wejdzie w posiadanie informacji/danych (w szczególności danych osobowych) nie ujawni stronom trzecim,  ich źródła, zarów</w:t>
      </w:r>
      <w:r w:rsidR="00A32FE8">
        <w:rPr>
          <w:rFonts w:ascii="Verdana" w:hAnsi="Verdana" w:cs="Helv"/>
          <w:color w:val="000000"/>
        </w:rPr>
        <w:t>no w całości, jak i w części, a </w:t>
      </w:r>
      <w:r>
        <w:rPr>
          <w:rFonts w:ascii="Verdana" w:hAnsi="Verdana" w:cs="Helv"/>
          <w:color w:val="000000"/>
        </w:rPr>
        <w:t>także nie sporządzi kopii, ani w jakikolwiek inny sposób informacji tych i danych osobowych nie powieli,</w:t>
      </w:r>
    </w:p>
    <w:p w:rsidR="00841A67" w:rsidRDefault="00841A67" w:rsidP="00841A67">
      <w:pPr>
        <w:pStyle w:val="Akapitzlist"/>
        <w:numPr>
          <w:ilvl w:val="0"/>
          <w:numId w:val="27"/>
        </w:numPr>
        <w:tabs>
          <w:tab w:val="left" w:pos="-720"/>
          <w:tab w:val="left" w:pos="0"/>
          <w:tab w:val="left" w:pos="720"/>
          <w:tab w:val="left" w:pos="1440"/>
          <w:tab w:val="left" w:pos="2160"/>
          <w:tab w:val="left" w:pos="2880"/>
          <w:tab w:val="left" w:pos="3600"/>
          <w:tab w:val="left" w:pos="4320"/>
        </w:tabs>
        <w:autoSpaceDE w:val="0"/>
        <w:autoSpaceDN w:val="0"/>
        <w:adjustRightInd w:val="0"/>
        <w:contextualSpacing/>
        <w:jc w:val="both"/>
        <w:rPr>
          <w:rFonts w:ascii="Verdana" w:hAnsi="Verdana" w:cs="Helv"/>
          <w:color w:val="000000"/>
        </w:rPr>
      </w:pPr>
      <w:r>
        <w:rPr>
          <w:rFonts w:ascii="Verdana" w:hAnsi="Verdana" w:cs="Helv"/>
          <w:color w:val="000000"/>
        </w:rPr>
        <w:t>zachowania w tajemnicy sposobów zabezpieczenia danych osobowych,</w:t>
      </w:r>
    </w:p>
    <w:p w:rsidR="00841A67" w:rsidRDefault="00841A67" w:rsidP="00841A67">
      <w:pPr>
        <w:pStyle w:val="Akapitzlist"/>
        <w:numPr>
          <w:ilvl w:val="0"/>
          <w:numId w:val="27"/>
        </w:numPr>
        <w:tabs>
          <w:tab w:val="left" w:pos="-720"/>
          <w:tab w:val="left" w:pos="0"/>
          <w:tab w:val="left" w:pos="720"/>
          <w:tab w:val="left" w:pos="1440"/>
          <w:tab w:val="left" w:pos="2160"/>
          <w:tab w:val="left" w:pos="2880"/>
          <w:tab w:val="left" w:pos="3600"/>
          <w:tab w:val="left" w:pos="4320"/>
        </w:tabs>
        <w:autoSpaceDE w:val="0"/>
        <w:autoSpaceDN w:val="0"/>
        <w:adjustRightInd w:val="0"/>
        <w:contextualSpacing/>
        <w:jc w:val="both"/>
        <w:rPr>
          <w:rFonts w:ascii="Verdana" w:hAnsi="Verdana" w:cs="Helv"/>
          <w:color w:val="000000"/>
        </w:rPr>
      </w:pPr>
      <w:r>
        <w:rPr>
          <w:rFonts w:ascii="Verdana" w:hAnsi="Verdana" w:cs="Helv"/>
          <w:color w:val="000000"/>
        </w:rPr>
        <w:t>podejmowania wszelkich kroków i działań w celu zapewnienia, że w sytuacji gdy podczas wykonywania przedmiotu umowy u Zamawiającego, personel Wykonawcy wejdzie w  posiadanie informacji/danych (w szczególności danych osobowych), dokumentów bądź innych nośników z informacjami/danymi w odpowiedni sposób je zabezpieczy i niezwłocznie powiadomi (przekaże) zabezpieczone informacje/dane, dokumenty bądź nośniki administratorowi danego budynku, przełożonemu bądź Inspektorowi Ochrony Danych Zamawiającego,</w:t>
      </w:r>
    </w:p>
    <w:p w:rsidR="00841A67" w:rsidRDefault="00841A67" w:rsidP="00841A67">
      <w:pPr>
        <w:pStyle w:val="Akapitzlist"/>
        <w:numPr>
          <w:ilvl w:val="0"/>
          <w:numId w:val="27"/>
        </w:numPr>
        <w:tabs>
          <w:tab w:val="left" w:pos="-720"/>
          <w:tab w:val="left" w:pos="0"/>
          <w:tab w:val="left" w:pos="720"/>
          <w:tab w:val="left" w:pos="1440"/>
          <w:tab w:val="left" w:pos="2160"/>
          <w:tab w:val="left" w:pos="2880"/>
          <w:tab w:val="left" w:pos="3600"/>
          <w:tab w:val="left" w:pos="4320"/>
        </w:tabs>
        <w:autoSpaceDE w:val="0"/>
        <w:autoSpaceDN w:val="0"/>
        <w:adjustRightInd w:val="0"/>
        <w:contextualSpacing/>
        <w:jc w:val="both"/>
        <w:rPr>
          <w:rFonts w:ascii="Verdana" w:hAnsi="Verdana" w:cs="Helv"/>
          <w:color w:val="000000"/>
        </w:rPr>
      </w:pPr>
      <w:r>
        <w:rPr>
          <w:rFonts w:ascii="Verdana" w:hAnsi="Verdana" w:cs="Helv"/>
          <w:color w:val="000000"/>
        </w:rPr>
        <w:t>zgłaszania sytuacji (incydentów) naruszenia zasad ochrony danych osobowych administratorowi danego budynku bądź Inspektorowi Ochrony Danych Zamawiającego,</w:t>
      </w:r>
    </w:p>
    <w:p w:rsidR="00841A67" w:rsidRDefault="00841A67" w:rsidP="00841A67">
      <w:pPr>
        <w:pStyle w:val="Akapitzlist"/>
        <w:numPr>
          <w:ilvl w:val="0"/>
          <w:numId w:val="27"/>
        </w:numPr>
        <w:tabs>
          <w:tab w:val="left" w:pos="-720"/>
          <w:tab w:val="left" w:pos="0"/>
          <w:tab w:val="left" w:pos="720"/>
          <w:tab w:val="left" w:pos="1440"/>
          <w:tab w:val="left" w:pos="2160"/>
          <w:tab w:val="left" w:pos="2880"/>
          <w:tab w:val="left" w:pos="3600"/>
          <w:tab w:val="left" w:pos="4320"/>
        </w:tabs>
        <w:autoSpaceDE w:val="0"/>
        <w:autoSpaceDN w:val="0"/>
        <w:adjustRightInd w:val="0"/>
        <w:contextualSpacing/>
        <w:jc w:val="both"/>
        <w:rPr>
          <w:rFonts w:ascii="Verdana" w:hAnsi="Verdana" w:cs="Helv"/>
          <w:color w:val="000000"/>
        </w:rPr>
      </w:pPr>
      <w:r>
        <w:rPr>
          <w:rFonts w:ascii="Verdana" w:hAnsi="Verdana" w:cs="Helv"/>
          <w:color w:val="000000"/>
        </w:rPr>
        <w:lastRenderedPageBreak/>
        <w:t>zapoznania personelu Wykonawcy z przepisami dotyczącymi ochrony danych osobowych, w szczególności ogólnego Rozporządzenia o ochronie danych UE z dnia 27 kwietnia 2016 r.</w:t>
      </w:r>
    </w:p>
    <w:p w:rsidR="00841A67" w:rsidRPr="008E56C8" w:rsidRDefault="00841A67" w:rsidP="00841A67">
      <w:pPr>
        <w:pStyle w:val="Tekstpodstawowywcity"/>
        <w:numPr>
          <w:ilvl w:val="1"/>
          <w:numId w:val="14"/>
        </w:numPr>
        <w:tabs>
          <w:tab w:val="clear" w:pos="1364"/>
          <w:tab w:val="num" w:pos="284"/>
        </w:tabs>
        <w:ind w:left="284" w:hanging="426"/>
        <w:rPr>
          <w:rFonts w:ascii="Verdana" w:hAnsi="Verdana" w:cs="Verdana"/>
          <w:sz w:val="20"/>
          <w:szCs w:val="20"/>
        </w:rPr>
      </w:pPr>
      <w:r w:rsidRPr="00841A67">
        <w:rPr>
          <w:rFonts w:ascii="Verdana" w:hAnsi="Verdana" w:cs="Helv"/>
          <w:color w:val="000000"/>
          <w:sz w:val="20"/>
        </w:rPr>
        <w:t>Wykonawca przyjmuje do wiadomości, iż postępowanie sprzeczne ze zobowiązaniami wskazanymi w ust. 11 niniejszego paragrafu może być uznane przez Zamawiającego za naruszenie przepisów ogólne</w:t>
      </w:r>
      <w:r>
        <w:rPr>
          <w:rFonts w:ascii="Verdana" w:hAnsi="Verdana" w:cs="Helv"/>
          <w:color w:val="000000"/>
          <w:sz w:val="20"/>
        </w:rPr>
        <w:t xml:space="preserve">go </w:t>
      </w:r>
      <w:r w:rsidRPr="00841A67">
        <w:rPr>
          <w:rFonts w:ascii="Verdana" w:hAnsi="Verdana" w:cs="Helv"/>
          <w:color w:val="000000"/>
          <w:sz w:val="20"/>
        </w:rPr>
        <w:t>Rozporządzenia o ochronie danych UE z dnia 27 kwietnia 2016 r.</w:t>
      </w:r>
    </w:p>
    <w:p w:rsidR="008E56C8" w:rsidRPr="00577A61" w:rsidRDefault="008E56C8" w:rsidP="00577A61">
      <w:pPr>
        <w:pStyle w:val="Tekstpodstawowywcity"/>
        <w:numPr>
          <w:ilvl w:val="1"/>
          <w:numId w:val="14"/>
        </w:numPr>
        <w:tabs>
          <w:tab w:val="clear" w:pos="1364"/>
          <w:tab w:val="num" w:pos="284"/>
        </w:tabs>
        <w:ind w:left="284" w:hanging="426"/>
        <w:rPr>
          <w:rFonts w:ascii="Verdana" w:hAnsi="Verdana" w:cs="Verdana"/>
          <w:sz w:val="20"/>
          <w:szCs w:val="20"/>
        </w:rPr>
      </w:pPr>
      <w:r w:rsidRPr="00B86DEF">
        <w:rPr>
          <w:rFonts w:ascii="Verdana" w:eastAsia="Times New Roman" w:hAnsi="Verdana" w:cs="Tahoma"/>
          <w:sz w:val="20"/>
          <w:szCs w:val="20"/>
        </w:rPr>
        <w:t xml:space="preserve">Dane osobowe Wykonawcy przetwarzane są w celu zawarcia/wykonywania umowy oraz umożliwienia i utrzymywania kontaktu z Wykonawcą, z którym Zamawiający zawarł umowę. </w:t>
      </w:r>
    </w:p>
    <w:p w:rsidR="006236A4" w:rsidRPr="0037654A" w:rsidRDefault="008E56C8" w:rsidP="0037654A">
      <w:pPr>
        <w:pStyle w:val="Tekstpodstawowywcity"/>
        <w:numPr>
          <w:ilvl w:val="1"/>
          <w:numId w:val="14"/>
        </w:numPr>
        <w:tabs>
          <w:tab w:val="clear" w:pos="1364"/>
          <w:tab w:val="num" w:pos="284"/>
        </w:tabs>
        <w:ind w:left="284" w:hanging="426"/>
        <w:rPr>
          <w:rFonts w:ascii="Verdana" w:hAnsi="Verdana" w:cs="Verdana"/>
          <w:sz w:val="20"/>
          <w:szCs w:val="20"/>
        </w:rPr>
      </w:pPr>
      <w:r w:rsidRPr="00B86DEF">
        <w:rPr>
          <w:rFonts w:ascii="Verdana" w:eastAsia="Times New Roman" w:hAnsi="Verdana" w:cs="Tahoma"/>
          <w:sz w:val="20"/>
          <w:szCs w:val="20"/>
        </w:rPr>
        <w:t>Dane osobowe przetwarzane są do czasu zakończenia terminu realizacji umowy i udzielonej gwarancji. Dane osobowe  Wykonawcy nie będą przetwarzane/przenoszone na zewnątrz Zamawiającego.</w:t>
      </w:r>
    </w:p>
    <w:p w:rsidR="007809E4" w:rsidRPr="00B430CB" w:rsidRDefault="007809E4">
      <w:pPr>
        <w:pStyle w:val="Nagwek2"/>
        <w:rPr>
          <w:rFonts w:ascii="Verdana" w:hAnsi="Verdana" w:cs="Verdana"/>
          <w:i/>
          <w:sz w:val="20"/>
          <w:szCs w:val="20"/>
        </w:rPr>
      </w:pPr>
      <w:r w:rsidRPr="00B430CB">
        <w:rPr>
          <w:rFonts w:ascii="Verdana" w:hAnsi="Verdana" w:cs="Verdana"/>
          <w:i/>
          <w:sz w:val="20"/>
          <w:szCs w:val="20"/>
        </w:rPr>
        <w:t>Cena i warunki płatności</w:t>
      </w:r>
    </w:p>
    <w:p w:rsidR="006236A4" w:rsidRPr="00B430CB" w:rsidRDefault="007809E4" w:rsidP="0037654A">
      <w:pPr>
        <w:pStyle w:val="Nagwek2"/>
        <w:rPr>
          <w:rFonts w:ascii="Verdana" w:hAnsi="Verdana" w:cs="Verdana"/>
          <w:i/>
          <w:sz w:val="20"/>
          <w:szCs w:val="20"/>
        </w:rPr>
      </w:pPr>
      <w:r w:rsidRPr="00B430CB">
        <w:rPr>
          <w:rFonts w:ascii="Verdana" w:hAnsi="Verdana" w:cs="Verdana"/>
          <w:i/>
          <w:sz w:val="20"/>
          <w:szCs w:val="20"/>
        </w:rPr>
        <w:t>§ 4</w:t>
      </w:r>
    </w:p>
    <w:p w:rsidR="007809E4" w:rsidRDefault="007809E4">
      <w:pPr>
        <w:pStyle w:val="Tekstpodstawowywcity"/>
        <w:numPr>
          <w:ilvl w:val="0"/>
          <w:numId w:val="17"/>
        </w:numPr>
        <w:tabs>
          <w:tab w:val="clear" w:pos="720"/>
          <w:tab w:val="num" w:pos="284"/>
        </w:tabs>
        <w:ind w:left="284" w:hanging="284"/>
        <w:rPr>
          <w:rFonts w:ascii="Verdana" w:hAnsi="Verdana" w:cs="Verdana"/>
          <w:sz w:val="20"/>
          <w:szCs w:val="20"/>
        </w:rPr>
      </w:pPr>
      <w:r>
        <w:rPr>
          <w:rFonts w:ascii="Verdana" w:hAnsi="Verdana" w:cs="Verdana"/>
          <w:b/>
          <w:bCs/>
          <w:sz w:val="20"/>
          <w:szCs w:val="20"/>
        </w:rPr>
        <w:t xml:space="preserve">Wartość umowy na dostawę materiałów eksploatacyjnych  nie przekroczy  kwoty .................... zł  brutto, </w:t>
      </w:r>
      <w:r>
        <w:rPr>
          <w:rFonts w:ascii="Verdana" w:hAnsi="Verdana" w:cs="Verdana"/>
          <w:sz w:val="20"/>
          <w:szCs w:val="20"/>
        </w:rPr>
        <w:t xml:space="preserve">/słownie...................../, tj. netto: ................... zł plus podatek VAT zgodnie z obowiązującymi przepisami. </w:t>
      </w:r>
    </w:p>
    <w:p w:rsidR="007809E4" w:rsidRDefault="007809E4">
      <w:pPr>
        <w:pStyle w:val="Tekstpodstawowywcity"/>
        <w:numPr>
          <w:ilvl w:val="0"/>
          <w:numId w:val="17"/>
        </w:numPr>
        <w:tabs>
          <w:tab w:val="clear" w:pos="720"/>
          <w:tab w:val="num" w:pos="284"/>
        </w:tabs>
        <w:ind w:left="0" w:firstLine="0"/>
        <w:rPr>
          <w:rFonts w:ascii="Verdana" w:hAnsi="Verdana" w:cs="Verdana"/>
          <w:sz w:val="20"/>
          <w:szCs w:val="20"/>
        </w:rPr>
      </w:pPr>
      <w:r>
        <w:rPr>
          <w:rFonts w:ascii="Verdana" w:hAnsi="Verdana" w:cs="Verdana"/>
          <w:sz w:val="20"/>
          <w:szCs w:val="20"/>
        </w:rPr>
        <w:t>Wydatkowanie kwoty umowy w poszczególnych latach przewiduje się jak niżej:</w:t>
      </w:r>
    </w:p>
    <w:p w:rsidR="007809E4" w:rsidRDefault="007A4A27">
      <w:pPr>
        <w:numPr>
          <w:ilvl w:val="1"/>
          <w:numId w:val="1"/>
        </w:numPr>
        <w:tabs>
          <w:tab w:val="clear" w:pos="1866"/>
          <w:tab w:val="num" w:pos="284"/>
        </w:tabs>
        <w:spacing w:after="120"/>
        <w:ind w:left="567" w:hanging="283"/>
        <w:jc w:val="both"/>
        <w:rPr>
          <w:rFonts w:ascii="Verdana" w:hAnsi="Verdana" w:cs="Verdana"/>
        </w:rPr>
      </w:pPr>
      <w:r>
        <w:rPr>
          <w:rFonts w:ascii="Verdana" w:hAnsi="Verdana" w:cs="Verdana"/>
        </w:rPr>
        <w:t>w 201</w:t>
      </w:r>
      <w:r w:rsidR="00F33E96">
        <w:rPr>
          <w:rFonts w:ascii="Verdana" w:hAnsi="Verdana" w:cs="Verdana"/>
        </w:rPr>
        <w:t>9</w:t>
      </w:r>
      <w:r w:rsidR="007809E4">
        <w:rPr>
          <w:rFonts w:ascii="Verdana" w:hAnsi="Verdana" w:cs="Verdana"/>
        </w:rPr>
        <w:t xml:space="preserve"> r.</w:t>
      </w:r>
      <w:r w:rsidR="00775BD0">
        <w:rPr>
          <w:rFonts w:ascii="Verdana" w:hAnsi="Verdana" w:cs="Verdana"/>
        </w:rPr>
        <w:t xml:space="preserve">  </w:t>
      </w:r>
      <w:r w:rsidR="00C522D8">
        <w:rPr>
          <w:rFonts w:ascii="Verdana" w:hAnsi="Verdana" w:cs="Verdana"/>
        </w:rPr>
        <w:t>...............</w:t>
      </w:r>
      <w:r w:rsidR="009D154B">
        <w:rPr>
          <w:rFonts w:ascii="Helv" w:hAnsi="Helv" w:cs="Helv"/>
          <w:color w:val="000000"/>
        </w:rPr>
        <w:t xml:space="preserve"> </w:t>
      </w:r>
      <w:r w:rsidR="007809E4">
        <w:rPr>
          <w:rFonts w:ascii="Verdana" w:hAnsi="Verdana" w:cs="Verdana"/>
        </w:rPr>
        <w:t>zł brutto,</w:t>
      </w:r>
    </w:p>
    <w:p w:rsidR="007809E4" w:rsidRDefault="00F33E96">
      <w:pPr>
        <w:numPr>
          <w:ilvl w:val="1"/>
          <w:numId w:val="1"/>
        </w:numPr>
        <w:tabs>
          <w:tab w:val="clear" w:pos="1866"/>
          <w:tab w:val="num" w:pos="284"/>
        </w:tabs>
        <w:spacing w:after="120"/>
        <w:ind w:left="567" w:hanging="283"/>
        <w:jc w:val="both"/>
        <w:rPr>
          <w:rFonts w:ascii="Verdana" w:hAnsi="Verdana" w:cs="Verdana"/>
        </w:rPr>
      </w:pPr>
      <w:r>
        <w:rPr>
          <w:rFonts w:ascii="Verdana" w:hAnsi="Verdana" w:cs="Verdana"/>
        </w:rPr>
        <w:t>w 2020</w:t>
      </w:r>
      <w:r w:rsidR="007809E4">
        <w:rPr>
          <w:rFonts w:ascii="Verdana" w:hAnsi="Verdana" w:cs="Verdana"/>
        </w:rPr>
        <w:t xml:space="preserve"> r. </w:t>
      </w:r>
      <w:r w:rsidR="00C522D8">
        <w:rPr>
          <w:rFonts w:ascii="Helv" w:hAnsi="Helv" w:cs="Helv"/>
          <w:color w:val="000000"/>
        </w:rPr>
        <w:t xml:space="preserve">  ................. </w:t>
      </w:r>
      <w:r w:rsidR="009D154B">
        <w:rPr>
          <w:rFonts w:ascii="Helv" w:hAnsi="Helv" w:cs="Helv"/>
          <w:color w:val="000000"/>
        </w:rPr>
        <w:t xml:space="preserve"> </w:t>
      </w:r>
      <w:r w:rsidR="00C522D8">
        <w:rPr>
          <w:rFonts w:ascii="Helv" w:hAnsi="Helv" w:cs="Helv"/>
          <w:color w:val="000000"/>
        </w:rPr>
        <w:t xml:space="preserve"> </w:t>
      </w:r>
      <w:r w:rsidR="0073697E">
        <w:rPr>
          <w:rFonts w:ascii="Verdana" w:hAnsi="Verdana" w:cs="Verdana"/>
        </w:rPr>
        <w:t>zł brutto,</w:t>
      </w:r>
    </w:p>
    <w:p w:rsidR="0073697E" w:rsidRDefault="00F33E96">
      <w:pPr>
        <w:numPr>
          <w:ilvl w:val="1"/>
          <w:numId w:val="1"/>
        </w:numPr>
        <w:tabs>
          <w:tab w:val="clear" w:pos="1866"/>
          <w:tab w:val="num" w:pos="284"/>
        </w:tabs>
        <w:spacing w:after="120"/>
        <w:ind w:left="567" w:hanging="283"/>
        <w:jc w:val="both"/>
        <w:rPr>
          <w:rFonts w:ascii="Verdana" w:hAnsi="Verdana" w:cs="Verdana"/>
        </w:rPr>
      </w:pPr>
      <w:r>
        <w:rPr>
          <w:rFonts w:ascii="Verdana" w:hAnsi="Verdana" w:cs="Verdana"/>
        </w:rPr>
        <w:t>w 2021</w:t>
      </w:r>
      <w:r w:rsidR="0073697E">
        <w:rPr>
          <w:rFonts w:ascii="Verdana" w:hAnsi="Verdana" w:cs="Verdana"/>
        </w:rPr>
        <w:t xml:space="preserve"> r</w:t>
      </w:r>
      <w:r w:rsidR="00C522D8">
        <w:rPr>
          <w:rFonts w:ascii="Verdana" w:hAnsi="Verdana" w:cs="Verdana"/>
        </w:rPr>
        <w:t>.  ...............</w:t>
      </w:r>
      <w:r w:rsidR="009D154B">
        <w:rPr>
          <w:rFonts w:ascii="Helv" w:hAnsi="Helv" w:cs="Helv"/>
          <w:color w:val="000000"/>
        </w:rPr>
        <w:t xml:space="preserve"> </w:t>
      </w:r>
      <w:r w:rsidR="0073697E">
        <w:rPr>
          <w:rFonts w:ascii="Verdana" w:hAnsi="Verdana" w:cs="Verdana"/>
        </w:rPr>
        <w:t>zł brutto.</w:t>
      </w:r>
    </w:p>
    <w:p w:rsidR="007809E4" w:rsidRDefault="007809E4">
      <w:pPr>
        <w:pStyle w:val="Tekstpodstawowy"/>
        <w:rPr>
          <w:rFonts w:ascii="Verdana" w:hAnsi="Verdana" w:cs="Verdana"/>
          <w:sz w:val="20"/>
          <w:szCs w:val="20"/>
        </w:rPr>
      </w:pPr>
      <w:r>
        <w:rPr>
          <w:rFonts w:ascii="Verdana" w:hAnsi="Verdana" w:cs="Verdana"/>
          <w:sz w:val="20"/>
          <w:szCs w:val="20"/>
        </w:rPr>
        <w:t>Zamawiający zastrzega możliwość zmiany wysokości kwot przypisanych do wydatkowa</w:t>
      </w:r>
      <w:r w:rsidR="00A07A3F">
        <w:rPr>
          <w:rFonts w:ascii="Verdana" w:hAnsi="Verdana" w:cs="Verdana"/>
          <w:sz w:val="20"/>
          <w:szCs w:val="20"/>
        </w:rPr>
        <w:t>nia w </w:t>
      </w:r>
      <w:r>
        <w:rPr>
          <w:rFonts w:ascii="Verdana" w:hAnsi="Verdana" w:cs="Verdana"/>
          <w:sz w:val="20"/>
          <w:szCs w:val="20"/>
        </w:rPr>
        <w:t xml:space="preserve">poszczególnych latach (kwoty te mogą ulec </w:t>
      </w:r>
      <w:r w:rsidR="004B7FA9">
        <w:rPr>
          <w:rFonts w:ascii="Verdana" w:hAnsi="Verdana" w:cs="Verdana"/>
          <w:sz w:val="20"/>
          <w:szCs w:val="20"/>
        </w:rPr>
        <w:t>zmniejszeniu lub zwiększeniu) w </w:t>
      </w:r>
      <w:r>
        <w:rPr>
          <w:rFonts w:ascii="Verdana" w:hAnsi="Verdana" w:cs="Verdana"/>
          <w:sz w:val="20"/>
          <w:szCs w:val="20"/>
        </w:rPr>
        <w:t>ra</w:t>
      </w:r>
      <w:r w:rsidR="00A07A3F">
        <w:rPr>
          <w:rFonts w:ascii="Verdana" w:hAnsi="Verdana" w:cs="Verdana"/>
          <w:sz w:val="20"/>
          <w:szCs w:val="20"/>
        </w:rPr>
        <w:t>mach</w:t>
      </w:r>
      <w:r>
        <w:rPr>
          <w:rFonts w:ascii="Verdana" w:hAnsi="Verdana" w:cs="Verdana"/>
          <w:sz w:val="20"/>
          <w:szCs w:val="20"/>
        </w:rPr>
        <w:t> wartości umowy. W zależności od rzeczywistych potrzeb Zamawiającego łączna ilość i wartość zrealizowa</w:t>
      </w:r>
      <w:r w:rsidR="00A07A3F">
        <w:rPr>
          <w:rFonts w:ascii="Verdana" w:hAnsi="Verdana" w:cs="Verdana"/>
          <w:sz w:val="20"/>
          <w:szCs w:val="20"/>
        </w:rPr>
        <w:t xml:space="preserve">nych </w:t>
      </w:r>
      <w:r>
        <w:rPr>
          <w:rFonts w:ascii="Verdana" w:hAnsi="Verdana" w:cs="Verdana"/>
          <w:sz w:val="20"/>
          <w:szCs w:val="20"/>
        </w:rPr>
        <w:t>zamówień przez okres trwania niniejszej umowy może być niższa niż ww. kwota.</w:t>
      </w:r>
    </w:p>
    <w:p w:rsidR="00775BD0" w:rsidRDefault="00775BD0" w:rsidP="00775BD0">
      <w:pPr>
        <w:pStyle w:val="Tekstpodstawowy"/>
        <w:rPr>
          <w:rFonts w:ascii="Verdana" w:hAnsi="Verdana"/>
          <w:bCs/>
          <w:iCs/>
          <w:sz w:val="20"/>
        </w:rPr>
      </w:pPr>
      <w:r w:rsidRPr="003134C0">
        <w:rPr>
          <w:rFonts w:ascii="Verdana" w:hAnsi="Verdana"/>
          <w:iCs/>
          <w:sz w:val="20"/>
        </w:rPr>
        <w:t xml:space="preserve">Zadanie będące przedmiotem Umowy zostało ujęte w załączniku nr 2 do Uchwały Rady Miejskiej Nr </w:t>
      </w:r>
      <w:r>
        <w:rPr>
          <w:rFonts w:ascii="Verdana" w:hAnsi="Verdana"/>
          <w:iCs/>
          <w:sz w:val="20"/>
        </w:rPr>
        <w:t>..............</w:t>
      </w:r>
      <w:r w:rsidRPr="003134C0">
        <w:rPr>
          <w:rFonts w:ascii="Verdana" w:hAnsi="Verdana"/>
          <w:iCs/>
          <w:sz w:val="20"/>
        </w:rPr>
        <w:t xml:space="preserve"> z dnia </w:t>
      </w:r>
      <w:r>
        <w:rPr>
          <w:rFonts w:ascii="Verdana" w:hAnsi="Verdana"/>
          <w:iCs/>
          <w:sz w:val="20"/>
        </w:rPr>
        <w:t>...........</w:t>
      </w:r>
      <w:r w:rsidRPr="003134C0">
        <w:rPr>
          <w:rFonts w:ascii="Verdana" w:hAnsi="Verdana"/>
          <w:iCs/>
          <w:sz w:val="20"/>
        </w:rPr>
        <w:t xml:space="preserve">. </w:t>
      </w:r>
      <w:r w:rsidRPr="003134C0">
        <w:rPr>
          <w:rFonts w:ascii="Verdana" w:hAnsi="Verdana"/>
          <w:bCs/>
          <w:iCs/>
          <w:sz w:val="20"/>
        </w:rPr>
        <w:t xml:space="preserve">w sprawie przyjęcia wieloletniej prognozy finansowej Miasta, pod pozycją  </w:t>
      </w:r>
      <w:r>
        <w:rPr>
          <w:rFonts w:ascii="Verdana" w:hAnsi="Verdana"/>
          <w:bCs/>
          <w:iCs/>
          <w:sz w:val="20"/>
        </w:rPr>
        <w:t>..........</w:t>
      </w:r>
      <w:r w:rsidRPr="003134C0">
        <w:rPr>
          <w:rFonts w:ascii="Verdana" w:hAnsi="Verdana"/>
          <w:bCs/>
          <w:iCs/>
          <w:sz w:val="20"/>
        </w:rPr>
        <w:t xml:space="preserve">. </w:t>
      </w:r>
    </w:p>
    <w:p w:rsidR="00775BD0" w:rsidRPr="003134C0" w:rsidRDefault="00775BD0" w:rsidP="00775BD0">
      <w:pPr>
        <w:pStyle w:val="Tekstpodstawowy"/>
        <w:rPr>
          <w:rFonts w:ascii="Verdana" w:hAnsi="Verdana"/>
          <w:bCs/>
          <w:iCs/>
          <w:sz w:val="20"/>
        </w:rPr>
      </w:pPr>
      <w:r w:rsidRPr="003134C0">
        <w:rPr>
          <w:rFonts w:ascii="Verdana" w:hAnsi="Verdana"/>
          <w:bCs/>
          <w:iCs/>
          <w:sz w:val="20"/>
        </w:rPr>
        <w:t>Umowa związana jest z bieżącym funkcjonowaniem urzędu.</w:t>
      </w:r>
    </w:p>
    <w:p w:rsidR="00775BD0" w:rsidRDefault="00775BD0">
      <w:pPr>
        <w:pStyle w:val="Tekstpodstawowy"/>
        <w:rPr>
          <w:rFonts w:ascii="Verdana" w:hAnsi="Verdana" w:cs="Verdana"/>
          <w:sz w:val="20"/>
          <w:szCs w:val="20"/>
        </w:rPr>
      </w:pPr>
    </w:p>
    <w:p w:rsidR="007809E4" w:rsidRDefault="007809E4">
      <w:pPr>
        <w:pStyle w:val="Tekstpodstawowy"/>
        <w:ind w:left="284" w:hanging="284"/>
        <w:rPr>
          <w:rFonts w:ascii="Verdana" w:hAnsi="Verdana" w:cs="Verdana"/>
          <w:sz w:val="20"/>
          <w:szCs w:val="20"/>
        </w:rPr>
      </w:pPr>
      <w:r>
        <w:rPr>
          <w:rFonts w:ascii="Verdana" w:hAnsi="Verdana" w:cs="Verdana"/>
          <w:sz w:val="20"/>
          <w:szCs w:val="20"/>
        </w:rPr>
        <w:t xml:space="preserve">3. </w:t>
      </w:r>
      <w:bookmarkStart w:id="1" w:name="OLE_LINK1"/>
      <w:r>
        <w:rPr>
          <w:rFonts w:ascii="Verdana" w:hAnsi="Verdana" w:cs="Verdana"/>
          <w:b/>
          <w:bCs/>
          <w:sz w:val="20"/>
          <w:szCs w:val="20"/>
        </w:rPr>
        <w:t>Ceny  jednostkowe netto za dostawę</w:t>
      </w:r>
      <w:r>
        <w:rPr>
          <w:rFonts w:ascii="Verdana" w:hAnsi="Verdana" w:cs="Verdana"/>
          <w:sz w:val="20"/>
          <w:szCs w:val="20"/>
        </w:rPr>
        <w:t xml:space="preserve"> poszczególnych materiałów eksploatacyjnych            </w:t>
      </w:r>
      <w:r>
        <w:rPr>
          <w:rFonts w:ascii="Verdana" w:hAnsi="Verdana" w:cs="Verdana"/>
          <w:b/>
          <w:bCs/>
          <w:sz w:val="20"/>
          <w:szCs w:val="20"/>
        </w:rPr>
        <w:t xml:space="preserve"> </w:t>
      </w:r>
      <w:r>
        <w:rPr>
          <w:rFonts w:ascii="Verdana" w:hAnsi="Verdana" w:cs="Verdana"/>
          <w:sz w:val="20"/>
          <w:szCs w:val="20"/>
        </w:rPr>
        <w:t>zostały określone  w załączniku 1.1 i 1.2  do  umowy i  obejmują  wszelkie koszty w tym dostawę i ich transport z rozładunkiem do miejsca dostawy</w:t>
      </w:r>
      <w:bookmarkEnd w:id="1"/>
      <w:r>
        <w:rPr>
          <w:rFonts w:ascii="Verdana" w:hAnsi="Verdana" w:cs="Verdana"/>
          <w:sz w:val="20"/>
          <w:szCs w:val="20"/>
        </w:rPr>
        <w:t>.</w:t>
      </w:r>
    </w:p>
    <w:p w:rsidR="007809E4" w:rsidRDefault="007809E4">
      <w:pPr>
        <w:ind w:left="284" w:hanging="284"/>
        <w:jc w:val="both"/>
        <w:rPr>
          <w:rFonts w:ascii="Verdana" w:hAnsi="Verdana" w:cs="Verdana"/>
        </w:rPr>
      </w:pPr>
      <w:r>
        <w:rPr>
          <w:rFonts w:ascii="Verdana" w:hAnsi="Verdana" w:cs="Verdana"/>
        </w:rPr>
        <w:t>4.</w:t>
      </w:r>
      <w:r>
        <w:rPr>
          <w:rFonts w:ascii="Verdana" w:hAnsi="Verdana" w:cs="Verdana"/>
        </w:rPr>
        <w:tab/>
        <w:t>Zamawiający zobowiązuje się do dokonania zapłaty za dostarczony asortyment, przelewem na rachunek Wykonawcy wskazany na fakturze VAT w terminie</w:t>
      </w:r>
      <w:r w:rsidR="00FB1747">
        <w:rPr>
          <w:rFonts w:ascii="Verdana" w:hAnsi="Verdana" w:cs="Verdana"/>
        </w:rPr>
        <w:t xml:space="preserve"> do</w:t>
      </w:r>
      <w:r>
        <w:rPr>
          <w:rFonts w:ascii="Verdana" w:hAnsi="Verdana" w:cs="Verdana"/>
          <w:b/>
          <w:bCs/>
        </w:rPr>
        <w:t xml:space="preserve"> </w:t>
      </w:r>
      <w:r>
        <w:rPr>
          <w:rFonts w:ascii="Verdana" w:hAnsi="Verdana" w:cs="Verdana"/>
        </w:rPr>
        <w:t>30 dni</w:t>
      </w:r>
      <w:r>
        <w:rPr>
          <w:rFonts w:ascii="Verdana" w:hAnsi="Verdana" w:cs="Verdana"/>
          <w:b/>
          <w:bCs/>
        </w:rPr>
        <w:t xml:space="preserve"> </w:t>
      </w:r>
      <w:r>
        <w:rPr>
          <w:rFonts w:ascii="Verdana" w:hAnsi="Verdana" w:cs="Verdana"/>
        </w:rPr>
        <w:t>od daty otrzymania prawidłowo wystawionej faktury VAT. Za termin dokonania płatności uważa się datę obciążenia rachunku bankowego Zamawiającego.</w:t>
      </w:r>
    </w:p>
    <w:p w:rsidR="007809E4" w:rsidRDefault="007809E4">
      <w:pPr>
        <w:ind w:left="284" w:hanging="284"/>
        <w:jc w:val="both"/>
        <w:rPr>
          <w:rFonts w:ascii="Verdana" w:hAnsi="Verdana" w:cs="Verdana"/>
        </w:rPr>
      </w:pPr>
      <w:r>
        <w:rPr>
          <w:rFonts w:ascii="Verdana" w:hAnsi="Verdana" w:cs="Verdana"/>
        </w:rPr>
        <w:t>5.</w:t>
      </w:r>
      <w:r>
        <w:rPr>
          <w:rFonts w:ascii="Verdana" w:hAnsi="Verdana" w:cs="Verdana"/>
        </w:rPr>
        <w:tab/>
        <w:t>Podstawę wystawienia faktur VAT będą stanowić dokumenty odbioru przedmiotu dostawy, podpisane bez zastrzeżeń przez strony.</w:t>
      </w:r>
    </w:p>
    <w:p w:rsidR="007809E4" w:rsidRDefault="007809E4">
      <w:pPr>
        <w:ind w:left="284" w:hanging="284"/>
        <w:jc w:val="both"/>
        <w:rPr>
          <w:rFonts w:ascii="Verdana" w:hAnsi="Verdana" w:cs="Verdana"/>
        </w:rPr>
      </w:pPr>
      <w:r>
        <w:rPr>
          <w:rFonts w:ascii="Verdana" w:hAnsi="Verdana" w:cs="Verdana"/>
        </w:rPr>
        <w:t>6.</w:t>
      </w:r>
      <w:r>
        <w:rPr>
          <w:rFonts w:ascii="Verdana" w:hAnsi="Verdana" w:cs="Verdana"/>
        </w:rPr>
        <w:tab/>
        <w:t>Należność określona fakturą VAT stanowi iloczyn ilości dostarczonych materiałów eksploatacyjnych oraz ich cen jednostkowych netto plus podatek VAT zgodnie                                      z obowiązującymi przepisami.</w:t>
      </w:r>
    </w:p>
    <w:p w:rsidR="007809E4" w:rsidRDefault="007809E4">
      <w:pPr>
        <w:ind w:left="284" w:hanging="284"/>
        <w:jc w:val="both"/>
        <w:rPr>
          <w:rFonts w:ascii="Verdana" w:hAnsi="Verdana" w:cs="Verdana"/>
        </w:rPr>
      </w:pPr>
      <w:r>
        <w:rPr>
          <w:rFonts w:ascii="Verdana" w:hAnsi="Verdana" w:cs="Verdana"/>
        </w:rPr>
        <w:t>7.</w:t>
      </w:r>
      <w:r w:rsidR="00DA50C4">
        <w:rPr>
          <w:rFonts w:ascii="Verdana" w:hAnsi="Verdana" w:cs="Verdana"/>
        </w:rPr>
        <w:t xml:space="preserve"> </w:t>
      </w:r>
      <w:r>
        <w:rPr>
          <w:rFonts w:ascii="Verdana" w:hAnsi="Verdana" w:cs="Verdana"/>
          <w:b/>
          <w:bCs/>
        </w:rPr>
        <w:t>Ceny jednostkowe netto za odbiór</w:t>
      </w:r>
      <w:r>
        <w:rPr>
          <w:rFonts w:ascii="Verdana" w:hAnsi="Verdana" w:cs="Verdana"/>
        </w:rPr>
        <w:t xml:space="preserve"> poszczególnych zużytych materiałów eksploatacyjnych zostały określone w załączniku 1.1 i 1.2 do umowy i ob</w:t>
      </w:r>
      <w:r w:rsidR="00DA50C4">
        <w:rPr>
          <w:rFonts w:ascii="Verdana" w:hAnsi="Verdana" w:cs="Verdana"/>
        </w:rPr>
        <w:t xml:space="preserve">ejmują wszelkie koszty </w:t>
      </w:r>
      <w:r>
        <w:rPr>
          <w:rFonts w:ascii="Verdana" w:hAnsi="Verdana" w:cs="Verdana"/>
        </w:rPr>
        <w:t>Wykonawcy w tym odbiór nieuszkodzonych i uszkodzonych zużytych materiałów eksploatacyjnych i ich transport z miejsca odbioru oraz unieszkodliwienie odpadów powstałych z zużytych materiałów eksploatacyjnych na własny koszt.</w:t>
      </w:r>
    </w:p>
    <w:p w:rsidR="007809E4" w:rsidRDefault="007809E4">
      <w:pPr>
        <w:ind w:left="284" w:hanging="284"/>
        <w:jc w:val="both"/>
        <w:rPr>
          <w:rFonts w:ascii="Verdana" w:hAnsi="Verdana" w:cs="Verdana"/>
        </w:rPr>
      </w:pPr>
      <w:r>
        <w:rPr>
          <w:rFonts w:ascii="Verdana" w:hAnsi="Verdana" w:cs="Verdana"/>
        </w:rPr>
        <w:t>8.</w:t>
      </w:r>
      <w:r>
        <w:rPr>
          <w:rFonts w:ascii="Verdana" w:hAnsi="Verdana" w:cs="Verdana"/>
        </w:rPr>
        <w:tab/>
        <w:t xml:space="preserve">Za odebrane </w:t>
      </w:r>
      <w:r>
        <w:rPr>
          <w:rFonts w:ascii="Verdana" w:hAnsi="Verdana" w:cs="Verdana"/>
          <w:color w:val="000000"/>
        </w:rPr>
        <w:t>nieuszkodzone</w:t>
      </w:r>
      <w:r>
        <w:rPr>
          <w:rFonts w:ascii="Verdana" w:hAnsi="Verdana" w:cs="Verdana"/>
        </w:rPr>
        <w:t xml:space="preserve"> zużyte materiały eksploatacyjne, Zamawiający wystawi Wykonawcy fakturę VAT zgodnie z obowiązującymi przepisami.  </w:t>
      </w:r>
    </w:p>
    <w:p w:rsidR="007809E4" w:rsidRDefault="007809E4">
      <w:pPr>
        <w:pStyle w:val="Standard"/>
      </w:pPr>
      <w:r>
        <w:tab/>
        <w:t xml:space="preserve">Wykonawca zobowiązany jest do dokonania zapłaty za odebrane </w:t>
      </w:r>
      <w:r>
        <w:rPr>
          <w:color w:val="000000"/>
        </w:rPr>
        <w:t>nieuszkodzone</w:t>
      </w:r>
      <w:r>
        <w:t xml:space="preserve"> zużyte materiały eksploatacyjne przelewem na rachunek bankowy Zamawiającego wskazany na fakturze VAT w terminie 30 dni od daty </w:t>
      </w:r>
      <w:r w:rsidR="0082630D">
        <w:t>wystawienia</w:t>
      </w:r>
      <w:r>
        <w:t xml:space="preserve"> faktury VAT.</w:t>
      </w:r>
    </w:p>
    <w:p w:rsidR="007809E4" w:rsidRDefault="007809E4">
      <w:pPr>
        <w:pStyle w:val="Standard"/>
      </w:pPr>
      <w:r>
        <w:t xml:space="preserve">    Podstawę wystawienia faktury VAT stanowią protokoły odebranych partii nieuszkodzonych zużytych materiałów eksploatacyjnych podpisane bez zastrzeżeń przez strony.</w:t>
      </w:r>
    </w:p>
    <w:p w:rsidR="007809E4" w:rsidRPr="00586B45" w:rsidRDefault="007809E4" w:rsidP="00586B45">
      <w:pPr>
        <w:pStyle w:val="Akapitzlist"/>
        <w:numPr>
          <w:ilvl w:val="0"/>
          <w:numId w:val="21"/>
        </w:numPr>
        <w:tabs>
          <w:tab w:val="clear" w:pos="720"/>
          <w:tab w:val="num" w:pos="284"/>
        </w:tabs>
        <w:ind w:left="284" w:hanging="284"/>
        <w:jc w:val="both"/>
        <w:rPr>
          <w:rFonts w:ascii="Verdana" w:hAnsi="Verdana" w:cs="Verdana"/>
        </w:rPr>
      </w:pPr>
      <w:r w:rsidRPr="00586B45">
        <w:rPr>
          <w:rFonts w:ascii="Verdana" w:hAnsi="Verdana" w:cs="Verdana"/>
        </w:rPr>
        <w:t xml:space="preserve">Wartość faktury VAT stanowi iloczyn ilości odebranych </w:t>
      </w:r>
      <w:r w:rsidRPr="00586B45">
        <w:rPr>
          <w:rFonts w:ascii="Verdana" w:hAnsi="Verdana" w:cs="Verdana"/>
          <w:color w:val="000000"/>
        </w:rPr>
        <w:t>nieuszkodzonych</w:t>
      </w:r>
      <w:r w:rsidRPr="00586B45">
        <w:rPr>
          <w:rFonts w:ascii="Verdana" w:hAnsi="Verdana" w:cs="Verdana"/>
        </w:rPr>
        <w:t xml:space="preserve"> zużytych materiałów eksploatacyjnych oraz ich cen jednostkowych n</w:t>
      </w:r>
      <w:r w:rsidR="00F971CB" w:rsidRPr="00586B45">
        <w:rPr>
          <w:rFonts w:ascii="Verdana" w:hAnsi="Verdana" w:cs="Verdana"/>
        </w:rPr>
        <w:t>etto plus podatek VAT zgodnie z </w:t>
      </w:r>
      <w:r w:rsidRPr="00586B45">
        <w:rPr>
          <w:rFonts w:ascii="Verdana" w:hAnsi="Verdana" w:cs="Verdana"/>
        </w:rPr>
        <w:t>obowiązującymi przepisami.</w:t>
      </w:r>
    </w:p>
    <w:p w:rsidR="006236A4" w:rsidRPr="00775BD0" w:rsidRDefault="007809E4" w:rsidP="006C756E">
      <w:pPr>
        <w:pStyle w:val="Nagwek2"/>
        <w:rPr>
          <w:rFonts w:ascii="Verdana" w:hAnsi="Verdana" w:cs="Verdana"/>
          <w:i/>
          <w:sz w:val="20"/>
          <w:szCs w:val="20"/>
        </w:rPr>
      </w:pPr>
      <w:r w:rsidRPr="00775BD0">
        <w:rPr>
          <w:rFonts w:ascii="Verdana" w:hAnsi="Verdana" w:cs="Verdana"/>
          <w:i/>
          <w:sz w:val="20"/>
          <w:szCs w:val="20"/>
        </w:rPr>
        <w:lastRenderedPageBreak/>
        <w:t xml:space="preserve">Termin wykonania umowy  </w:t>
      </w:r>
    </w:p>
    <w:p w:rsidR="007809E4" w:rsidRPr="00775BD0" w:rsidRDefault="007809E4">
      <w:pPr>
        <w:pStyle w:val="Nagwek2"/>
        <w:rPr>
          <w:rFonts w:ascii="Verdana" w:hAnsi="Verdana" w:cs="Verdana"/>
          <w:i/>
          <w:sz w:val="20"/>
          <w:szCs w:val="20"/>
        </w:rPr>
      </w:pPr>
      <w:r w:rsidRPr="00775BD0">
        <w:rPr>
          <w:rFonts w:ascii="Verdana" w:hAnsi="Verdana" w:cs="Verdana"/>
          <w:i/>
          <w:sz w:val="20"/>
          <w:szCs w:val="20"/>
        </w:rPr>
        <w:t>§ 5</w:t>
      </w:r>
    </w:p>
    <w:p w:rsidR="007809E4" w:rsidRDefault="007809E4">
      <w:pPr>
        <w:jc w:val="both"/>
        <w:rPr>
          <w:rFonts w:ascii="Verdana" w:hAnsi="Verdana" w:cs="Verdana"/>
          <w:i/>
          <w:iCs/>
        </w:rPr>
      </w:pPr>
      <w:r>
        <w:rPr>
          <w:rFonts w:ascii="Verdana" w:hAnsi="Verdana" w:cs="Verdana"/>
          <w:b/>
          <w:bCs/>
        </w:rPr>
        <w:t>Umowa obowiązuje</w:t>
      </w:r>
      <w:r>
        <w:rPr>
          <w:rFonts w:ascii="Verdana" w:hAnsi="Verdana" w:cs="Verdana"/>
        </w:rPr>
        <w:t xml:space="preserve"> </w:t>
      </w:r>
      <w:r>
        <w:rPr>
          <w:rFonts w:ascii="Verdana" w:hAnsi="Verdana" w:cs="Verdana"/>
          <w:b/>
          <w:bCs/>
        </w:rPr>
        <w:t>od</w:t>
      </w:r>
      <w:r>
        <w:rPr>
          <w:rFonts w:ascii="Verdana" w:hAnsi="Verdana" w:cs="Verdana"/>
        </w:rPr>
        <w:t xml:space="preserve"> </w:t>
      </w:r>
      <w:r w:rsidR="00775BD0">
        <w:rPr>
          <w:rFonts w:ascii="Verdana" w:hAnsi="Verdana" w:cs="Verdana"/>
          <w:b/>
          <w:bCs/>
        </w:rPr>
        <w:t>dnia ..............2019</w:t>
      </w:r>
      <w:r>
        <w:rPr>
          <w:rFonts w:ascii="Verdana" w:hAnsi="Verdana" w:cs="Verdana"/>
          <w:b/>
          <w:bCs/>
        </w:rPr>
        <w:t xml:space="preserve"> r.  do dnia wykorzystania kwoty,  o której mowa</w:t>
      </w:r>
      <w:r>
        <w:rPr>
          <w:rFonts w:ascii="Verdana" w:hAnsi="Verdana" w:cs="Verdana"/>
        </w:rPr>
        <w:t xml:space="preserve"> w § 4 ust. 1 umowy,  </w:t>
      </w:r>
      <w:r>
        <w:rPr>
          <w:rFonts w:ascii="Verdana" w:hAnsi="Verdana" w:cs="Verdana"/>
          <w:b/>
          <w:bCs/>
        </w:rPr>
        <w:t>jednak nie dłużej ni</w:t>
      </w:r>
      <w:r w:rsidR="00221DDD">
        <w:rPr>
          <w:rFonts w:ascii="Verdana" w:hAnsi="Verdana" w:cs="Verdana"/>
          <w:b/>
          <w:bCs/>
        </w:rPr>
        <w:t>ż do dnia ..................202</w:t>
      </w:r>
      <w:r w:rsidR="00775BD0">
        <w:rPr>
          <w:rFonts w:ascii="Verdana" w:hAnsi="Verdana" w:cs="Verdana"/>
          <w:b/>
          <w:bCs/>
        </w:rPr>
        <w:t>1</w:t>
      </w:r>
      <w:r>
        <w:rPr>
          <w:rFonts w:ascii="Verdana" w:hAnsi="Verdana" w:cs="Verdana"/>
          <w:b/>
          <w:bCs/>
        </w:rPr>
        <w:t xml:space="preserve"> r.</w:t>
      </w:r>
      <w:r>
        <w:rPr>
          <w:rFonts w:ascii="Verdana" w:hAnsi="Verdana" w:cs="Verdana"/>
        </w:rPr>
        <w:t xml:space="preserve"> </w:t>
      </w:r>
      <w:r w:rsidR="00775BD0">
        <w:rPr>
          <w:rFonts w:ascii="Verdana" w:hAnsi="Verdana" w:cs="Verdana"/>
        </w:rPr>
        <w:t xml:space="preserve">           </w:t>
      </w:r>
      <w:r>
        <w:rPr>
          <w:rFonts w:ascii="Verdana" w:hAnsi="Verdana" w:cs="Verdana"/>
        </w:rPr>
        <w:t xml:space="preserve">             Z dniem następnym po wygaśnięciu umowy wskutek upływu terminu na jaki była zawarta, bądź przed upływem tego terminu, ale po wykorzystaniu kwoty, o której mowa w § 4 ust. 1 umowy wygasają wzajemne zobowiązania stron w zakresie niezrealizowanych dostaw</w:t>
      </w:r>
      <w:r w:rsidR="00775BD0">
        <w:rPr>
          <w:rFonts w:ascii="Verdana" w:hAnsi="Verdana" w:cs="Verdana"/>
        </w:rPr>
        <w:t xml:space="preserve"> z wyłączeniem udzielonej gwarancji</w:t>
      </w:r>
      <w:r>
        <w:rPr>
          <w:rFonts w:ascii="Verdana" w:hAnsi="Verdana" w:cs="Verdana"/>
        </w:rPr>
        <w:t>.</w:t>
      </w:r>
    </w:p>
    <w:p w:rsidR="007809E4" w:rsidRPr="00775BD0" w:rsidRDefault="007809E4">
      <w:pPr>
        <w:pStyle w:val="Nagwek2"/>
        <w:rPr>
          <w:rFonts w:ascii="Verdana" w:hAnsi="Verdana" w:cs="Verdana"/>
          <w:i/>
          <w:sz w:val="20"/>
          <w:szCs w:val="20"/>
        </w:rPr>
      </w:pPr>
    </w:p>
    <w:p w:rsidR="007809E4" w:rsidRPr="00775BD0" w:rsidRDefault="007809E4">
      <w:pPr>
        <w:pStyle w:val="Nagwek2"/>
        <w:rPr>
          <w:rFonts w:ascii="Verdana" w:hAnsi="Verdana" w:cs="Verdana"/>
          <w:i/>
          <w:sz w:val="20"/>
          <w:szCs w:val="20"/>
        </w:rPr>
      </w:pPr>
      <w:r w:rsidRPr="00775BD0">
        <w:rPr>
          <w:rFonts w:ascii="Verdana" w:hAnsi="Verdana" w:cs="Verdana"/>
          <w:i/>
          <w:sz w:val="20"/>
          <w:szCs w:val="20"/>
        </w:rPr>
        <w:t>Kary umowne</w:t>
      </w:r>
    </w:p>
    <w:p w:rsidR="007809E4" w:rsidRPr="00775BD0" w:rsidRDefault="007809E4">
      <w:pPr>
        <w:pStyle w:val="Nagwek2"/>
        <w:rPr>
          <w:rFonts w:ascii="Verdana" w:hAnsi="Verdana" w:cs="Verdana"/>
          <w:i/>
          <w:sz w:val="20"/>
          <w:szCs w:val="20"/>
        </w:rPr>
      </w:pPr>
      <w:r w:rsidRPr="00775BD0">
        <w:rPr>
          <w:rFonts w:ascii="Verdana" w:hAnsi="Verdana" w:cs="Verdana"/>
          <w:i/>
          <w:sz w:val="20"/>
          <w:szCs w:val="20"/>
        </w:rPr>
        <w:t>§ 6</w:t>
      </w:r>
    </w:p>
    <w:p w:rsidR="006236A4" w:rsidRPr="00775BD0" w:rsidRDefault="006236A4" w:rsidP="006236A4">
      <w:pPr>
        <w:rPr>
          <w:i/>
        </w:rPr>
      </w:pPr>
    </w:p>
    <w:p w:rsidR="007809E4" w:rsidRDefault="007809E4">
      <w:pPr>
        <w:pStyle w:val="Tekstpodstawowywcity1"/>
        <w:rPr>
          <w:rFonts w:ascii="Verdana" w:hAnsi="Verdana" w:cs="Verdana"/>
          <w:sz w:val="20"/>
          <w:szCs w:val="20"/>
        </w:rPr>
      </w:pPr>
      <w:r>
        <w:rPr>
          <w:rFonts w:ascii="Verdana" w:hAnsi="Verdana" w:cs="Verdana"/>
          <w:sz w:val="20"/>
          <w:szCs w:val="20"/>
        </w:rPr>
        <w:t>1. Wykonawca zobowiązany jest do zapłaty Zamawiającemu kary umownej w przypadku:</w:t>
      </w:r>
    </w:p>
    <w:p w:rsidR="007809E4" w:rsidRDefault="007809E4">
      <w:pPr>
        <w:pStyle w:val="Tekstpodstawowywcity"/>
        <w:ind w:left="709" w:hanging="283"/>
        <w:rPr>
          <w:rFonts w:ascii="Verdana" w:hAnsi="Verdana" w:cs="Verdana"/>
          <w:sz w:val="20"/>
          <w:szCs w:val="20"/>
        </w:rPr>
      </w:pPr>
      <w:r>
        <w:rPr>
          <w:rFonts w:ascii="Verdana" w:hAnsi="Verdana" w:cs="Verdana"/>
          <w:sz w:val="20"/>
          <w:szCs w:val="20"/>
        </w:rPr>
        <w:t>1/ opóźnienia w realizacji dostawy materiałów eksploatacyjnych -  w wysokości 10% wartości poszczególnego zamówienia brutto, liczo</w:t>
      </w:r>
      <w:r w:rsidR="00F971CB">
        <w:rPr>
          <w:rFonts w:ascii="Verdana" w:hAnsi="Verdana" w:cs="Verdana"/>
          <w:sz w:val="20"/>
          <w:szCs w:val="20"/>
        </w:rPr>
        <w:t>nej za każdy dzień opóźnienia w </w:t>
      </w:r>
      <w:r>
        <w:rPr>
          <w:rFonts w:ascii="Verdana" w:hAnsi="Verdana" w:cs="Verdana"/>
          <w:sz w:val="20"/>
          <w:szCs w:val="20"/>
        </w:rPr>
        <w:t>stosunku do wyznaczonego  terminu,</w:t>
      </w:r>
    </w:p>
    <w:p w:rsidR="007809E4" w:rsidRDefault="007809E4">
      <w:pPr>
        <w:pStyle w:val="Tekstpodstawowywcity"/>
        <w:ind w:left="709" w:hanging="283"/>
        <w:rPr>
          <w:rFonts w:ascii="Verdana" w:hAnsi="Verdana" w:cs="Verdana"/>
          <w:sz w:val="20"/>
          <w:szCs w:val="20"/>
        </w:rPr>
      </w:pPr>
      <w:r>
        <w:rPr>
          <w:rFonts w:ascii="Verdana" w:hAnsi="Verdana" w:cs="Verdana"/>
          <w:sz w:val="20"/>
          <w:szCs w:val="20"/>
        </w:rPr>
        <w:t xml:space="preserve">2/ opóźnienia w wymianie dostarczonego materiału eksploatacyjnego innego niż zamawiany lub dostarczonego złej jakości, lub w którym stwierdzono po odbiorze wady – w wysokości 10% wartości poszczególnego zamówienia brutto, liczonej za każdą godzinę opóźnienia po upływie </w:t>
      </w:r>
      <w:r w:rsidR="00953F00">
        <w:rPr>
          <w:rFonts w:ascii="Verdana" w:hAnsi="Verdana" w:cs="Verdana"/>
          <w:sz w:val="20"/>
          <w:szCs w:val="20"/>
        </w:rPr>
        <w:t>8</w:t>
      </w:r>
      <w:r>
        <w:rPr>
          <w:rFonts w:ascii="Verdana" w:hAnsi="Verdana" w:cs="Verdana"/>
          <w:sz w:val="20"/>
          <w:szCs w:val="20"/>
        </w:rPr>
        <w:t xml:space="preserve"> godzin od chwili zgłoszenia do wymiany,</w:t>
      </w:r>
    </w:p>
    <w:p w:rsidR="007809E4" w:rsidRDefault="007809E4">
      <w:pPr>
        <w:pStyle w:val="Tekstpodstawowywcity"/>
        <w:ind w:left="709" w:hanging="283"/>
        <w:rPr>
          <w:rFonts w:ascii="Verdana" w:hAnsi="Verdana" w:cs="Verdana"/>
          <w:sz w:val="20"/>
          <w:szCs w:val="20"/>
        </w:rPr>
      </w:pPr>
      <w:r>
        <w:rPr>
          <w:rFonts w:ascii="Verdana" w:hAnsi="Verdana" w:cs="Verdana"/>
          <w:sz w:val="20"/>
          <w:szCs w:val="20"/>
        </w:rPr>
        <w:t>3/ opóźnienia w odbiorze zużytych materiałów e</w:t>
      </w:r>
      <w:r w:rsidR="00C522D8">
        <w:rPr>
          <w:rFonts w:ascii="Verdana" w:hAnsi="Verdana" w:cs="Verdana"/>
          <w:sz w:val="20"/>
          <w:szCs w:val="20"/>
        </w:rPr>
        <w:t>ksploatacyjnych – w wysokości 0,01</w:t>
      </w:r>
      <w:r>
        <w:rPr>
          <w:rFonts w:ascii="Verdana" w:hAnsi="Verdana" w:cs="Verdana"/>
          <w:sz w:val="20"/>
          <w:szCs w:val="20"/>
        </w:rPr>
        <w:t xml:space="preserve">% wartości </w:t>
      </w:r>
      <w:r w:rsidR="00C522D8">
        <w:rPr>
          <w:rFonts w:ascii="Verdana" w:hAnsi="Verdana" w:cs="Verdana"/>
          <w:sz w:val="20"/>
          <w:szCs w:val="20"/>
        </w:rPr>
        <w:t>umowy</w:t>
      </w:r>
      <w:r>
        <w:rPr>
          <w:rFonts w:ascii="Verdana" w:hAnsi="Verdana" w:cs="Verdana"/>
          <w:sz w:val="20"/>
          <w:szCs w:val="20"/>
        </w:rPr>
        <w:t xml:space="preserve">  brutto, liczonej za każdy dzień opóźnienia w s</w:t>
      </w:r>
      <w:r w:rsidR="002420C1">
        <w:rPr>
          <w:rFonts w:ascii="Verdana" w:hAnsi="Verdana" w:cs="Verdana"/>
          <w:sz w:val="20"/>
          <w:szCs w:val="20"/>
        </w:rPr>
        <w:t>tosunku do wyznaczonego terminu,</w:t>
      </w:r>
    </w:p>
    <w:p w:rsidR="0037654A" w:rsidRPr="0037654A" w:rsidRDefault="0037654A">
      <w:pPr>
        <w:pStyle w:val="Tekstpodstawowywcity"/>
        <w:ind w:left="709" w:hanging="283"/>
        <w:rPr>
          <w:rFonts w:ascii="Verdana" w:hAnsi="Verdana" w:cs="Verdana"/>
          <w:sz w:val="20"/>
          <w:szCs w:val="20"/>
        </w:rPr>
      </w:pPr>
      <w:r>
        <w:rPr>
          <w:rFonts w:ascii="Verdana" w:hAnsi="Verdana" w:cs="Verdana"/>
          <w:sz w:val="20"/>
          <w:szCs w:val="20"/>
        </w:rPr>
        <w:t xml:space="preserve">4/ </w:t>
      </w:r>
      <w:r w:rsidRPr="0037654A">
        <w:rPr>
          <w:rFonts w:ascii="Verdana" w:hAnsi="Verdana" w:cs="Verdana"/>
          <w:color w:val="000000"/>
          <w:sz w:val="20"/>
          <w:szCs w:val="20"/>
        </w:rPr>
        <w:t>opóźnienia w podaniu procentu odzysku odpadu przez Wykonawcę - w wysokości 0,01% wartości umowy brutto, liczonej za każdy dzień opóźnienia w stosunku do wyznaczonego terminu.</w:t>
      </w:r>
    </w:p>
    <w:p w:rsidR="007809E4" w:rsidRDefault="007809E4">
      <w:pPr>
        <w:pStyle w:val="Tekstpodstawowywcity"/>
        <w:rPr>
          <w:rFonts w:ascii="Verdana" w:hAnsi="Verdana" w:cs="Verdana"/>
          <w:sz w:val="20"/>
          <w:szCs w:val="20"/>
        </w:rPr>
      </w:pPr>
      <w:r>
        <w:rPr>
          <w:rFonts w:ascii="Verdana" w:hAnsi="Verdana" w:cs="Verdana"/>
          <w:color w:val="000000"/>
          <w:sz w:val="20"/>
          <w:szCs w:val="20"/>
        </w:rPr>
        <w:t xml:space="preserve">2.  </w:t>
      </w:r>
      <w:r>
        <w:rPr>
          <w:rFonts w:ascii="Verdana" w:hAnsi="Verdana" w:cs="Verdana"/>
          <w:sz w:val="20"/>
          <w:szCs w:val="20"/>
        </w:rPr>
        <w:t xml:space="preserve">Strona umowy, która ponosi odpowiedzialność za odstąpienie </w:t>
      </w:r>
      <w:r w:rsidR="00953F00">
        <w:rPr>
          <w:rFonts w:ascii="Verdana" w:hAnsi="Verdana" w:cs="Verdana"/>
          <w:sz w:val="20"/>
          <w:szCs w:val="20"/>
        </w:rPr>
        <w:t xml:space="preserve">od umowy zobowiązana jest  </w:t>
      </w:r>
      <w:r>
        <w:rPr>
          <w:rFonts w:ascii="Verdana" w:hAnsi="Verdana" w:cs="Verdana"/>
          <w:sz w:val="20"/>
          <w:szCs w:val="20"/>
        </w:rPr>
        <w:t xml:space="preserve">do zapłaty kary umownej w wysokości </w:t>
      </w:r>
      <w:r w:rsidR="00953F00">
        <w:rPr>
          <w:rFonts w:ascii="Verdana" w:hAnsi="Verdana" w:cs="Verdana"/>
          <w:sz w:val="20"/>
          <w:szCs w:val="20"/>
        </w:rPr>
        <w:t>3</w:t>
      </w:r>
      <w:r>
        <w:rPr>
          <w:rFonts w:ascii="Verdana" w:hAnsi="Verdana" w:cs="Verdana"/>
          <w:sz w:val="20"/>
          <w:szCs w:val="20"/>
        </w:rPr>
        <w:t>% wartości umowy brutto od której odstąpiono.</w:t>
      </w:r>
    </w:p>
    <w:p w:rsidR="007809E4" w:rsidRDefault="007809E4">
      <w:pPr>
        <w:pStyle w:val="Tekstpodstawowywcity"/>
        <w:rPr>
          <w:rFonts w:ascii="Verdana" w:hAnsi="Verdana" w:cs="Verdana"/>
          <w:sz w:val="20"/>
          <w:szCs w:val="20"/>
        </w:rPr>
      </w:pPr>
      <w:r>
        <w:rPr>
          <w:rFonts w:ascii="Verdana" w:hAnsi="Verdana" w:cs="Verdana"/>
          <w:sz w:val="20"/>
          <w:szCs w:val="20"/>
        </w:rPr>
        <w:t>3. Zamawiający ma prawo odstąpić od umowy w przypadku wskazanym w art. 145 usta</w:t>
      </w:r>
      <w:r w:rsidR="009E5E86">
        <w:rPr>
          <w:rFonts w:ascii="Verdana" w:hAnsi="Verdana" w:cs="Verdana"/>
          <w:sz w:val="20"/>
          <w:szCs w:val="20"/>
        </w:rPr>
        <w:t xml:space="preserve">wy  </w:t>
      </w:r>
      <w:r>
        <w:rPr>
          <w:rFonts w:ascii="Verdana" w:hAnsi="Verdana" w:cs="Verdana"/>
          <w:sz w:val="20"/>
          <w:szCs w:val="20"/>
        </w:rPr>
        <w:t>Prawo zamówień publicznych.</w:t>
      </w:r>
    </w:p>
    <w:p w:rsidR="007809E4" w:rsidRDefault="00B22537" w:rsidP="00B22537">
      <w:pPr>
        <w:pStyle w:val="Tekstpodstawowywcity"/>
        <w:rPr>
          <w:rFonts w:ascii="Verdana" w:hAnsi="Verdana" w:cs="Verdana"/>
          <w:sz w:val="20"/>
          <w:szCs w:val="20"/>
        </w:rPr>
      </w:pPr>
      <w:r>
        <w:rPr>
          <w:rFonts w:ascii="Verdana" w:hAnsi="Verdana" w:cs="Verdana"/>
          <w:sz w:val="20"/>
          <w:szCs w:val="20"/>
        </w:rPr>
        <w:t xml:space="preserve">4. </w:t>
      </w:r>
      <w:r w:rsidR="007809E4">
        <w:rPr>
          <w:rFonts w:ascii="Verdana" w:hAnsi="Verdana" w:cs="Verdana"/>
          <w:sz w:val="20"/>
          <w:szCs w:val="20"/>
        </w:rPr>
        <w:t>Wykonawca wyraża zgodę na potrącenie naliczonych kar umownych z przysługującego mu wynagrodzenia, po wystawieniu noty księgowej przez Zamawiającego.</w:t>
      </w:r>
    </w:p>
    <w:p w:rsidR="007809E4" w:rsidRDefault="00B22537" w:rsidP="00B22537">
      <w:pPr>
        <w:pStyle w:val="Tekstpodstawowywcity"/>
        <w:rPr>
          <w:rFonts w:ascii="Verdana" w:hAnsi="Verdana" w:cs="Verdana"/>
          <w:sz w:val="20"/>
          <w:szCs w:val="20"/>
        </w:rPr>
      </w:pPr>
      <w:r>
        <w:rPr>
          <w:rFonts w:ascii="Verdana" w:hAnsi="Verdana" w:cs="Verdana"/>
          <w:sz w:val="20"/>
          <w:szCs w:val="20"/>
        </w:rPr>
        <w:t>5.</w:t>
      </w:r>
      <w:r w:rsidR="007809E4">
        <w:rPr>
          <w:rFonts w:ascii="Verdana" w:hAnsi="Verdana" w:cs="Verdana"/>
          <w:sz w:val="20"/>
          <w:szCs w:val="20"/>
        </w:rPr>
        <w:t>Zamawiającemu przysługuje prawo dochodzenia na zasadach ogólnych odszkodowania uzupełniającego przewyższającego wysokość zastrzeżonych kar umownych.</w:t>
      </w:r>
    </w:p>
    <w:p w:rsidR="007809E4" w:rsidRDefault="007809E4">
      <w:pPr>
        <w:pStyle w:val="Nagwek2"/>
        <w:tabs>
          <w:tab w:val="left" w:pos="5745"/>
        </w:tabs>
        <w:jc w:val="left"/>
        <w:rPr>
          <w:rFonts w:ascii="Verdana" w:hAnsi="Verdana" w:cs="Verdana"/>
          <w:sz w:val="20"/>
          <w:szCs w:val="20"/>
        </w:rPr>
      </w:pPr>
      <w:r>
        <w:rPr>
          <w:rFonts w:ascii="Verdana" w:hAnsi="Verdana" w:cs="Verdana"/>
          <w:i/>
          <w:iCs/>
          <w:sz w:val="20"/>
          <w:szCs w:val="20"/>
        </w:rPr>
        <w:t xml:space="preserve">                                                    </w:t>
      </w:r>
    </w:p>
    <w:p w:rsidR="006236A4" w:rsidRPr="00B6317C" w:rsidRDefault="007809E4" w:rsidP="00AA51D7">
      <w:pPr>
        <w:pStyle w:val="Nagwek2"/>
        <w:tabs>
          <w:tab w:val="left" w:pos="5745"/>
        </w:tabs>
        <w:rPr>
          <w:rFonts w:ascii="Verdana" w:hAnsi="Verdana" w:cs="Verdana"/>
          <w:i/>
          <w:sz w:val="20"/>
          <w:szCs w:val="20"/>
        </w:rPr>
      </w:pPr>
      <w:r w:rsidRPr="00B6317C">
        <w:rPr>
          <w:rFonts w:ascii="Verdana" w:hAnsi="Verdana" w:cs="Verdana"/>
          <w:i/>
          <w:sz w:val="20"/>
          <w:szCs w:val="20"/>
        </w:rPr>
        <w:t>Zmiany do umowy</w:t>
      </w:r>
    </w:p>
    <w:p w:rsidR="007809E4" w:rsidRPr="00B6317C" w:rsidRDefault="007809E4">
      <w:pPr>
        <w:jc w:val="center"/>
        <w:rPr>
          <w:rFonts w:ascii="Verdana" w:hAnsi="Verdana" w:cs="Verdana"/>
          <w:b/>
          <w:bCs/>
          <w:i/>
        </w:rPr>
      </w:pPr>
      <w:r w:rsidRPr="00B6317C">
        <w:rPr>
          <w:rFonts w:ascii="Verdana" w:hAnsi="Verdana" w:cs="Verdana"/>
          <w:b/>
          <w:bCs/>
          <w:i/>
        </w:rPr>
        <w:t>§ 7a</w:t>
      </w:r>
    </w:p>
    <w:p w:rsidR="006236A4" w:rsidRPr="00B6317C" w:rsidRDefault="006236A4">
      <w:pPr>
        <w:jc w:val="center"/>
        <w:rPr>
          <w:rFonts w:ascii="Verdana" w:hAnsi="Verdana" w:cs="Verdana"/>
          <w:b/>
          <w:bCs/>
          <w:i/>
        </w:rPr>
      </w:pPr>
    </w:p>
    <w:p w:rsidR="007809E4" w:rsidRDefault="007809E4">
      <w:pPr>
        <w:pStyle w:val="Tekstpodstawowy"/>
        <w:overflowPunct w:val="0"/>
        <w:ind w:left="360" w:hanging="360"/>
        <w:rPr>
          <w:rFonts w:ascii="Verdana" w:hAnsi="Verdana" w:cs="Verdana"/>
          <w:sz w:val="20"/>
          <w:szCs w:val="20"/>
        </w:rPr>
      </w:pPr>
      <w:r>
        <w:rPr>
          <w:rFonts w:ascii="Verdana" w:hAnsi="Verdana" w:cs="Verdana"/>
          <w:color w:val="000000"/>
          <w:sz w:val="20"/>
          <w:szCs w:val="20"/>
        </w:rPr>
        <w:t>1.  </w:t>
      </w:r>
      <w:r>
        <w:rPr>
          <w:rFonts w:ascii="Verdana" w:hAnsi="Verdana" w:cs="Verdana"/>
          <w:sz w:val="20"/>
          <w:szCs w:val="20"/>
        </w:rPr>
        <w:t xml:space="preserve">Strony dokonają odpowiedniej zmiany postanowień niniejszej umowy w zakresie wysokości wynagrodzenia Wykonawcy, o którym mowa w § 4 ust. 1 umowy, w przypadku zmiany: </w:t>
      </w:r>
    </w:p>
    <w:p w:rsidR="007809E4" w:rsidRDefault="007809E4">
      <w:pPr>
        <w:numPr>
          <w:ilvl w:val="0"/>
          <w:numId w:val="10"/>
        </w:numPr>
        <w:tabs>
          <w:tab w:val="num" w:pos="900"/>
        </w:tabs>
        <w:jc w:val="both"/>
        <w:rPr>
          <w:rFonts w:ascii="Verdana" w:hAnsi="Verdana" w:cs="Verdana"/>
        </w:rPr>
      </w:pPr>
      <w:r>
        <w:rPr>
          <w:rFonts w:ascii="Verdana" w:hAnsi="Verdana" w:cs="Verdana"/>
        </w:rPr>
        <w:t>stawki podatku od towarów i usług,</w:t>
      </w:r>
    </w:p>
    <w:p w:rsidR="007809E4" w:rsidRDefault="007809E4">
      <w:pPr>
        <w:ind w:left="851" w:hanging="284"/>
        <w:jc w:val="both"/>
        <w:rPr>
          <w:rFonts w:ascii="Verdana" w:hAnsi="Verdana" w:cs="Verdana"/>
        </w:rPr>
      </w:pPr>
      <w:r>
        <w:rPr>
          <w:rFonts w:ascii="Verdana" w:hAnsi="Verdana" w:cs="Verdana"/>
        </w:rPr>
        <w:t>2) wysokości minimalnego wyna</w:t>
      </w:r>
      <w:r w:rsidR="00B850B3">
        <w:rPr>
          <w:rFonts w:ascii="Verdana" w:hAnsi="Verdana" w:cs="Verdana"/>
        </w:rPr>
        <w:t>grodzenia za pracę albo wysokości</w:t>
      </w:r>
      <w:r>
        <w:rPr>
          <w:rFonts w:ascii="Verdana" w:hAnsi="Verdana" w:cs="Verdana"/>
        </w:rPr>
        <w:t xml:space="preserve"> minimalnej stawki godzinowej ustalonych na podstawie przepisów ustawy z dnia 10 października 2002 r. o minimalnym wynagrodzeniu za pracę,</w:t>
      </w:r>
    </w:p>
    <w:p w:rsidR="007809E4" w:rsidRDefault="007809E4">
      <w:pPr>
        <w:ind w:left="851" w:hanging="284"/>
        <w:jc w:val="both"/>
        <w:rPr>
          <w:rFonts w:ascii="Verdana" w:hAnsi="Verdana" w:cs="Verdana"/>
        </w:rPr>
      </w:pPr>
      <w:r>
        <w:rPr>
          <w:rFonts w:ascii="Verdana" w:hAnsi="Verdana" w:cs="Verdana"/>
        </w:rPr>
        <w:t>3) zasad podlegania ubezpieczeniom społecznym lub ubezpieczeniu zdrowotnemu lub  wysokości stawki składki na ubezpieczenie społeczne lub zdrowotne,</w:t>
      </w:r>
    </w:p>
    <w:p w:rsidR="00B95D9D" w:rsidRDefault="00B95D9D">
      <w:pPr>
        <w:ind w:left="851" w:hanging="284"/>
        <w:jc w:val="both"/>
        <w:rPr>
          <w:rFonts w:ascii="Verdana" w:hAnsi="Verdana" w:cs="Verdana"/>
        </w:rPr>
      </w:pPr>
      <w:r>
        <w:rPr>
          <w:rFonts w:ascii="Verdana" w:hAnsi="Verdana" w:cs="Verdana"/>
        </w:rPr>
        <w:t xml:space="preserve">4) </w:t>
      </w:r>
      <w:r w:rsidRPr="00B95D9D">
        <w:rPr>
          <w:rFonts w:ascii="Verdana" w:hAnsi="Verdana" w:cs="Calibri"/>
          <w:bCs/>
          <w:color w:val="000000"/>
        </w:rPr>
        <w:t>zasad gromadzenia i wysokości wpłat do pracowniczych planów kapitałowych, o których mowa w ustawie z dnia 4 października 2018 r. o pracowniczych planach kapitałowych</w:t>
      </w:r>
      <w:r w:rsidRPr="00B95D9D">
        <w:rPr>
          <w:rFonts w:ascii="Calibri" w:hAnsi="Calibri" w:cs="Calibri"/>
          <w:bCs/>
          <w:color w:val="000000"/>
          <w:sz w:val="22"/>
          <w:szCs w:val="22"/>
        </w:rPr>
        <w:t>,</w:t>
      </w:r>
    </w:p>
    <w:p w:rsidR="007809E4" w:rsidRDefault="007809E4">
      <w:pPr>
        <w:tabs>
          <w:tab w:val="left" w:pos="142"/>
          <w:tab w:val="left" w:pos="284"/>
        </w:tabs>
        <w:ind w:left="426" w:hanging="852"/>
        <w:jc w:val="both"/>
        <w:rPr>
          <w:rFonts w:ascii="Verdana" w:hAnsi="Verdana" w:cs="Verdana"/>
        </w:rPr>
      </w:pPr>
      <w:r>
        <w:rPr>
          <w:rFonts w:ascii="Verdana" w:hAnsi="Verdana" w:cs="Verdana"/>
        </w:rPr>
        <w:t>           jeżeli zmiany te będą miały wpływ na koszty wykonania zamówienia przez Wykonawcę.</w:t>
      </w:r>
    </w:p>
    <w:p w:rsidR="007809E4" w:rsidRDefault="007809E4">
      <w:pPr>
        <w:pStyle w:val="Tekstpodstawowy"/>
        <w:overflowPunct w:val="0"/>
        <w:ind w:left="360" w:hanging="360"/>
        <w:rPr>
          <w:rFonts w:ascii="Verdana" w:hAnsi="Verdana" w:cs="Verdana"/>
          <w:sz w:val="20"/>
          <w:szCs w:val="20"/>
        </w:rPr>
      </w:pPr>
      <w:r>
        <w:rPr>
          <w:rFonts w:ascii="Verdana" w:hAnsi="Verdana" w:cs="Verdana"/>
          <w:color w:val="000000"/>
          <w:sz w:val="20"/>
          <w:szCs w:val="20"/>
        </w:rPr>
        <w:t>2.  </w:t>
      </w:r>
      <w:r>
        <w:rPr>
          <w:rFonts w:ascii="Verdana" w:hAnsi="Verdana" w:cs="Verdana"/>
          <w:sz w:val="20"/>
          <w:szCs w:val="20"/>
        </w:rPr>
        <w:t xml:space="preserve">W przypadku zmiany, o której mowa w ust. 1 </w:t>
      </w:r>
      <w:proofErr w:type="spellStart"/>
      <w:r>
        <w:rPr>
          <w:rFonts w:ascii="Verdana" w:hAnsi="Verdana" w:cs="Verdana"/>
          <w:sz w:val="20"/>
          <w:szCs w:val="20"/>
        </w:rPr>
        <w:t>pkt</w:t>
      </w:r>
      <w:proofErr w:type="spellEnd"/>
      <w:r>
        <w:rPr>
          <w:rFonts w:ascii="Verdana" w:hAnsi="Verdana" w:cs="Verdana"/>
          <w:sz w:val="20"/>
          <w:szCs w:val="20"/>
        </w:rPr>
        <w:t xml:space="preserve"> 1) wartość netto wynagrodzenia Wykonawcy nie zmieni się, a wartość wynagrodzenia brutto zostanie wyliczona na podstawie nowych, obowiązujących przepisów.</w:t>
      </w:r>
    </w:p>
    <w:p w:rsidR="007809E4" w:rsidRDefault="007809E4">
      <w:pPr>
        <w:pStyle w:val="Tekstpodstawowy"/>
        <w:overflowPunct w:val="0"/>
        <w:ind w:left="360" w:hanging="360"/>
        <w:rPr>
          <w:rFonts w:ascii="Verdana" w:hAnsi="Verdana" w:cs="Verdana"/>
          <w:sz w:val="20"/>
          <w:szCs w:val="20"/>
        </w:rPr>
      </w:pPr>
      <w:r>
        <w:rPr>
          <w:rFonts w:ascii="Verdana" w:hAnsi="Verdana" w:cs="Verdana"/>
          <w:color w:val="000000"/>
          <w:sz w:val="20"/>
          <w:szCs w:val="20"/>
        </w:rPr>
        <w:t>3.  </w:t>
      </w:r>
      <w:r>
        <w:rPr>
          <w:rFonts w:ascii="Verdana" w:hAnsi="Verdana" w:cs="Verdana"/>
          <w:sz w:val="20"/>
          <w:szCs w:val="20"/>
        </w:rPr>
        <w:t xml:space="preserve">W przypadku zmiany, o której mowa w ust. 1 </w:t>
      </w:r>
      <w:proofErr w:type="spellStart"/>
      <w:r>
        <w:rPr>
          <w:rFonts w:ascii="Verdana" w:hAnsi="Verdana" w:cs="Verdana"/>
          <w:sz w:val="20"/>
          <w:szCs w:val="20"/>
        </w:rPr>
        <w:t>pkt</w:t>
      </w:r>
      <w:proofErr w:type="spellEnd"/>
      <w:r>
        <w:rPr>
          <w:rFonts w:ascii="Verdana" w:hAnsi="Verdana" w:cs="Verdana"/>
          <w:sz w:val="20"/>
          <w:szCs w:val="20"/>
        </w:rPr>
        <w:t xml:space="preserve"> 2) wynagrodzenie Wykonawcy ulegnie zmianie o wartość wzrostu całkowitego kosztu Wykonawcy, wynikającą ze zwiększenia wynagrodzeń osób bezpośrednio wykonujących zamówienie, do wysokości aktualnie obowiązującego minimalnego wyna</w:t>
      </w:r>
      <w:r w:rsidR="005D755E">
        <w:rPr>
          <w:rFonts w:ascii="Verdana" w:hAnsi="Verdana" w:cs="Verdana"/>
          <w:sz w:val="20"/>
          <w:szCs w:val="20"/>
        </w:rPr>
        <w:t>grodzenia za pracę albo wysokości</w:t>
      </w:r>
      <w:r>
        <w:rPr>
          <w:rFonts w:ascii="Verdana" w:hAnsi="Verdana" w:cs="Verdana"/>
          <w:sz w:val="20"/>
          <w:szCs w:val="20"/>
        </w:rPr>
        <w:t xml:space="preserve"> minimalnej stawki godzinowej, z uwzględnieniem wszystkich obciążeń publicznoprawnych od kwoty wzrostu minimal</w:t>
      </w:r>
      <w:r w:rsidR="0054570F">
        <w:rPr>
          <w:rFonts w:ascii="Verdana" w:hAnsi="Verdana" w:cs="Verdana"/>
          <w:sz w:val="20"/>
          <w:szCs w:val="20"/>
        </w:rPr>
        <w:t>nego wynagrodzenia albo wysokości</w:t>
      </w:r>
      <w:r>
        <w:rPr>
          <w:rFonts w:ascii="Verdana" w:hAnsi="Verdana" w:cs="Verdana"/>
          <w:sz w:val="20"/>
          <w:szCs w:val="20"/>
        </w:rPr>
        <w:t xml:space="preserve"> minimalnej stawki godzinowej.  </w:t>
      </w:r>
    </w:p>
    <w:p w:rsidR="007809E4" w:rsidRDefault="007809E4">
      <w:pPr>
        <w:pStyle w:val="Tekstpodstawowy"/>
        <w:overflowPunct w:val="0"/>
        <w:ind w:left="360" w:hanging="360"/>
        <w:rPr>
          <w:rFonts w:ascii="Verdana" w:hAnsi="Verdana" w:cs="Verdana"/>
          <w:sz w:val="20"/>
          <w:szCs w:val="20"/>
        </w:rPr>
      </w:pPr>
      <w:r>
        <w:rPr>
          <w:rFonts w:ascii="Verdana" w:hAnsi="Verdana" w:cs="Verdana"/>
          <w:sz w:val="20"/>
          <w:szCs w:val="20"/>
        </w:rPr>
        <w:lastRenderedPageBreak/>
        <w:t xml:space="preserve"> </w:t>
      </w:r>
      <w:r>
        <w:rPr>
          <w:rFonts w:ascii="Verdana" w:hAnsi="Verdana" w:cs="Verdana"/>
          <w:color w:val="000000"/>
          <w:sz w:val="20"/>
          <w:szCs w:val="20"/>
        </w:rPr>
        <w:t>4.  </w:t>
      </w:r>
      <w:r>
        <w:rPr>
          <w:rFonts w:ascii="Verdana" w:hAnsi="Verdana" w:cs="Verdana"/>
          <w:sz w:val="20"/>
          <w:szCs w:val="20"/>
        </w:rPr>
        <w:t xml:space="preserve">W przypadku zmiany, o której mowa w ust. 1 </w:t>
      </w:r>
      <w:proofErr w:type="spellStart"/>
      <w:r>
        <w:rPr>
          <w:rFonts w:ascii="Verdana" w:hAnsi="Verdana" w:cs="Verdana"/>
          <w:sz w:val="20"/>
          <w:szCs w:val="20"/>
        </w:rPr>
        <w:t>pkt</w:t>
      </w:r>
      <w:proofErr w:type="spellEnd"/>
      <w:r>
        <w:rPr>
          <w:rFonts w:ascii="Verdana" w:hAnsi="Verdana" w:cs="Verdana"/>
          <w:sz w:val="20"/>
          <w:szCs w:val="20"/>
        </w:rPr>
        <w:t xml:space="preserve"> 3)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    </w:t>
      </w:r>
    </w:p>
    <w:p w:rsidR="007809E4" w:rsidRDefault="007809E4">
      <w:pPr>
        <w:pStyle w:val="Tekstpodstawowy"/>
        <w:overflowPunct w:val="0"/>
        <w:ind w:left="360" w:hanging="360"/>
        <w:rPr>
          <w:rFonts w:ascii="Verdana" w:hAnsi="Verdana" w:cs="Verdana"/>
          <w:sz w:val="20"/>
          <w:szCs w:val="20"/>
        </w:rPr>
      </w:pPr>
      <w:r>
        <w:rPr>
          <w:rFonts w:ascii="Verdana" w:hAnsi="Verdana" w:cs="Verdana"/>
          <w:color w:val="000000"/>
          <w:sz w:val="20"/>
          <w:szCs w:val="20"/>
        </w:rPr>
        <w:t>5.  </w:t>
      </w:r>
      <w:r>
        <w:rPr>
          <w:rFonts w:ascii="Verdana" w:hAnsi="Verdana" w:cs="Verdana"/>
          <w:sz w:val="20"/>
          <w:szCs w:val="20"/>
        </w:rPr>
        <w:t>Obowiązek wykazania, iż zm</w:t>
      </w:r>
      <w:r w:rsidR="00B95D9D">
        <w:rPr>
          <w:rFonts w:ascii="Verdana" w:hAnsi="Verdana" w:cs="Verdana"/>
          <w:sz w:val="20"/>
          <w:szCs w:val="20"/>
        </w:rPr>
        <w:t xml:space="preserve">iany określone w ust. 1 </w:t>
      </w:r>
      <w:proofErr w:type="spellStart"/>
      <w:r w:rsidR="00B95D9D">
        <w:rPr>
          <w:rFonts w:ascii="Verdana" w:hAnsi="Verdana" w:cs="Verdana"/>
          <w:sz w:val="20"/>
          <w:szCs w:val="20"/>
        </w:rPr>
        <w:t>pkt</w:t>
      </w:r>
      <w:proofErr w:type="spellEnd"/>
      <w:r w:rsidR="00B95D9D">
        <w:rPr>
          <w:rFonts w:ascii="Verdana" w:hAnsi="Verdana" w:cs="Verdana"/>
          <w:sz w:val="20"/>
          <w:szCs w:val="20"/>
        </w:rPr>
        <w:t xml:space="preserve"> 2),</w:t>
      </w:r>
      <w:r>
        <w:rPr>
          <w:rFonts w:ascii="Verdana" w:hAnsi="Verdana" w:cs="Verdana"/>
          <w:sz w:val="20"/>
          <w:szCs w:val="20"/>
        </w:rPr>
        <w:t xml:space="preserve"> </w:t>
      </w:r>
      <w:proofErr w:type="spellStart"/>
      <w:r>
        <w:rPr>
          <w:rFonts w:ascii="Verdana" w:hAnsi="Verdana" w:cs="Verdana"/>
          <w:sz w:val="20"/>
          <w:szCs w:val="20"/>
        </w:rPr>
        <w:t>pkt</w:t>
      </w:r>
      <w:proofErr w:type="spellEnd"/>
      <w:r>
        <w:rPr>
          <w:rFonts w:ascii="Verdana" w:hAnsi="Verdana" w:cs="Verdana"/>
          <w:sz w:val="20"/>
          <w:szCs w:val="20"/>
        </w:rPr>
        <w:t xml:space="preserve"> 3)</w:t>
      </w:r>
      <w:r w:rsidR="00B95D9D">
        <w:rPr>
          <w:rFonts w:ascii="Verdana" w:hAnsi="Verdana" w:cs="Verdana"/>
          <w:sz w:val="20"/>
          <w:szCs w:val="20"/>
        </w:rPr>
        <w:t xml:space="preserve"> i </w:t>
      </w:r>
      <w:proofErr w:type="spellStart"/>
      <w:r w:rsidR="00B95D9D">
        <w:rPr>
          <w:rFonts w:ascii="Verdana" w:hAnsi="Verdana" w:cs="Verdana"/>
          <w:sz w:val="20"/>
          <w:szCs w:val="20"/>
        </w:rPr>
        <w:t>pkt</w:t>
      </w:r>
      <w:proofErr w:type="spellEnd"/>
      <w:r w:rsidR="00B95D9D">
        <w:rPr>
          <w:rFonts w:ascii="Verdana" w:hAnsi="Verdana" w:cs="Verdana"/>
          <w:sz w:val="20"/>
          <w:szCs w:val="20"/>
        </w:rPr>
        <w:t xml:space="preserve"> 4)</w:t>
      </w:r>
      <w:r>
        <w:rPr>
          <w:rFonts w:ascii="Verdana" w:hAnsi="Verdana" w:cs="Verdana"/>
          <w:sz w:val="20"/>
          <w:szCs w:val="20"/>
        </w:rPr>
        <w:t xml:space="preserve"> mają bezpośredni wpływ na koszty wykonania zamówienia spoczywa na Wykonawcy.</w:t>
      </w:r>
    </w:p>
    <w:p w:rsidR="007809E4" w:rsidRDefault="007809E4">
      <w:pPr>
        <w:pStyle w:val="Tekstpodstawowy"/>
        <w:overflowPunct w:val="0"/>
        <w:ind w:left="360" w:hanging="360"/>
        <w:rPr>
          <w:rFonts w:ascii="Verdana" w:hAnsi="Verdana" w:cs="Verdana"/>
          <w:sz w:val="20"/>
          <w:szCs w:val="20"/>
        </w:rPr>
      </w:pPr>
      <w:r>
        <w:rPr>
          <w:rFonts w:ascii="Verdana" w:hAnsi="Verdana" w:cs="Verdana"/>
          <w:color w:val="000000"/>
          <w:sz w:val="20"/>
          <w:szCs w:val="20"/>
        </w:rPr>
        <w:t>6.  </w:t>
      </w:r>
      <w:r>
        <w:rPr>
          <w:rFonts w:ascii="Verdana" w:hAnsi="Verdana" w:cs="Verdana"/>
          <w:sz w:val="20"/>
          <w:szCs w:val="20"/>
        </w:rPr>
        <w:t>W celu dokonania zmian umowy, o któryc</w:t>
      </w:r>
      <w:r w:rsidR="00B95D9D">
        <w:rPr>
          <w:rFonts w:ascii="Verdana" w:hAnsi="Verdana" w:cs="Verdana"/>
          <w:sz w:val="20"/>
          <w:szCs w:val="20"/>
        </w:rPr>
        <w:t xml:space="preserve">h mowa w ust. 1 </w:t>
      </w:r>
      <w:proofErr w:type="spellStart"/>
      <w:r w:rsidR="00B95D9D">
        <w:rPr>
          <w:rFonts w:ascii="Verdana" w:hAnsi="Verdana" w:cs="Verdana"/>
          <w:sz w:val="20"/>
          <w:szCs w:val="20"/>
        </w:rPr>
        <w:t>pkt</w:t>
      </w:r>
      <w:proofErr w:type="spellEnd"/>
      <w:r w:rsidR="00B95D9D">
        <w:rPr>
          <w:rFonts w:ascii="Verdana" w:hAnsi="Verdana" w:cs="Verdana"/>
          <w:sz w:val="20"/>
          <w:szCs w:val="20"/>
        </w:rPr>
        <w:t xml:space="preserve"> 2), </w:t>
      </w:r>
      <w:proofErr w:type="spellStart"/>
      <w:r w:rsidR="00B95D9D">
        <w:rPr>
          <w:rFonts w:ascii="Verdana" w:hAnsi="Verdana" w:cs="Verdana"/>
          <w:sz w:val="20"/>
          <w:szCs w:val="20"/>
        </w:rPr>
        <w:t>pkt</w:t>
      </w:r>
      <w:proofErr w:type="spellEnd"/>
      <w:r w:rsidR="00B95D9D">
        <w:rPr>
          <w:rFonts w:ascii="Verdana" w:hAnsi="Verdana" w:cs="Verdana"/>
          <w:sz w:val="20"/>
          <w:szCs w:val="20"/>
        </w:rPr>
        <w:t xml:space="preserve"> 3) i </w:t>
      </w:r>
      <w:proofErr w:type="spellStart"/>
      <w:r w:rsidR="00B95D9D">
        <w:rPr>
          <w:rFonts w:ascii="Verdana" w:hAnsi="Verdana" w:cs="Verdana"/>
          <w:sz w:val="20"/>
          <w:szCs w:val="20"/>
        </w:rPr>
        <w:t>pkt</w:t>
      </w:r>
      <w:proofErr w:type="spellEnd"/>
      <w:r w:rsidR="00B95D9D">
        <w:rPr>
          <w:rFonts w:ascii="Verdana" w:hAnsi="Verdana" w:cs="Verdana"/>
          <w:sz w:val="20"/>
          <w:szCs w:val="20"/>
        </w:rPr>
        <w:t xml:space="preserve"> 4)</w:t>
      </w:r>
      <w:r>
        <w:rPr>
          <w:rFonts w:ascii="Verdana" w:hAnsi="Verdana" w:cs="Verdana"/>
          <w:sz w:val="20"/>
          <w:szCs w:val="20"/>
        </w:rPr>
        <w:t xml:space="preserve"> Wykonawca zobowiązany jest wystąpić do Zamawiającego z pisemnym wnioskiem o zmianę wynagrodzenia, przedkładając odpowiednie kalkulacje i do</w:t>
      </w:r>
      <w:r w:rsidR="00AA3DD6">
        <w:rPr>
          <w:rFonts w:ascii="Verdana" w:hAnsi="Verdana" w:cs="Verdana"/>
          <w:sz w:val="20"/>
          <w:szCs w:val="20"/>
        </w:rPr>
        <w:t xml:space="preserve">kumenty, w tym m.in. kopie umów </w:t>
      </w:r>
      <w:proofErr w:type="spellStart"/>
      <w:r>
        <w:rPr>
          <w:rFonts w:ascii="Verdana" w:hAnsi="Verdana" w:cs="Verdana"/>
          <w:sz w:val="20"/>
          <w:szCs w:val="20"/>
        </w:rPr>
        <w:t>zanonimizowanych</w:t>
      </w:r>
      <w:proofErr w:type="spellEnd"/>
      <w:r>
        <w:rPr>
          <w:rFonts w:ascii="Verdana" w:hAnsi="Verdana" w:cs="Verdana"/>
          <w:sz w:val="20"/>
          <w:szCs w:val="20"/>
        </w:rPr>
        <w:t xml:space="preserve"> z pracownikami realizującymi przedmiot umowy, dokumenty/deklaracje ZUS:</w:t>
      </w:r>
    </w:p>
    <w:p w:rsidR="007809E4" w:rsidRDefault="007809E4">
      <w:pPr>
        <w:pStyle w:val="Tekstpodstawowy"/>
        <w:overflowPunct w:val="0"/>
        <w:ind w:left="1134" w:hanging="567"/>
        <w:rPr>
          <w:rFonts w:ascii="Verdana" w:hAnsi="Verdana" w:cs="Verdana"/>
          <w:sz w:val="20"/>
          <w:szCs w:val="20"/>
        </w:rPr>
      </w:pPr>
      <w:r>
        <w:rPr>
          <w:rFonts w:ascii="Verdana" w:hAnsi="Verdana" w:cs="Verdana"/>
          <w:sz w:val="20"/>
          <w:szCs w:val="20"/>
        </w:rPr>
        <w:t>1)    potwierdzające zasadność i bezpośredni wpływ zaistniałych zmian na koszty wykonania zamówienia,</w:t>
      </w:r>
    </w:p>
    <w:p w:rsidR="007809E4" w:rsidRDefault="007809E4">
      <w:pPr>
        <w:pStyle w:val="Tekstpodstawowy"/>
        <w:overflowPunct w:val="0"/>
        <w:ind w:left="1134" w:hanging="567"/>
        <w:rPr>
          <w:rFonts w:ascii="Verdana" w:hAnsi="Verdana" w:cs="Verdana"/>
          <w:sz w:val="20"/>
          <w:szCs w:val="20"/>
        </w:rPr>
      </w:pPr>
      <w:r>
        <w:rPr>
          <w:rFonts w:ascii="Verdana" w:hAnsi="Verdana" w:cs="Verdana"/>
          <w:sz w:val="20"/>
          <w:szCs w:val="20"/>
        </w:rPr>
        <w:t>2)    określające stopień w jakim zmiana,</w:t>
      </w:r>
      <w:r w:rsidR="00B95D9D">
        <w:rPr>
          <w:rFonts w:ascii="Verdana" w:hAnsi="Verdana" w:cs="Verdana"/>
          <w:sz w:val="20"/>
          <w:szCs w:val="20"/>
        </w:rPr>
        <w:t xml:space="preserve"> o której mowa w ust. 1 </w:t>
      </w:r>
      <w:proofErr w:type="spellStart"/>
      <w:r w:rsidR="00B95D9D">
        <w:rPr>
          <w:rFonts w:ascii="Verdana" w:hAnsi="Verdana" w:cs="Verdana"/>
          <w:sz w:val="20"/>
          <w:szCs w:val="20"/>
        </w:rPr>
        <w:t>pkt</w:t>
      </w:r>
      <w:proofErr w:type="spellEnd"/>
      <w:r w:rsidR="00B95D9D">
        <w:rPr>
          <w:rFonts w:ascii="Verdana" w:hAnsi="Verdana" w:cs="Verdana"/>
          <w:sz w:val="20"/>
          <w:szCs w:val="20"/>
        </w:rPr>
        <w:t xml:space="preserve"> 2),</w:t>
      </w:r>
      <w:r>
        <w:rPr>
          <w:rFonts w:ascii="Verdana" w:hAnsi="Verdana" w:cs="Verdana"/>
          <w:sz w:val="20"/>
          <w:szCs w:val="20"/>
        </w:rPr>
        <w:t xml:space="preserve"> </w:t>
      </w:r>
      <w:proofErr w:type="spellStart"/>
      <w:r>
        <w:rPr>
          <w:rFonts w:ascii="Verdana" w:hAnsi="Verdana" w:cs="Verdana"/>
          <w:sz w:val="20"/>
          <w:szCs w:val="20"/>
        </w:rPr>
        <w:t>pkt</w:t>
      </w:r>
      <w:proofErr w:type="spellEnd"/>
      <w:r>
        <w:rPr>
          <w:rFonts w:ascii="Verdana" w:hAnsi="Verdana" w:cs="Verdana"/>
          <w:sz w:val="20"/>
          <w:szCs w:val="20"/>
        </w:rPr>
        <w:t xml:space="preserve"> 3)</w:t>
      </w:r>
      <w:r w:rsidR="00B95D9D">
        <w:rPr>
          <w:rFonts w:ascii="Verdana" w:hAnsi="Verdana" w:cs="Verdana"/>
          <w:sz w:val="20"/>
          <w:szCs w:val="20"/>
        </w:rPr>
        <w:t xml:space="preserve"> i </w:t>
      </w:r>
      <w:proofErr w:type="spellStart"/>
      <w:r w:rsidR="00B95D9D">
        <w:rPr>
          <w:rFonts w:ascii="Verdana" w:hAnsi="Verdana" w:cs="Verdana"/>
          <w:sz w:val="20"/>
          <w:szCs w:val="20"/>
        </w:rPr>
        <w:t>pkt</w:t>
      </w:r>
      <w:proofErr w:type="spellEnd"/>
      <w:r w:rsidR="00B95D9D">
        <w:rPr>
          <w:rFonts w:ascii="Verdana" w:hAnsi="Verdana" w:cs="Verdana"/>
          <w:sz w:val="20"/>
          <w:szCs w:val="20"/>
        </w:rPr>
        <w:t xml:space="preserve"> 4)</w:t>
      </w:r>
      <w:r>
        <w:rPr>
          <w:rFonts w:ascii="Verdana" w:hAnsi="Verdana" w:cs="Verdana"/>
          <w:sz w:val="20"/>
          <w:szCs w:val="20"/>
        </w:rPr>
        <w:t xml:space="preserve"> wpłynie na wysokość wynagrodzenia.</w:t>
      </w:r>
    </w:p>
    <w:p w:rsidR="007809E4" w:rsidRDefault="007809E4">
      <w:pPr>
        <w:pStyle w:val="Tekstpodstawowy"/>
        <w:overflowPunct w:val="0"/>
        <w:ind w:left="426" w:hanging="426"/>
        <w:rPr>
          <w:rFonts w:ascii="Verdana" w:hAnsi="Verdana" w:cs="Verdana"/>
          <w:sz w:val="20"/>
          <w:szCs w:val="20"/>
        </w:rPr>
      </w:pPr>
      <w:r>
        <w:rPr>
          <w:rFonts w:ascii="Verdana" w:hAnsi="Verdana" w:cs="Verdana"/>
          <w:color w:val="000000"/>
          <w:sz w:val="20"/>
          <w:szCs w:val="20"/>
        </w:rPr>
        <w:t>7. </w:t>
      </w:r>
      <w:r>
        <w:rPr>
          <w:rFonts w:ascii="Verdana" w:hAnsi="Verdana" w:cs="Verdana"/>
          <w:sz w:val="20"/>
          <w:szCs w:val="20"/>
        </w:rPr>
        <w:t>Zmiana wynagrodzenia Wykonawcy zgodnie z zapisami ust. 6 niniejszego paragrafu nastąpi od dnia:</w:t>
      </w:r>
    </w:p>
    <w:p w:rsidR="007809E4" w:rsidRDefault="007809E4">
      <w:pPr>
        <w:pStyle w:val="Tekstpodstawowy"/>
        <w:overflowPunct w:val="0"/>
        <w:ind w:left="1134" w:hanging="567"/>
        <w:rPr>
          <w:rFonts w:ascii="Verdana" w:hAnsi="Verdana" w:cs="Verdana"/>
          <w:sz w:val="20"/>
          <w:szCs w:val="20"/>
        </w:rPr>
      </w:pPr>
      <w:r>
        <w:rPr>
          <w:rFonts w:ascii="Verdana" w:hAnsi="Verdana" w:cs="Verdana"/>
          <w:sz w:val="20"/>
          <w:szCs w:val="20"/>
        </w:rPr>
        <w:t>1)    wejścia w życie przepisów uzasadniających zmianę, jeżeli Wykonawca złoży wniosek w terminie do 30 dni, licząc od dnia wejścia w życie tych przepisów, lub</w:t>
      </w:r>
    </w:p>
    <w:p w:rsidR="007809E4" w:rsidRDefault="007809E4">
      <w:pPr>
        <w:pStyle w:val="Tekstpodstawowy"/>
        <w:overflowPunct w:val="0"/>
        <w:ind w:left="1134" w:hanging="567"/>
        <w:rPr>
          <w:rFonts w:ascii="Verdana" w:hAnsi="Verdana" w:cs="Verdana"/>
          <w:sz w:val="20"/>
          <w:szCs w:val="20"/>
        </w:rPr>
      </w:pPr>
      <w:r>
        <w:rPr>
          <w:rFonts w:ascii="Verdana" w:hAnsi="Verdana" w:cs="Verdana"/>
          <w:sz w:val="20"/>
          <w:szCs w:val="20"/>
        </w:rPr>
        <w:t xml:space="preserve">2)     złożenia wniosku przez Wykonawcę, jeżeli wniosek wpłynie do Zamawiającego po upływie terminu określonego w ust. 7 </w:t>
      </w:r>
      <w:proofErr w:type="spellStart"/>
      <w:r>
        <w:rPr>
          <w:rFonts w:ascii="Verdana" w:hAnsi="Verdana" w:cs="Verdana"/>
          <w:sz w:val="20"/>
          <w:szCs w:val="20"/>
        </w:rPr>
        <w:t>pkt</w:t>
      </w:r>
      <w:proofErr w:type="spellEnd"/>
      <w:r>
        <w:rPr>
          <w:rFonts w:ascii="Verdana" w:hAnsi="Verdana" w:cs="Verdana"/>
          <w:sz w:val="20"/>
          <w:szCs w:val="20"/>
        </w:rPr>
        <w:t xml:space="preserve"> 1) niniejszego paragrafu.</w:t>
      </w:r>
    </w:p>
    <w:p w:rsidR="007809E4" w:rsidRDefault="007809E4">
      <w:pPr>
        <w:pStyle w:val="Nagwek6"/>
        <w:jc w:val="left"/>
        <w:rPr>
          <w:rFonts w:ascii="Times New Roman" w:hAnsi="Times New Roman" w:cs="Times New Roman"/>
          <w:b w:val="0"/>
          <w:bCs w:val="0"/>
        </w:rPr>
      </w:pPr>
      <w:r>
        <w:rPr>
          <w:rFonts w:ascii="Times New Roman" w:hAnsi="Times New Roman" w:cs="Times New Roman"/>
        </w:rPr>
        <w:t xml:space="preserve">                                      </w:t>
      </w:r>
    </w:p>
    <w:p w:rsidR="006236A4" w:rsidRPr="00B6317C" w:rsidRDefault="007809E4" w:rsidP="0037654A">
      <w:pPr>
        <w:tabs>
          <w:tab w:val="left" w:pos="0"/>
        </w:tabs>
        <w:jc w:val="center"/>
        <w:rPr>
          <w:rFonts w:ascii="Verdana" w:hAnsi="Verdana" w:cs="Verdana"/>
          <w:b/>
          <w:bCs/>
          <w:i/>
        </w:rPr>
      </w:pPr>
      <w:r w:rsidRPr="00B6317C">
        <w:rPr>
          <w:rFonts w:ascii="Verdana" w:hAnsi="Verdana" w:cs="Verdana"/>
          <w:b/>
          <w:bCs/>
          <w:i/>
        </w:rPr>
        <w:t>§ 7b</w:t>
      </w:r>
    </w:p>
    <w:p w:rsidR="007809E4" w:rsidRDefault="007809E4">
      <w:pPr>
        <w:numPr>
          <w:ilvl w:val="0"/>
          <w:numId w:val="11"/>
        </w:numPr>
        <w:tabs>
          <w:tab w:val="clear" w:pos="720"/>
          <w:tab w:val="left" w:pos="0"/>
          <w:tab w:val="num" w:pos="426"/>
        </w:tabs>
        <w:ind w:left="426" w:hanging="426"/>
        <w:jc w:val="both"/>
        <w:rPr>
          <w:rFonts w:ascii="Verdana" w:hAnsi="Verdana" w:cs="Verdana"/>
        </w:rPr>
      </w:pPr>
      <w:r>
        <w:rPr>
          <w:rFonts w:ascii="Verdana" w:hAnsi="Verdana" w:cs="Verdana"/>
        </w:rPr>
        <w:t>Wszelkie zmiany i uzupełnienia umowy wymagają zachowania formy pisemnej w postaci aneksu do umowy, pod rygorem nieważności, za wyjątkiem przypadków opisanych w ust. 3 poniżej, w § 4 ust. 2 i § 10 ust. 2 umowy.</w:t>
      </w:r>
    </w:p>
    <w:p w:rsidR="007809E4" w:rsidRDefault="007809E4">
      <w:pPr>
        <w:numPr>
          <w:ilvl w:val="0"/>
          <w:numId w:val="11"/>
        </w:numPr>
        <w:tabs>
          <w:tab w:val="clear" w:pos="720"/>
          <w:tab w:val="left" w:pos="0"/>
          <w:tab w:val="num" w:pos="426"/>
        </w:tabs>
        <w:ind w:left="426" w:hanging="426"/>
        <w:jc w:val="both"/>
        <w:rPr>
          <w:rFonts w:ascii="Verdana" w:hAnsi="Verdana" w:cs="Verdana"/>
        </w:rPr>
      </w:pPr>
      <w:r>
        <w:rPr>
          <w:rFonts w:ascii="Verdana" w:hAnsi="Verdana" w:cs="Verdana"/>
        </w:rPr>
        <w:t>Zamawiający przewiduje zmiany umowy w przypadku:</w:t>
      </w:r>
    </w:p>
    <w:p w:rsidR="007809E4" w:rsidRDefault="007809E4">
      <w:pPr>
        <w:numPr>
          <w:ilvl w:val="1"/>
          <w:numId w:val="2"/>
        </w:numPr>
        <w:tabs>
          <w:tab w:val="clear" w:pos="1440"/>
          <w:tab w:val="left" w:pos="766"/>
          <w:tab w:val="num" w:pos="1134"/>
          <w:tab w:val="right" w:pos="9234"/>
        </w:tabs>
        <w:ind w:left="1134" w:hanging="425"/>
        <w:rPr>
          <w:rFonts w:ascii="Verdana" w:hAnsi="Verdana" w:cs="Verdana"/>
        </w:rPr>
      </w:pPr>
      <w:r>
        <w:rPr>
          <w:rFonts w:ascii="Verdana" w:hAnsi="Verdana" w:cs="Verdana"/>
        </w:rPr>
        <w:t xml:space="preserve">zmiany przepisów prawnych powszechnie obowiązujących, które mają wpływ na   realizację umowy, </w:t>
      </w:r>
    </w:p>
    <w:p w:rsidR="007809E4" w:rsidRDefault="007809E4">
      <w:pPr>
        <w:numPr>
          <w:ilvl w:val="1"/>
          <w:numId w:val="2"/>
        </w:numPr>
        <w:tabs>
          <w:tab w:val="clear" w:pos="1440"/>
          <w:tab w:val="left" w:pos="766"/>
          <w:tab w:val="num" w:pos="1134"/>
          <w:tab w:val="right" w:pos="9234"/>
        </w:tabs>
        <w:ind w:hanging="731"/>
        <w:rPr>
          <w:rFonts w:ascii="Verdana" w:hAnsi="Verdana" w:cs="Verdana"/>
        </w:rPr>
      </w:pPr>
      <w:r>
        <w:rPr>
          <w:rFonts w:ascii="Verdana" w:hAnsi="Verdana" w:cs="Verdana"/>
        </w:rPr>
        <w:t xml:space="preserve">zmian formalno-organizacyjnych, mających wpływ na </w:t>
      </w:r>
      <w:r w:rsidR="00CC3D8A">
        <w:rPr>
          <w:rFonts w:ascii="Verdana" w:hAnsi="Verdana" w:cs="Verdana"/>
        </w:rPr>
        <w:t>realizację umowy</w:t>
      </w:r>
      <w:r w:rsidR="00A819EC">
        <w:rPr>
          <w:rFonts w:ascii="Verdana" w:hAnsi="Verdana" w:cs="Verdana"/>
        </w:rPr>
        <w:t>,</w:t>
      </w:r>
    </w:p>
    <w:p w:rsidR="00A819EC" w:rsidRDefault="00A819EC">
      <w:pPr>
        <w:numPr>
          <w:ilvl w:val="1"/>
          <w:numId w:val="2"/>
        </w:numPr>
        <w:tabs>
          <w:tab w:val="clear" w:pos="1440"/>
          <w:tab w:val="left" w:pos="766"/>
          <w:tab w:val="num" w:pos="1134"/>
          <w:tab w:val="right" w:pos="9234"/>
        </w:tabs>
        <w:ind w:hanging="731"/>
        <w:rPr>
          <w:rFonts w:ascii="Verdana" w:hAnsi="Verdana" w:cs="Verdana"/>
        </w:rPr>
      </w:pPr>
      <w:r>
        <w:rPr>
          <w:rFonts w:ascii="Verdana" w:hAnsi="Verdana" w:cs="Verdana"/>
        </w:rPr>
        <w:t xml:space="preserve">zmiany, o których mowa w art. 144 ust 1 </w:t>
      </w:r>
      <w:proofErr w:type="spellStart"/>
      <w:r>
        <w:rPr>
          <w:rFonts w:ascii="Verdana" w:hAnsi="Verdana" w:cs="Verdana"/>
        </w:rPr>
        <w:t>pkt</w:t>
      </w:r>
      <w:proofErr w:type="spellEnd"/>
      <w:r>
        <w:rPr>
          <w:rFonts w:ascii="Verdana" w:hAnsi="Verdana" w:cs="Verdana"/>
        </w:rPr>
        <w:t xml:space="preserve"> 6) ustawy </w:t>
      </w:r>
      <w:proofErr w:type="spellStart"/>
      <w:r>
        <w:rPr>
          <w:rFonts w:ascii="Verdana" w:hAnsi="Verdana" w:cs="Verdana"/>
        </w:rPr>
        <w:t>Pzp</w:t>
      </w:r>
      <w:proofErr w:type="spellEnd"/>
      <w:r>
        <w:rPr>
          <w:rFonts w:ascii="Verdana" w:hAnsi="Verdana" w:cs="Verdana"/>
        </w:rPr>
        <w:t>.</w:t>
      </w:r>
    </w:p>
    <w:p w:rsidR="007809E4" w:rsidRDefault="007809E4">
      <w:pPr>
        <w:tabs>
          <w:tab w:val="left" w:pos="567"/>
          <w:tab w:val="right" w:pos="9234"/>
        </w:tabs>
        <w:rPr>
          <w:rFonts w:ascii="Verdana" w:hAnsi="Verdana" w:cs="Verdana"/>
        </w:rPr>
      </w:pPr>
      <w:r>
        <w:rPr>
          <w:rFonts w:ascii="Verdana" w:hAnsi="Verdana" w:cs="Verdana"/>
          <w:sz w:val="18"/>
          <w:szCs w:val="18"/>
        </w:rPr>
        <w:t>3</w:t>
      </w:r>
      <w:r>
        <w:rPr>
          <w:rFonts w:ascii="Verdana" w:hAnsi="Verdana" w:cs="Verdana"/>
        </w:rPr>
        <w:t xml:space="preserve">.  Nie stanowi zmiany umowy w rozumieniu art. 144 ustawy Prawo zamówień publicznych:   </w:t>
      </w:r>
    </w:p>
    <w:p w:rsidR="007809E4" w:rsidRDefault="007809E4">
      <w:pPr>
        <w:tabs>
          <w:tab w:val="left" w:pos="567"/>
          <w:tab w:val="right" w:pos="9234"/>
        </w:tabs>
        <w:ind w:left="360"/>
        <w:rPr>
          <w:rFonts w:ascii="Verdana" w:hAnsi="Verdana" w:cs="Verdana"/>
          <w:color w:val="000000"/>
        </w:rPr>
      </w:pPr>
      <w:r>
        <w:rPr>
          <w:rFonts w:ascii="Verdana" w:hAnsi="Verdana" w:cs="Verdana"/>
        </w:rPr>
        <w:t>zmiana danych teleadresowych. Zmiana, o której mowa w zdaniu pierwszym wymaga        jedynie niezwłocznego pisemnego powiadomienia drugiej strony.</w:t>
      </w:r>
    </w:p>
    <w:p w:rsidR="007809E4" w:rsidRDefault="007809E4">
      <w:pPr>
        <w:rPr>
          <w:rFonts w:ascii="Verdana" w:hAnsi="Verdana" w:cs="Verdana"/>
          <w:color w:val="000000"/>
        </w:rPr>
      </w:pPr>
    </w:p>
    <w:p w:rsidR="007809E4" w:rsidRPr="00B6317C" w:rsidRDefault="007809E4">
      <w:pPr>
        <w:jc w:val="center"/>
        <w:rPr>
          <w:rFonts w:ascii="Verdana" w:hAnsi="Verdana" w:cs="Verdana"/>
          <w:b/>
          <w:bCs/>
          <w:i/>
        </w:rPr>
      </w:pPr>
      <w:r w:rsidRPr="00B6317C">
        <w:rPr>
          <w:rFonts w:ascii="Verdana" w:hAnsi="Verdana" w:cs="Verdana"/>
          <w:b/>
          <w:bCs/>
          <w:i/>
        </w:rPr>
        <w:t>Wypowiedzenie umowy</w:t>
      </w:r>
    </w:p>
    <w:p w:rsidR="006236A4" w:rsidRPr="00B6317C" w:rsidRDefault="007809E4" w:rsidP="0037654A">
      <w:pPr>
        <w:pStyle w:val="Nagwek2"/>
        <w:rPr>
          <w:rFonts w:ascii="Verdana" w:hAnsi="Verdana" w:cs="Verdana"/>
          <w:i/>
          <w:sz w:val="20"/>
          <w:szCs w:val="20"/>
        </w:rPr>
      </w:pPr>
      <w:r w:rsidRPr="00B6317C">
        <w:rPr>
          <w:rFonts w:ascii="Verdana" w:hAnsi="Verdana" w:cs="Verdana"/>
          <w:i/>
          <w:sz w:val="20"/>
          <w:szCs w:val="20"/>
        </w:rPr>
        <w:t>§ 8</w:t>
      </w:r>
    </w:p>
    <w:p w:rsidR="007809E4" w:rsidRDefault="007809E4">
      <w:pPr>
        <w:jc w:val="both"/>
        <w:rPr>
          <w:rFonts w:ascii="Verdana" w:hAnsi="Verdana" w:cs="Verdana"/>
        </w:rPr>
      </w:pPr>
      <w:r>
        <w:rPr>
          <w:rFonts w:ascii="Verdana" w:hAnsi="Verdana" w:cs="Verdana"/>
        </w:rPr>
        <w:t>Każda ze stron może rozwiązać umowę za wypowiedzeniem z zachowaniem 30 dniowego okresu wypowiedzenia na koniec miesiąca kalendarzowego.</w:t>
      </w:r>
    </w:p>
    <w:p w:rsidR="007809E4" w:rsidRDefault="007809E4">
      <w:pPr>
        <w:rPr>
          <w:rFonts w:ascii="Verdana" w:hAnsi="Verdana" w:cs="Verdana"/>
          <w:color w:val="000000"/>
        </w:rPr>
      </w:pPr>
    </w:p>
    <w:p w:rsidR="007809E4" w:rsidRPr="00B6317C" w:rsidRDefault="007809E4">
      <w:pPr>
        <w:jc w:val="center"/>
        <w:rPr>
          <w:rFonts w:ascii="Verdana" w:hAnsi="Verdana" w:cs="Verdana"/>
          <w:b/>
          <w:bCs/>
          <w:i/>
        </w:rPr>
      </w:pPr>
      <w:r w:rsidRPr="00B6317C">
        <w:rPr>
          <w:rFonts w:ascii="Verdana" w:hAnsi="Verdana" w:cs="Verdana"/>
          <w:b/>
          <w:bCs/>
          <w:i/>
        </w:rPr>
        <w:t>Postanowienia końcowe</w:t>
      </w:r>
    </w:p>
    <w:p w:rsidR="006236A4" w:rsidRPr="00B6317C" w:rsidRDefault="007809E4" w:rsidP="0037654A">
      <w:pPr>
        <w:pStyle w:val="Nagwek2"/>
        <w:rPr>
          <w:rFonts w:ascii="Verdana" w:hAnsi="Verdana" w:cs="Verdana"/>
          <w:i/>
          <w:sz w:val="20"/>
          <w:szCs w:val="20"/>
        </w:rPr>
      </w:pPr>
      <w:r w:rsidRPr="00B6317C">
        <w:rPr>
          <w:rFonts w:ascii="Verdana" w:hAnsi="Verdana" w:cs="Verdana"/>
          <w:i/>
          <w:sz w:val="20"/>
          <w:szCs w:val="20"/>
        </w:rPr>
        <w:t>§ 9</w:t>
      </w:r>
    </w:p>
    <w:p w:rsidR="007809E4" w:rsidRDefault="007809E4">
      <w:pPr>
        <w:pStyle w:val="Tekstpodstawowy"/>
        <w:numPr>
          <w:ilvl w:val="0"/>
          <w:numId w:val="13"/>
        </w:numPr>
        <w:tabs>
          <w:tab w:val="clear" w:pos="720"/>
          <w:tab w:val="num" w:pos="284"/>
        </w:tabs>
        <w:ind w:left="284" w:hanging="284"/>
        <w:rPr>
          <w:rFonts w:ascii="Verdana" w:hAnsi="Verdana" w:cs="Verdana"/>
          <w:sz w:val="20"/>
          <w:szCs w:val="20"/>
        </w:rPr>
      </w:pPr>
      <w:r>
        <w:rPr>
          <w:rFonts w:ascii="Verdana" w:hAnsi="Verdana" w:cs="Verdana"/>
          <w:sz w:val="20"/>
          <w:szCs w:val="20"/>
        </w:rPr>
        <w:t xml:space="preserve">Spory  wynikłe na tle realizacji tej umowy rozstrzygać  będzie  sąd  właściwy  miejscowo dla siedziby Zamawiającego. </w:t>
      </w:r>
    </w:p>
    <w:p w:rsidR="007809E4" w:rsidRDefault="007809E4">
      <w:pPr>
        <w:pStyle w:val="Tekstpodstawowywcity2"/>
        <w:numPr>
          <w:ilvl w:val="0"/>
          <w:numId w:val="13"/>
        </w:numPr>
        <w:tabs>
          <w:tab w:val="clear" w:pos="720"/>
          <w:tab w:val="num" w:pos="284"/>
        </w:tabs>
        <w:ind w:left="284" w:hanging="284"/>
        <w:rPr>
          <w:rFonts w:ascii="Verdana" w:hAnsi="Verdana" w:cs="Verdana"/>
          <w:sz w:val="20"/>
          <w:szCs w:val="20"/>
        </w:rPr>
      </w:pPr>
      <w:r>
        <w:rPr>
          <w:rFonts w:ascii="Verdana" w:hAnsi="Verdana" w:cs="Verdana"/>
          <w:sz w:val="20"/>
          <w:szCs w:val="20"/>
        </w:rPr>
        <w:t xml:space="preserve">W sprawach nie uregulowanych w niniejszej umowie będą miały zastosowanie przepisy  ustawy Prawo zamówień publicznych oraz przepisy ustawy Kodeks cywilny.                                                 </w:t>
      </w:r>
    </w:p>
    <w:p w:rsidR="00444CB1" w:rsidRDefault="00444CB1" w:rsidP="00A32530">
      <w:pPr>
        <w:rPr>
          <w:rFonts w:ascii="Verdana" w:hAnsi="Verdana" w:cs="Verdana"/>
          <w:b/>
          <w:bCs/>
        </w:rPr>
      </w:pPr>
    </w:p>
    <w:p w:rsidR="007809E4" w:rsidRPr="00B6317C" w:rsidRDefault="007809E4">
      <w:pPr>
        <w:jc w:val="center"/>
        <w:rPr>
          <w:rFonts w:ascii="Verdana" w:hAnsi="Verdana" w:cs="Verdana"/>
          <w:b/>
          <w:bCs/>
          <w:i/>
        </w:rPr>
      </w:pPr>
      <w:r w:rsidRPr="00B6317C">
        <w:rPr>
          <w:rFonts w:ascii="Verdana" w:hAnsi="Verdana" w:cs="Verdana"/>
          <w:b/>
          <w:bCs/>
          <w:i/>
        </w:rPr>
        <w:t>§ 10</w:t>
      </w:r>
    </w:p>
    <w:p w:rsidR="007809E4" w:rsidRDefault="007809E4">
      <w:pPr>
        <w:numPr>
          <w:ilvl w:val="0"/>
          <w:numId w:val="3"/>
        </w:numPr>
        <w:tabs>
          <w:tab w:val="left" w:pos="284"/>
        </w:tabs>
        <w:ind w:hanging="825"/>
        <w:jc w:val="both"/>
        <w:rPr>
          <w:rFonts w:ascii="Verdana" w:hAnsi="Verdana" w:cs="Verdana"/>
        </w:rPr>
      </w:pPr>
      <w:r>
        <w:rPr>
          <w:rFonts w:ascii="Verdana" w:hAnsi="Verdana" w:cs="Verdana"/>
        </w:rPr>
        <w:t>Nadzór nad realizacją umowy pełni:</w:t>
      </w:r>
    </w:p>
    <w:p w:rsidR="007809E4" w:rsidRDefault="007809E4">
      <w:pPr>
        <w:numPr>
          <w:ilvl w:val="1"/>
          <w:numId w:val="3"/>
        </w:numPr>
        <w:tabs>
          <w:tab w:val="num" w:pos="567"/>
        </w:tabs>
        <w:ind w:hanging="1156"/>
        <w:jc w:val="both"/>
        <w:rPr>
          <w:rFonts w:ascii="Verdana" w:hAnsi="Verdana" w:cs="Verdana"/>
        </w:rPr>
      </w:pPr>
      <w:r>
        <w:rPr>
          <w:rFonts w:ascii="Verdana" w:hAnsi="Verdana" w:cs="Verdana"/>
        </w:rPr>
        <w:t xml:space="preserve">ze strony Zamawiającego - ........................................,   </w:t>
      </w:r>
    </w:p>
    <w:p w:rsidR="007809E4" w:rsidRPr="00833215" w:rsidRDefault="007809E4">
      <w:pPr>
        <w:numPr>
          <w:ilvl w:val="1"/>
          <w:numId w:val="3"/>
        </w:numPr>
        <w:tabs>
          <w:tab w:val="left" w:pos="567"/>
          <w:tab w:val="num" w:pos="851"/>
        </w:tabs>
        <w:ind w:left="567" w:hanging="283"/>
        <w:jc w:val="both"/>
        <w:rPr>
          <w:rFonts w:ascii="Verdana" w:hAnsi="Verdana" w:cs="Verdana"/>
        </w:rPr>
      </w:pPr>
      <w:r>
        <w:rPr>
          <w:rFonts w:ascii="Verdana" w:hAnsi="Verdana" w:cs="Verdana"/>
        </w:rPr>
        <w:t>ze strony Wykonawcy - ..............</w:t>
      </w:r>
      <w:r w:rsidR="00A32530">
        <w:rPr>
          <w:rFonts w:ascii="Verdana" w:hAnsi="Verdana" w:cs="Verdana"/>
        </w:rPr>
        <w:t>..............................., który w dniu podpisania umowy przedłoży upoważnionemu pracownik</w:t>
      </w:r>
      <w:r w:rsidR="00794E26">
        <w:rPr>
          <w:rFonts w:ascii="Verdana" w:hAnsi="Verdana" w:cs="Verdana"/>
        </w:rPr>
        <w:t xml:space="preserve">owi Zamawiającego oświadczenie </w:t>
      </w:r>
      <w:r w:rsidR="00A32530">
        <w:rPr>
          <w:rFonts w:ascii="Verdana" w:hAnsi="Verdana" w:cs="Verdana"/>
        </w:rPr>
        <w:t>o zachowaniu poufności przy realizacji umowy</w:t>
      </w:r>
      <w:r w:rsidR="006236A4">
        <w:rPr>
          <w:rFonts w:ascii="Verdana" w:hAnsi="Verdana" w:cs="Verdana"/>
        </w:rPr>
        <w:t xml:space="preserve">, </w:t>
      </w:r>
      <w:r w:rsidR="006236A4" w:rsidRPr="00833215">
        <w:rPr>
          <w:rFonts w:ascii="Verdana" w:hAnsi="Verdana" w:cs="Verdana"/>
        </w:rPr>
        <w:t xml:space="preserve">oraz </w:t>
      </w:r>
      <w:r w:rsidR="008D6640" w:rsidRPr="00833215">
        <w:rPr>
          <w:rFonts w:ascii="Verdana" w:hAnsi="Verdana"/>
        </w:rPr>
        <w:t>oświadczenie w zakresie postępowania z odpadami zgodnie z obowiązującymi przepisami</w:t>
      </w:r>
      <w:r w:rsidR="00A32530" w:rsidRPr="00833215">
        <w:rPr>
          <w:rFonts w:ascii="Verdana" w:hAnsi="Verdana" w:cs="Verdana"/>
        </w:rPr>
        <w:t>.</w:t>
      </w:r>
    </w:p>
    <w:p w:rsidR="002C71BB" w:rsidRPr="006C756E" w:rsidRDefault="007809E4" w:rsidP="006C756E">
      <w:pPr>
        <w:pStyle w:val="Standard"/>
        <w:rPr>
          <w:snapToGrid w:val="0"/>
        </w:rPr>
      </w:pPr>
      <w:r>
        <w:rPr>
          <w:snapToGrid w:val="0"/>
        </w:rPr>
        <w:t xml:space="preserve"> 2. Zmiana osób, o których mowa w ust. 1 powyżej może nastąpić na podstawie pisemnego lub mailowego zgłoszenia drugiej stronie.</w:t>
      </w:r>
      <w:r>
        <w:rPr>
          <w:snapToGrid w:val="0"/>
        </w:rPr>
        <w:tab/>
      </w:r>
    </w:p>
    <w:p w:rsidR="00FC32E7" w:rsidRDefault="00FC32E7">
      <w:pPr>
        <w:spacing w:after="120"/>
        <w:jc w:val="center"/>
        <w:rPr>
          <w:rFonts w:ascii="Verdana" w:hAnsi="Verdana" w:cs="Verdana"/>
          <w:b/>
          <w:bCs/>
          <w:i/>
        </w:rPr>
      </w:pPr>
    </w:p>
    <w:p w:rsidR="00FC32E7" w:rsidRDefault="00FC32E7">
      <w:pPr>
        <w:spacing w:after="120"/>
        <w:jc w:val="center"/>
        <w:rPr>
          <w:rFonts w:ascii="Verdana" w:hAnsi="Verdana" w:cs="Verdana"/>
          <w:b/>
          <w:bCs/>
          <w:i/>
        </w:rPr>
      </w:pPr>
    </w:p>
    <w:p w:rsidR="007809E4" w:rsidRPr="00B6317C" w:rsidRDefault="007809E4">
      <w:pPr>
        <w:spacing w:after="120"/>
        <w:jc w:val="center"/>
        <w:rPr>
          <w:rFonts w:ascii="Verdana" w:hAnsi="Verdana" w:cs="Verdana"/>
          <w:b/>
          <w:bCs/>
          <w:i/>
        </w:rPr>
      </w:pPr>
      <w:r w:rsidRPr="00B6317C">
        <w:rPr>
          <w:rFonts w:ascii="Verdana" w:hAnsi="Verdana" w:cs="Verdana"/>
          <w:b/>
          <w:bCs/>
          <w:i/>
        </w:rPr>
        <w:lastRenderedPageBreak/>
        <w:t>§ 11</w:t>
      </w:r>
    </w:p>
    <w:p w:rsidR="00A05558" w:rsidRDefault="007809E4" w:rsidP="0037654A">
      <w:pPr>
        <w:jc w:val="both"/>
        <w:rPr>
          <w:rFonts w:ascii="Verdana" w:hAnsi="Verdana" w:cs="Verdana"/>
        </w:rPr>
      </w:pPr>
      <w:r>
        <w:rPr>
          <w:rFonts w:ascii="Verdana" w:hAnsi="Verdana" w:cs="Verdana"/>
        </w:rPr>
        <w:t>Wykonawca zobowiązany jest do niezwłocznego informowania Zamawiającego o każdej zmianie adresu siedziby i o każdej innej zmianie w działalności Wykonawcy mogącej mieć wpływ na realizację umow</w:t>
      </w:r>
      <w:r w:rsidR="00E50946">
        <w:rPr>
          <w:rFonts w:ascii="Verdana" w:hAnsi="Verdana" w:cs="Verdana"/>
        </w:rPr>
        <w:t xml:space="preserve">y. W przypadku nie dopełnienia </w:t>
      </w:r>
      <w:r>
        <w:rPr>
          <w:rFonts w:ascii="Verdana" w:hAnsi="Verdana" w:cs="Verdana"/>
        </w:rPr>
        <w:t>tego obowiązku Wykonawcę będą obciążać ewentualne koszty mogące wyniknąć wskutek zaniechania.</w:t>
      </w:r>
    </w:p>
    <w:p w:rsidR="007809E4" w:rsidRPr="00B6317C" w:rsidRDefault="007809E4">
      <w:pPr>
        <w:pStyle w:val="Nagwek2"/>
        <w:rPr>
          <w:rFonts w:ascii="Verdana" w:hAnsi="Verdana" w:cs="Verdana"/>
          <w:i/>
          <w:sz w:val="20"/>
          <w:szCs w:val="20"/>
        </w:rPr>
      </w:pPr>
      <w:r w:rsidRPr="00B6317C">
        <w:rPr>
          <w:rFonts w:ascii="Verdana" w:hAnsi="Verdana" w:cs="Verdana"/>
          <w:i/>
          <w:sz w:val="20"/>
          <w:szCs w:val="20"/>
        </w:rPr>
        <w:t>§ 12</w:t>
      </w:r>
    </w:p>
    <w:p w:rsidR="007809E4" w:rsidRDefault="007809E4">
      <w:pPr>
        <w:tabs>
          <w:tab w:val="left" w:pos="426"/>
          <w:tab w:val="right" w:pos="8894"/>
        </w:tabs>
        <w:jc w:val="both"/>
        <w:rPr>
          <w:rFonts w:ascii="Verdana" w:hAnsi="Verdana" w:cs="Verdana"/>
          <w:snapToGrid w:val="0"/>
        </w:rPr>
      </w:pPr>
      <w:r>
        <w:rPr>
          <w:rFonts w:ascii="Verdana" w:hAnsi="Verdana" w:cs="Verdana"/>
        </w:rPr>
        <w:t xml:space="preserve">Umowę sporządzono w czterech jednobrzmiących egzemplarzach, </w:t>
      </w:r>
      <w:r>
        <w:rPr>
          <w:rFonts w:ascii="Verdana" w:hAnsi="Verdana" w:cs="Verdana"/>
          <w:snapToGrid w:val="0"/>
        </w:rPr>
        <w:t>3 egz. dla Zamawiającego              i 1 egz. dla Wykonawcy.</w:t>
      </w:r>
    </w:p>
    <w:p w:rsidR="007809E4" w:rsidRDefault="007809E4">
      <w:pPr>
        <w:jc w:val="both"/>
        <w:rPr>
          <w:rFonts w:ascii="Verdana" w:hAnsi="Verdana" w:cs="Verdana"/>
        </w:rPr>
      </w:pPr>
    </w:p>
    <w:p w:rsidR="007809E4" w:rsidRDefault="007809E4">
      <w:pPr>
        <w:jc w:val="both"/>
        <w:rPr>
          <w:rFonts w:ascii="Verdana" w:hAnsi="Verdana" w:cs="Verdana"/>
          <w:u w:val="single"/>
        </w:rPr>
      </w:pPr>
      <w:r>
        <w:rPr>
          <w:rFonts w:ascii="Verdana" w:hAnsi="Verdana" w:cs="Verdana"/>
          <w:u w:val="single"/>
        </w:rPr>
        <w:t>Załączniki:</w:t>
      </w:r>
    </w:p>
    <w:p w:rsidR="007809E4" w:rsidRDefault="007809E4">
      <w:pPr>
        <w:numPr>
          <w:ilvl w:val="0"/>
          <w:numId w:val="26"/>
        </w:numPr>
        <w:tabs>
          <w:tab w:val="clear" w:pos="720"/>
          <w:tab w:val="num" w:pos="426"/>
          <w:tab w:val="num" w:pos="2581"/>
        </w:tabs>
        <w:ind w:left="426" w:hanging="426"/>
        <w:jc w:val="both"/>
        <w:rPr>
          <w:rFonts w:ascii="Verdana" w:hAnsi="Verdana" w:cs="Verdana"/>
        </w:rPr>
      </w:pPr>
      <w:r>
        <w:rPr>
          <w:rFonts w:ascii="Verdana" w:hAnsi="Verdana" w:cs="Verdana"/>
        </w:rPr>
        <w:t>Formularz oferty – zał. 1.</w:t>
      </w:r>
    </w:p>
    <w:p w:rsidR="005A7FDA" w:rsidRPr="00794E26" w:rsidRDefault="007809E4" w:rsidP="005A7FDA">
      <w:pPr>
        <w:numPr>
          <w:ilvl w:val="0"/>
          <w:numId w:val="26"/>
        </w:numPr>
        <w:tabs>
          <w:tab w:val="clear" w:pos="720"/>
          <w:tab w:val="num" w:pos="426"/>
          <w:tab w:val="num" w:pos="2581"/>
        </w:tabs>
        <w:ind w:left="426" w:hanging="426"/>
        <w:jc w:val="both"/>
        <w:rPr>
          <w:rFonts w:ascii="Verdana" w:hAnsi="Verdana" w:cs="Verdana"/>
          <w:u w:val="single"/>
        </w:rPr>
      </w:pPr>
      <w:r>
        <w:rPr>
          <w:rFonts w:ascii="Verdana" w:hAnsi="Verdana" w:cs="Verdana"/>
        </w:rPr>
        <w:t>Formularze cenowe zał. 1.1 i 1.2</w:t>
      </w:r>
      <w:r w:rsidR="003022D5">
        <w:rPr>
          <w:rFonts w:ascii="Verdana" w:hAnsi="Verdana" w:cs="Verdana"/>
        </w:rPr>
        <w:t>,</w:t>
      </w:r>
    </w:p>
    <w:p w:rsidR="00794E26" w:rsidRDefault="00794E26" w:rsidP="006236A4">
      <w:pPr>
        <w:numPr>
          <w:ilvl w:val="0"/>
          <w:numId w:val="26"/>
        </w:numPr>
        <w:tabs>
          <w:tab w:val="clear" w:pos="720"/>
          <w:tab w:val="num" w:pos="426"/>
          <w:tab w:val="num" w:pos="2581"/>
        </w:tabs>
        <w:ind w:left="426" w:hanging="426"/>
        <w:jc w:val="both"/>
        <w:rPr>
          <w:rFonts w:ascii="Verdana" w:hAnsi="Verdana" w:cs="Verdana"/>
        </w:rPr>
      </w:pPr>
      <w:r w:rsidRPr="006236A4">
        <w:rPr>
          <w:rFonts w:ascii="Verdana" w:hAnsi="Verdana" w:cs="Verdana"/>
        </w:rPr>
        <w:t>Zezwolenie/decyzje lub inny równoważny dokument zgodnie z Ustawą o odpadach z dn. 14 grudnia 2012 r. na prowadzenie działalności w zakresie zbierania odpadów innych niż niebezpieczne, jak ma</w:t>
      </w:r>
      <w:r w:rsidR="003C37D2">
        <w:rPr>
          <w:rFonts w:ascii="Verdana" w:hAnsi="Verdana" w:cs="Verdana"/>
        </w:rPr>
        <w:t>teriały eksploatacyjne lub umowa</w:t>
      </w:r>
      <w:r w:rsidRPr="006236A4">
        <w:rPr>
          <w:rFonts w:ascii="Verdana" w:hAnsi="Verdana" w:cs="Verdana"/>
        </w:rPr>
        <w:t xml:space="preserve"> w formie pisemnej z posiadaczem odpadów, posiadającym zezwolenie na zbieranie odpadów (tj. materiały eksploatacyjne z zał. 1.1, 1.2) i wpis do rejestru posiadaczy odpadów zwolnionych z obowiązku uzyskiwania zezwoleń na prowadzenie działalności w zakresie transportu odpadów powstałych z zużytych materiałów eksploatacyjnych z zał. 1.1, 1.2 – zał. 2.</w:t>
      </w:r>
    </w:p>
    <w:p w:rsidR="00410293" w:rsidRPr="006236A4" w:rsidRDefault="00410293" w:rsidP="006236A4">
      <w:pPr>
        <w:numPr>
          <w:ilvl w:val="0"/>
          <w:numId w:val="26"/>
        </w:numPr>
        <w:tabs>
          <w:tab w:val="clear" w:pos="720"/>
          <w:tab w:val="num" w:pos="426"/>
          <w:tab w:val="num" w:pos="2581"/>
        </w:tabs>
        <w:ind w:left="426" w:hanging="426"/>
        <w:jc w:val="both"/>
        <w:rPr>
          <w:rFonts w:ascii="Verdana" w:hAnsi="Verdana" w:cs="Verdana"/>
        </w:rPr>
      </w:pPr>
      <w:r>
        <w:rPr>
          <w:rFonts w:ascii="Verdana" w:hAnsi="Verdana" w:cs="Verdana"/>
        </w:rPr>
        <w:t>Szczegółowe informacje dotyczące przetwarzania danych osobowych przez Gminę Wrocław.</w:t>
      </w:r>
    </w:p>
    <w:p w:rsidR="007809E4" w:rsidRDefault="007809E4">
      <w:pPr>
        <w:rPr>
          <w:rFonts w:ascii="Verdana" w:hAnsi="Verdana" w:cs="Verdana"/>
        </w:rPr>
      </w:pPr>
    </w:p>
    <w:p w:rsidR="007809E4" w:rsidRDefault="007809E4">
      <w:pPr>
        <w:ind w:left="2832"/>
        <w:jc w:val="right"/>
        <w:rPr>
          <w:rFonts w:ascii="Verdana" w:hAnsi="Verdana" w:cs="Verdana"/>
          <w:sz w:val="18"/>
          <w:szCs w:val="18"/>
        </w:rPr>
      </w:pPr>
      <w:r>
        <w:rPr>
          <w:rFonts w:ascii="Verdana" w:hAnsi="Verdana" w:cs="Verdana"/>
          <w:sz w:val="18"/>
          <w:szCs w:val="18"/>
        </w:rPr>
        <w:t>Sprawdzono pod względem legalności, celowości i  gospodarności</w:t>
      </w:r>
    </w:p>
    <w:p w:rsidR="007809E4" w:rsidRDefault="007809E4">
      <w:pPr>
        <w:jc w:val="both"/>
        <w:rPr>
          <w:rFonts w:ascii="Verdana" w:hAnsi="Verdana" w:cs="Verdana"/>
          <w:b/>
          <w:bCs/>
        </w:rPr>
      </w:pPr>
    </w:p>
    <w:p w:rsidR="007809E4" w:rsidRDefault="007809E4">
      <w:pPr>
        <w:jc w:val="both"/>
        <w:rPr>
          <w:rFonts w:ascii="Verdana" w:hAnsi="Verdana" w:cs="Verdana"/>
        </w:rPr>
      </w:pPr>
      <w:r>
        <w:rPr>
          <w:rFonts w:ascii="Verdana" w:hAnsi="Verdana" w:cs="Verdana"/>
          <w:b/>
          <w:bCs/>
        </w:rPr>
        <w:t xml:space="preserve">    W</w:t>
      </w:r>
      <w:r>
        <w:rPr>
          <w:rFonts w:ascii="Verdana" w:hAnsi="Verdana" w:cs="Verdana"/>
          <w:b/>
          <w:bCs/>
          <w:caps/>
        </w:rPr>
        <w:t>ykonawca</w:t>
      </w:r>
      <w:r>
        <w:rPr>
          <w:rFonts w:ascii="Verdana" w:hAnsi="Verdana" w:cs="Verdana"/>
          <w:b/>
          <w:bCs/>
        </w:rPr>
        <w:t xml:space="preserve">:  </w:t>
      </w:r>
      <w:r>
        <w:rPr>
          <w:rFonts w:ascii="Verdana" w:hAnsi="Verdana" w:cs="Verdana"/>
          <w:b/>
          <w:bCs/>
        </w:rPr>
        <w:tab/>
      </w:r>
      <w:r>
        <w:rPr>
          <w:rFonts w:ascii="Verdana" w:hAnsi="Verdana" w:cs="Verdana"/>
          <w:b/>
          <w:bCs/>
        </w:rPr>
        <w:tab/>
      </w:r>
      <w:r>
        <w:rPr>
          <w:rFonts w:ascii="Verdana" w:hAnsi="Verdana" w:cs="Verdana"/>
          <w:b/>
          <w:bCs/>
        </w:rPr>
        <w:tab/>
      </w:r>
      <w:r>
        <w:rPr>
          <w:rFonts w:ascii="Verdana" w:hAnsi="Verdana" w:cs="Verdana"/>
          <w:b/>
          <w:bCs/>
        </w:rPr>
        <w:tab/>
      </w:r>
      <w:r>
        <w:rPr>
          <w:rFonts w:ascii="Verdana" w:hAnsi="Verdana" w:cs="Verdana"/>
          <w:b/>
          <w:bCs/>
        </w:rPr>
        <w:tab/>
        <w:t xml:space="preserve">                      Z</w:t>
      </w:r>
      <w:r>
        <w:rPr>
          <w:rFonts w:ascii="Verdana" w:hAnsi="Verdana" w:cs="Verdana"/>
          <w:b/>
          <w:bCs/>
          <w:caps/>
        </w:rPr>
        <w:t>amawiający</w:t>
      </w:r>
      <w:r>
        <w:rPr>
          <w:rFonts w:ascii="Verdana" w:hAnsi="Verdana" w:cs="Verdana"/>
          <w:b/>
          <w:bCs/>
        </w:rPr>
        <w:t>:</w:t>
      </w:r>
      <w:r>
        <w:rPr>
          <w:rFonts w:ascii="Verdana" w:hAnsi="Verdana" w:cs="Verdana"/>
        </w:rPr>
        <w:tab/>
      </w:r>
    </w:p>
    <w:p w:rsidR="007809E4" w:rsidRDefault="007809E4">
      <w:pPr>
        <w:jc w:val="both"/>
        <w:rPr>
          <w:rFonts w:ascii="Verdana" w:hAnsi="Verdana" w:cs="Verdana"/>
        </w:rPr>
      </w:pPr>
    </w:p>
    <w:sectPr w:rsidR="007809E4" w:rsidSect="007809E4">
      <w:headerReference w:type="default" r:id="rId8"/>
      <w:footerReference w:type="default" r:id="rId9"/>
      <w:pgSz w:w="11906" w:h="16838"/>
      <w:pgMar w:top="1134" w:right="851" w:bottom="1134" w:left="1418" w:header="510" w:footer="510"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0987" w:rsidRDefault="00210987">
      <w:pPr>
        <w:rPr>
          <w:rFonts w:ascii="Times New Roman" w:hAnsi="Times New Roman" w:cs="Times New Roman"/>
        </w:rPr>
      </w:pPr>
      <w:r>
        <w:rPr>
          <w:rFonts w:ascii="Times New Roman" w:hAnsi="Times New Roman" w:cs="Times New Roman"/>
        </w:rPr>
        <w:separator/>
      </w:r>
    </w:p>
  </w:endnote>
  <w:endnote w:type="continuationSeparator" w:id="1">
    <w:p w:rsidR="00210987" w:rsidRDefault="00210987">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Ottawa">
    <w:altName w:val="Times New Roman"/>
    <w:charset w:val="00"/>
    <w:family w:val="auto"/>
    <w:pitch w:val="variable"/>
    <w:sig w:usb0="00000007" w:usb1="00000000" w:usb2="00000000" w:usb3="00000000" w:csb0="00000003"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9E4" w:rsidRDefault="00637DC8">
    <w:pPr>
      <w:pStyle w:val="Stopka"/>
      <w:jc w:val="right"/>
      <w:rPr>
        <w:rFonts w:ascii="Times New Roman" w:hAnsi="Times New Roman" w:cs="Times New Roman"/>
      </w:rPr>
    </w:pPr>
    <w:r>
      <w:rPr>
        <w:rStyle w:val="Numerstrony"/>
      </w:rPr>
      <w:fldChar w:fldCharType="begin"/>
    </w:r>
    <w:r w:rsidR="007809E4">
      <w:rPr>
        <w:rStyle w:val="Numerstrony"/>
      </w:rPr>
      <w:instrText xml:space="preserve"> PAGE </w:instrText>
    </w:r>
    <w:r>
      <w:rPr>
        <w:rStyle w:val="Numerstrony"/>
      </w:rPr>
      <w:fldChar w:fldCharType="separate"/>
    </w:r>
    <w:r w:rsidR="00406DC9">
      <w:rPr>
        <w:rStyle w:val="Numerstrony"/>
        <w:noProof/>
      </w:rPr>
      <w:t>1</w:t>
    </w:r>
    <w:r>
      <w:rPr>
        <w:rStyle w:val="Numerstrony"/>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0987" w:rsidRDefault="00210987">
      <w:pPr>
        <w:rPr>
          <w:rFonts w:ascii="Times New Roman" w:hAnsi="Times New Roman" w:cs="Times New Roman"/>
        </w:rPr>
      </w:pPr>
      <w:r>
        <w:rPr>
          <w:rFonts w:ascii="Times New Roman" w:hAnsi="Times New Roman" w:cs="Times New Roman"/>
        </w:rPr>
        <w:separator/>
      </w:r>
    </w:p>
  </w:footnote>
  <w:footnote w:type="continuationSeparator" w:id="1">
    <w:p w:rsidR="00210987" w:rsidRDefault="00210987">
      <w:pPr>
        <w:rPr>
          <w:rFonts w:ascii="Times New Roman" w:hAnsi="Times New Roman" w:cs="Times New Roman"/>
        </w:rPr>
      </w:pPr>
      <w:r>
        <w:rPr>
          <w:rFonts w:ascii="Times New Roman" w:hAnsi="Times New Roman"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9E4" w:rsidRDefault="007809E4">
    <w:pPr>
      <w:pStyle w:val="Nagwek"/>
      <w:jc w:val="right"/>
      <w:rPr>
        <w:rFonts w:ascii="Times New Roman" w:hAnsi="Times New Roman"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5"/>
    <w:multiLevelType w:val="multilevel"/>
    <w:tmpl w:val="00000025"/>
    <w:name w:val="WW8Num40"/>
    <w:lvl w:ilvl="0">
      <w:start w:val="1"/>
      <w:numFmt w:val="decimal"/>
      <w:lvlText w:val="%1."/>
      <w:lvlJc w:val="left"/>
      <w:pPr>
        <w:tabs>
          <w:tab w:val="num" w:pos="720"/>
        </w:tabs>
        <w:ind w:left="720" w:hanging="360"/>
      </w:pPr>
      <w:rPr>
        <w:rFonts w:ascii="Times New Roman" w:hAnsi="Times New Roman" w:cs="Times New Roman"/>
        <w:b w:val="0"/>
        <w:bCs w:val="0"/>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1">
    <w:nsid w:val="043C1C79"/>
    <w:multiLevelType w:val="multilevel"/>
    <w:tmpl w:val="EA1823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53270EA"/>
    <w:multiLevelType w:val="hybridMultilevel"/>
    <w:tmpl w:val="313EA83A"/>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3">
    <w:nsid w:val="0CA7252A"/>
    <w:multiLevelType w:val="hybridMultilevel"/>
    <w:tmpl w:val="F59284E0"/>
    <w:lvl w:ilvl="0" w:tplc="0415000F">
      <w:start w:val="1"/>
      <w:numFmt w:val="decimal"/>
      <w:lvlText w:val="%1."/>
      <w:lvlJc w:val="left"/>
      <w:pPr>
        <w:tabs>
          <w:tab w:val="num" w:pos="720"/>
        </w:tabs>
        <w:ind w:left="720" w:hanging="360"/>
      </w:pPr>
      <w:rPr>
        <w:rFonts w:ascii="Times New Roman" w:hAnsi="Times New Roman" w:cs="Times New Roman"/>
      </w:rPr>
    </w:lvl>
    <w:lvl w:ilvl="1" w:tplc="06240512">
      <w:start w:val="1"/>
      <w:numFmt w:val="decimal"/>
      <w:lvlText w:val="%2)"/>
      <w:lvlJc w:val="left"/>
      <w:pPr>
        <w:tabs>
          <w:tab w:val="num" w:pos="1440"/>
        </w:tabs>
        <w:ind w:left="1440" w:hanging="360"/>
      </w:pPr>
      <w:rPr>
        <w:rFonts w:ascii="Times New Roman" w:hAnsi="Times New Roman" w:cs="Times New Roman"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4">
    <w:nsid w:val="13F839E9"/>
    <w:multiLevelType w:val="hybridMultilevel"/>
    <w:tmpl w:val="1DF471A6"/>
    <w:lvl w:ilvl="0" w:tplc="0415000F">
      <w:start w:val="1"/>
      <w:numFmt w:val="decimal"/>
      <w:lvlText w:val="%1."/>
      <w:lvlJc w:val="left"/>
      <w:pPr>
        <w:tabs>
          <w:tab w:val="num" w:pos="720"/>
        </w:tabs>
        <w:ind w:left="720" w:hanging="360"/>
      </w:pPr>
      <w:rPr>
        <w:rFonts w:ascii="Times New Roman" w:hAnsi="Times New Roman" w:cs="Times New Roman" w:hint="default"/>
      </w:rPr>
    </w:lvl>
    <w:lvl w:ilvl="1" w:tplc="A34419EE">
      <w:start w:val="1"/>
      <w:numFmt w:val="decimal"/>
      <w:lvlText w:val="%2)"/>
      <w:lvlJc w:val="left"/>
      <w:pPr>
        <w:tabs>
          <w:tab w:val="num" w:pos="1440"/>
        </w:tabs>
        <w:ind w:left="1440" w:hanging="360"/>
      </w:pPr>
      <w:rPr>
        <w:rFonts w:ascii="Times New Roman" w:hAnsi="Times New Roman" w:cs="Times New Roman" w:hint="default"/>
      </w:rPr>
    </w:lvl>
    <w:lvl w:ilvl="2" w:tplc="548AA698">
      <w:start w:val="1"/>
      <w:numFmt w:val="lowerLetter"/>
      <w:lvlText w:val="%3)"/>
      <w:lvlJc w:val="left"/>
      <w:pPr>
        <w:tabs>
          <w:tab w:val="num" w:pos="2340"/>
        </w:tabs>
        <w:ind w:left="2340" w:hanging="360"/>
      </w:pPr>
      <w:rPr>
        <w:rFonts w:ascii="Times New Roman" w:hAnsi="Times New Roman" w:cs="Times New Roman" w:hint="default"/>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5">
    <w:nsid w:val="171C50B2"/>
    <w:multiLevelType w:val="hybridMultilevel"/>
    <w:tmpl w:val="FE409D9A"/>
    <w:lvl w:ilvl="0" w:tplc="0415000F">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6">
    <w:nsid w:val="268F0310"/>
    <w:multiLevelType w:val="hybridMultilevel"/>
    <w:tmpl w:val="FF54BD20"/>
    <w:lvl w:ilvl="0" w:tplc="2006E5B8">
      <w:start w:val="1"/>
      <w:numFmt w:val="decimal"/>
      <w:lvlText w:val="%1."/>
      <w:lvlJc w:val="left"/>
      <w:pPr>
        <w:tabs>
          <w:tab w:val="num" w:pos="825"/>
        </w:tabs>
        <w:ind w:left="825" w:hanging="465"/>
      </w:pPr>
      <w:rPr>
        <w:rFonts w:ascii="Times New Roman" w:hAnsi="Times New Roman" w:cs="Times New Roman" w:hint="default"/>
      </w:rPr>
    </w:lvl>
    <w:lvl w:ilvl="1" w:tplc="E426499C">
      <w:start w:val="1"/>
      <w:numFmt w:val="decimal"/>
      <w:lvlText w:val="%2)"/>
      <w:lvlJc w:val="left"/>
      <w:pPr>
        <w:tabs>
          <w:tab w:val="num" w:pos="1440"/>
        </w:tabs>
        <w:ind w:left="1440" w:hanging="360"/>
      </w:pPr>
      <w:rPr>
        <w:rFonts w:ascii="Times New Roman" w:hAnsi="Times New Roman" w:cs="Times New Roman"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7">
    <w:nsid w:val="27465B31"/>
    <w:multiLevelType w:val="hybridMultilevel"/>
    <w:tmpl w:val="2EF26454"/>
    <w:lvl w:ilvl="0" w:tplc="0415000F">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8">
    <w:nsid w:val="274960BA"/>
    <w:multiLevelType w:val="hybridMultilevel"/>
    <w:tmpl w:val="DE26F174"/>
    <w:lvl w:ilvl="0" w:tplc="E27A1E7A">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9">
    <w:nsid w:val="298517C8"/>
    <w:multiLevelType w:val="hybridMultilevel"/>
    <w:tmpl w:val="92B8355A"/>
    <w:lvl w:ilvl="0" w:tplc="B396FC6E">
      <w:start w:val="1"/>
      <w:numFmt w:val="decimal"/>
      <w:lvlText w:val="%1."/>
      <w:lvlJc w:val="left"/>
      <w:pPr>
        <w:tabs>
          <w:tab w:val="num" w:pos="1176"/>
        </w:tabs>
        <w:ind w:left="1176" w:hanging="390"/>
      </w:pPr>
      <w:rPr>
        <w:rFonts w:ascii="Times New Roman" w:hAnsi="Times New Roman" w:cs="Times New Roman" w:hint="default"/>
      </w:rPr>
    </w:lvl>
    <w:lvl w:ilvl="1" w:tplc="341A31BC">
      <w:numFmt w:val="bullet"/>
      <w:lvlText w:val="-"/>
      <w:lvlJc w:val="left"/>
      <w:pPr>
        <w:tabs>
          <w:tab w:val="num" w:pos="1866"/>
        </w:tabs>
        <w:ind w:left="1866" w:hanging="360"/>
      </w:pPr>
      <w:rPr>
        <w:rFonts w:ascii="Times New Roman" w:eastAsia="Times New Roman" w:hAnsi="Times New Roman" w:hint="default"/>
        <w:b/>
        <w:bCs/>
      </w:rPr>
    </w:lvl>
    <w:lvl w:ilvl="2" w:tplc="0415001B">
      <w:start w:val="1"/>
      <w:numFmt w:val="lowerRoman"/>
      <w:lvlText w:val="%3."/>
      <w:lvlJc w:val="right"/>
      <w:pPr>
        <w:tabs>
          <w:tab w:val="num" w:pos="2586"/>
        </w:tabs>
        <w:ind w:left="2586" w:hanging="180"/>
      </w:pPr>
      <w:rPr>
        <w:rFonts w:ascii="Times New Roman" w:hAnsi="Times New Roman" w:cs="Times New Roman"/>
      </w:rPr>
    </w:lvl>
    <w:lvl w:ilvl="3" w:tplc="0415000F">
      <w:start w:val="1"/>
      <w:numFmt w:val="decimal"/>
      <w:lvlText w:val="%4."/>
      <w:lvlJc w:val="left"/>
      <w:pPr>
        <w:tabs>
          <w:tab w:val="num" w:pos="3306"/>
        </w:tabs>
        <w:ind w:left="3306" w:hanging="360"/>
      </w:pPr>
      <w:rPr>
        <w:rFonts w:ascii="Times New Roman" w:hAnsi="Times New Roman" w:cs="Times New Roman"/>
      </w:rPr>
    </w:lvl>
    <w:lvl w:ilvl="4" w:tplc="04150019">
      <w:start w:val="1"/>
      <w:numFmt w:val="lowerLetter"/>
      <w:lvlText w:val="%5."/>
      <w:lvlJc w:val="left"/>
      <w:pPr>
        <w:tabs>
          <w:tab w:val="num" w:pos="4026"/>
        </w:tabs>
        <w:ind w:left="4026" w:hanging="360"/>
      </w:pPr>
      <w:rPr>
        <w:rFonts w:ascii="Times New Roman" w:hAnsi="Times New Roman" w:cs="Times New Roman"/>
      </w:rPr>
    </w:lvl>
    <w:lvl w:ilvl="5" w:tplc="0415001B">
      <w:start w:val="1"/>
      <w:numFmt w:val="lowerRoman"/>
      <w:lvlText w:val="%6."/>
      <w:lvlJc w:val="right"/>
      <w:pPr>
        <w:tabs>
          <w:tab w:val="num" w:pos="4746"/>
        </w:tabs>
        <w:ind w:left="4746" w:hanging="180"/>
      </w:pPr>
      <w:rPr>
        <w:rFonts w:ascii="Times New Roman" w:hAnsi="Times New Roman" w:cs="Times New Roman"/>
      </w:rPr>
    </w:lvl>
    <w:lvl w:ilvl="6" w:tplc="0415000F">
      <w:start w:val="1"/>
      <w:numFmt w:val="decimal"/>
      <w:lvlText w:val="%7."/>
      <w:lvlJc w:val="left"/>
      <w:pPr>
        <w:tabs>
          <w:tab w:val="num" w:pos="5466"/>
        </w:tabs>
        <w:ind w:left="5466" w:hanging="360"/>
      </w:pPr>
      <w:rPr>
        <w:rFonts w:ascii="Times New Roman" w:hAnsi="Times New Roman" w:cs="Times New Roman"/>
      </w:rPr>
    </w:lvl>
    <w:lvl w:ilvl="7" w:tplc="04150019">
      <w:start w:val="1"/>
      <w:numFmt w:val="lowerLetter"/>
      <w:lvlText w:val="%8."/>
      <w:lvlJc w:val="left"/>
      <w:pPr>
        <w:tabs>
          <w:tab w:val="num" w:pos="6186"/>
        </w:tabs>
        <w:ind w:left="6186" w:hanging="360"/>
      </w:pPr>
      <w:rPr>
        <w:rFonts w:ascii="Times New Roman" w:hAnsi="Times New Roman" w:cs="Times New Roman"/>
      </w:rPr>
    </w:lvl>
    <w:lvl w:ilvl="8" w:tplc="0415001B">
      <w:start w:val="1"/>
      <w:numFmt w:val="lowerRoman"/>
      <w:lvlText w:val="%9."/>
      <w:lvlJc w:val="right"/>
      <w:pPr>
        <w:tabs>
          <w:tab w:val="num" w:pos="6906"/>
        </w:tabs>
        <w:ind w:left="6906" w:hanging="180"/>
      </w:pPr>
      <w:rPr>
        <w:rFonts w:ascii="Times New Roman" w:hAnsi="Times New Roman" w:cs="Times New Roman"/>
      </w:rPr>
    </w:lvl>
  </w:abstractNum>
  <w:abstractNum w:abstractNumId="10">
    <w:nsid w:val="2AB46A78"/>
    <w:multiLevelType w:val="hybridMultilevel"/>
    <w:tmpl w:val="26CCBF10"/>
    <w:lvl w:ilvl="0" w:tplc="0415000F">
      <w:start w:val="7"/>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1">
    <w:nsid w:val="31831BAB"/>
    <w:multiLevelType w:val="hybridMultilevel"/>
    <w:tmpl w:val="3D1E3C24"/>
    <w:lvl w:ilvl="0" w:tplc="0415000F">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2">
    <w:nsid w:val="34636641"/>
    <w:multiLevelType w:val="hybridMultilevel"/>
    <w:tmpl w:val="1A98953A"/>
    <w:lvl w:ilvl="0" w:tplc="068C6318">
      <w:start w:val="1"/>
      <w:numFmt w:val="lowerLetter"/>
      <w:lvlText w:val="%1)"/>
      <w:lvlJc w:val="left"/>
      <w:pPr>
        <w:tabs>
          <w:tab w:val="num" w:pos="1004"/>
        </w:tabs>
        <w:ind w:left="1004" w:hanging="360"/>
      </w:pPr>
      <w:rPr>
        <w:rFonts w:ascii="Times New Roman" w:hAnsi="Times New Roman" w:cs="Times New Roman" w:hint="default"/>
      </w:rPr>
    </w:lvl>
    <w:lvl w:ilvl="1" w:tplc="04150019">
      <w:start w:val="1"/>
      <w:numFmt w:val="lowerLetter"/>
      <w:lvlText w:val="%2."/>
      <w:lvlJc w:val="left"/>
      <w:pPr>
        <w:tabs>
          <w:tab w:val="num" w:pos="1724"/>
        </w:tabs>
        <w:ind w:left="1724" w:hanging="360"/>
      </w:pPr>
      <w:rPr>
        <w:rFonts w:ascii="Times New Roman" w:hAnsi="Times New Roman" w:cs="Times New Roman"/>
      </w:rPr>
    </w:lvl>
    <w:lvl w:ilvl="2" w:tplc="0415001B">
      <w:start w:val="1"/>
      <w:numFmt w:val="lowerRoman"/>
      <w:lvlText w:val="%3."/>
      <w:lvlJc w:val="right"/>
      <w:pPr>
        <w:tabs>
          <w:tab w:val="num" w:pos="2444"/>
        </w:tabs>
        <w:ind w:left="2444" w:hanging="180"/>
      </w:pPr>
      <w:rPr>
        <w:rFonts w:ascii="Times New Roman" w:hAnsi="Times New Roman" w:cs="Times New Roman"/>
      </w:rPr>
    </w:lvl>
    <w:lvl w:ilvl="3" w:tplc="0415000F">
      <w:start w:val="1"/>
      <w:numFmt w:val="decimal"/>
      <w:lvlText w:val="%4."/>
      <w:lvlJc w:val="left"/>
      <w:pPr>
        <w:tabs>
          <w:tab w:val="num" w:pos="3164"/>
        </w:tabs>
        <w:ind w:left="3164" w:hanging="360"/>
      </w:pPr>
      <w:rPr>
        <w:rFonts w:ascii="Times New Roman" w:hAnsi="Times New Roman" w:cs="Times New Roman"/>
      </w:rPr>
    </w:lvl>
    <w:lvl w:ilvl="4" w:tplc="04150019">
      <w:start w:val="1"/>
      <w:numFmt w:val="lowerLetter"/>
      <w:lvlText w:val="%5."/>
      <w:lvlJc w:val="left"/>
      <w:pPr>
        <w:tabs>
          <w:tab w:val="num" w:pos="3884"/>
        </w:tabs>
        <w:ind w:left="3884" w:hanging="360"/>
      </w:pPr>
      <w:rPr>
        <w:rFonts w:ascii="Times New Roman" w:hAnsi="Times New Roman" w:cs="Times New Roman"/>
      </w:rPr>
    </w:lvl>
    <w:lvl w:ilvl="5" w:tplc="0415001B">
      <w:start w:val="1"/>
      <w:numFmt w:val="lowerRoman"/>
      <w:lvlText w:val="%6."/>
      <w:lvlJc w:val="right"/>
      <w:pPr>
        <w:tabs>
          <w:tab w:val="num" w:pos="4604"/>
        </w:tabs>
        <w:ind w:left="4604" w:hanging="180"/>
      </w:pPr>
      <w:rPr>
        <w:rFonts w:ascii="Times New Roman" w:hAnsi="Times New Roman" w:cs="Times New Roman"/>
      </w:rPr>
    </w:lvl>
    <w:lvl w:ilvl="6" w:tplc="0415000F">
      <w:start w:val="1"/>
      <w:numFmt w:val="decimal"/>
      <w:lvlText w:val="%7."/>
      <w:lvlJc w:val="left"/>
      <w:pPr>
        <w:tabs>
          <w:tab w:val="num" w:pos="5324"/>
        </w:tabs>
        <w:ind w:left="5324" w:hanging="360"/>
      </w:pPr>
      <w:rPr>
        <w:rFonts w:ascii="Times New Roman" w:hAnsi="Times New Roman" w:cs="Times New Roman"/>
      </w:rPr>
    </w:lvl>
    <w:lvl w:ilvl="7" w:tplc="04150019">
      <w:start w:val="1"/>
      <w:numFmt w:val="lowerLetter"/>
      <w:lvlText w:val="%8."/>
      <w:lvlJc w:val="left"/>
      <w:pPr>
        <w:tabs>
          <w:tab w:val="num" w:pos="6044"/>
        </w:tabs>
        <w:ind w:left="6044" w:hanging="360"/>
      </w:pPr>
      <w:rPr>
        <w:rFonts w:ascii="Times New Roman" w:hAnsi="Times New Roman" w:cs="Times New Roman"/>
      </w:rPr>
    </w:lvl>
    <w:lvl w:ilvl="8" w:tplc="0415001B">
      <w:start w:val="1"/>
      <w:numFmt w:val="lowerRoman"/>
      <w:lvlText w:val="%9."/>
      <w:lvlJc w:val="right"/>
      <w:pPr>
        <w:tabs>
          <w:tab w:val="num" w:pos="6764"/>
        </w:tabs>
        <w:ind w:left="6764" w:hanging="180"/>
      </w:pPr>
      <w:rPr>
        <w:rFonts w:ascii="Times New Roman" w:hAnsi="Times New Roman" w:cs="Times New Roman"/>
      </w:rPr>
    </w:lvl>
  </w:abstractNum>
  <w:abstractNum w:abstractNumId="13">
    <w:nsid w:val="37E20AF6"/>
    <w:multiLevelType w:val="hybridMultilevel"/>
    <w:tmpl w:val="39A60D1A"/>
    <w:lvl w:ilvl="0" w:tplc="0415000F">
      <w:start w:val="9"/>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4">
    <w:nsid w:val="3AD8318E"/>
    <w:multiLevelType w:val="hybridMultilevel"/>
    <w:tmpl w:val="96DE6994"/>
    <w:lvl w:ilvl="0" w:tplc="0415000F">
      <w:start w:val="1"/>
      <w:numFmt w:val="decimal"/>
      <w:lvlText w:val="%1."/>
      <w:lvlJc w:val="left"/>
      <w:pPr>
        <w:tabs>
          <w:tab w:val="num" w:pos="720"/>
        </w:tabs>
        <w:ind w:left="72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5">
    <w:nsid w:val="461600E7"/>
    <w:multiLevelType w:val="hybridMultilevel"/>
    <w:tmpl w:val="1A2665FC"/>
    <w:lvl w:ilvl="0" w:tplc="AFB8B57A">
      <w:start w:val="1"/>
      <w:numFmt w:val="decimal"/>
      <w:lvlText w:val="%1."/>
      <w:lvlJc w:val="left"/>
      <w:pPr>
        <w:tabs>
          <w:tab w:val="num" w:pos="360"/>
        </w:tabs>
        <w:ind w:left="360" w:hanging="360"/>
      </w:pPr>
      <w:rPr>
        <w:rFonts w:hint="default"/>
        <w:b w:val="0"/>
        <w:i w:val="0"/>
      </w:rPr>
    </w:lvl>
    <w:lvl w:ilvl="1" w:tplc="04150019">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50080CCB"/>
    <w:multiLevelType w:val="hybridMultilevel"/>
    <w:tmpl w:val="CEC02362"/>
    <w:lvl w:ilvl="0" w:tplc="0415000F">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7">
    <w:nsid w:val="505754A0"/>
    <w:multiLevelType w:val="hybridMultilevel"/>
    <w:tmpl w:val="9BFECF28"/>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nsid w:val="554627C7"/>
    <w:multiLevelType w:val="hybridMultilevel"/>
    <w:tmpl w:val="15BADD6A"/>
    <w:lvl w:ilvl="0" w:tplc="0415000F">
      <w:start w:val="4"/>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9">
    <w:nsid w:val="585329B5"/>
    <w:multiLevelType w:val="hybridMultilevel"/>
    <w:tmpl w:val="6E5079D2"/>
    <w:lvl w:ilvl="0" w:tplc="0415000F">
      <w:start w:val="2"/>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0">
    <w:nsid w:val="5BE22FE8"/>
    <w:multiLevelType w:val="hybridMultilevel"/>
    <w:tmpl w:val="6F1AACAA"/>
    <w:lvl w:ilvl="0" w:tplc="2C1453B2">
      <w:start w:val="1"/>
      <w:numFmt w:val="decimal"/>
      <w:lvlText w:val="%1)"/>
      <w:lvlJc w:val="left"/>
      <w:pPr>
        <w:tabs>
          <w:tab w:val="num" w:pos="927"/>
        </w:tabs>
        <w:ind w:left="927" w:hanging="360"/>
      </w:pPr>
      <w:rPr>
        <w:rFonts w:ascii="Times New Roman" w:hAnsi="Times New Roman" w:cs="Times New Roman" w:hint="default"/>
      </w:rPr>
    </w:lvl>
    <w:lvl w:ilvl="1" w:tplc="04150019">
      <w:start w:val="1"/>
      <w:numFmt w:val="lowerLetter"/>
      <w:lvlText w:val="%2."/>
      <w:lvlJc w:val="left"/>
      <w:pPr>
        <w:tabs>
          <w:tab w:val="num" w:pos="1647"/>
        </w:tabs>
        <w:ind w:left="1647" w:hanging="360"/>
      </w:pPr>
      <w:rPr>
        <w:rFonts w:ascii="Times New Roman" w:hAnsi="Times New Roman" w:cs="Times New Roman"/>
      </w:rPr>
    </w:lvl>
    <w:lvl w:ilvl="2" w:tplc="0415001B">
      <w:start w:val="1"/>
      <w:numFmt w:val="lowerRoman"/>
      <w:lvlText w:val="%3."/>
      <w:lvlJc w:val="right"/>
      <w:pPr>
        <w:tabs>
          <w:tab w:val="num" w:pos="2367"/>
        </w:tabs>
        <w:ind w:left="2367" w:hanging="180"/>
      </w:pPr>
      <w:rPr>
        <w:rFonts w:ascii="Times New Roman" w:hAnsi="Times New Roman" w:cs="Times New Roman"/>
      </w:rPr>
    </w:lvl>
    <w:lvl w:ilvl="3" w:tplc="0415000F">
      <w:start w:val="1"/>
      <w:numFmt w:val="decimal"/>
      <w:lvlText w:val="%4."/>
      <w:lvlJc w:val="left"/>
      <w:pPr>
        <w:tabs>
          <w:tab w:val="num" w:pos="3087"/>
        </w:tabs>
        <w:ind w:left="3087" w:hanging="360"/>
      </w:pPr>
      <w:rPr>
        <w:rFonts w:ascii="Times New Roman" w:hAnsi="Times New Roman" w:cs="Times New Roman"/>
      </w:rPr>
    </w:lvl>
    <w:lvl w:ilvl="4" w:tplc="04150019">
      <w:start w:val="1"/>
      <w:numFmt w:val="lowerLetter"/>
      <w:lvlText w:val="%5."/>
      <w:lvlJc w:val="left"/>
      <w:pPr>
        <w:tabs>
          <w:tab w:val="num" w:pos="3807"/>
        </w:tabs>
        <w:ind w:left="3807" w:hanging="360"/>
      </w:pPr>
      <w:rPr>
        <w:rFonts w:ascii="Times New Roman" w:hAnsi="Times New Roman" w:cs="Times New Roman"/>
      </w:rPr>
    </w:lvl>
    <w:lvl w:ilvl="5" w:tplc="0415001B">
      <w:start w:val="1"/>
      <w:numFmt w:val="lowerRoman"/>
      <w:lvlText w:val="%6."/>
      <w:lvlJc w:val="right"/>
      <w:pPr>
        <w:tabs>
          <w:tab w:val="num" w:pos="4527"/>
        </w:tabs>
        <w:ind w:left="4527" w:hanging="180"/>
      </w:pPr>
      <w:rPr>
        <w:rFonts w:ascii="Times New Roman" w:hAnsi="Times New Roman" w:cs="Times New Roman"/>
      </w:rPr>
    </w:lvl>
    <w:lvl w:ilvl="6" w:tplc="0415000F">
      <w:start w:val="1"/>
      <w:numFmt w:val="decimal"/>
      <w:lvlText w:val="%7."/>
      <w:lvlJc w:val="left"/>
      <w:pPr>
        <w:tabs>
          <w:tab w:val="num" w:pos="5247"/>
        </w:tabs>
        <w:ind w:left="5247" w:hanging="360"/>
      </w:pPr>
      <w:rPr>
        <w:rFonts w:ascii="Times New Roman" w:hAnsi="Times New Roman" w:cs="Times New Roman"/>
      </w:rPr>
    </w:lvl>
    <w:lvl w:ilvl="7" w:tplc="04150019">
      <w:start w:val="1"/>
      <w:numFmt w:val="lowerLetter"/>
      <w:lvlText w:val="%8."/>
      <w:lvlJc w:val="left"/>
      <w:pPr>
        <w:tabs>
          <w:tab w:val="num" w:pos="5967"/>
        </w:tabs>
        <w:ind w:left="5967" w:hanging="360"/>
      </w:pPr>
      <w:rPr>
        <w:rFonts w:ascii="Times New Roman" w:hAnsi="Times New Roman" w:cs="Times New Roman"/>
      </w:rPr>
    </w:lvl>
    <w:lvl w:ilvl="8" w:tplc="0415001B">
      <w:start w:val="1"/>
      <w:numFmt w:val="lowerRoman"/>
      <w:lvlText w:val="%9."/>
      <w:lvlJc w:val="right"/>
      <w:pPr>
        <w:tabs>
          <w:tab w:val="num" w:pos="6687"/>
        </w:tabs>
        <w:ind w:left="6687" w:hanging="180"/>
      </w:pPr>
      <w:rPr>
        <w:rFonts w:ascii="Times New Roman" w:hAnsi="Times New Roman" w:cs="Times New Roman"/>
      </w:rPr>
    </w:lvl>
  </w:abstractNum>
  <w:abstractNum w:abstractNumId="21">
    <w:nsid w:val="5BEE01B9"/>
    <w:multiLevelType w:val="hybridMultilevel"/>
    <w:tmpl w:val="DDD4B35C"/>
    <w:lvl w:ilvl="0" w:tplc="0415000F">
      <w:start w:val="4"/>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2">
    <w:nsid w:val="60B53CC9"/>
    <w:multiLevelType w:val="multilevel"/>
    <w:tmpl w:val="3E965FA0"/>
    <w:lvl w:ilvl="0">
      <w:start w:val="1"/>
      <w:numFmt w:val="lowerLetter"/>
      <w:lvlText w:val="%1)"/>
      <w:lvlJc w:val="left"/>
      <w:pPr>
        <w:tabs>
          <w:tab w:val="num" w:pos="644"/>
        </w:tabs>
        <w:ind w:left="644" w:hanging="360"/>
      </w:pPr>
      <w:rPr>
        <w:rFonts w:ascii="Times New Roman" w:hAnsi="Times New Roman" w:cs="Times New Roman" w:hint="default"/>
      </w:rPr>
    </w:lvl>
    <w:lvl w:ilvl="1">
      <w:start w:val="1"/>
      <w:numFmt w:val="decimal"/>
      <w:lvlText w:val="%2."/>
      <w:lvlJc w:val="left"/>
      <w:pPr>
        <w:tabs>
          <w:tab w:val="num" w:pos="1364"/>
        </w:tabs>
        <w:ind w:left="1364" w:hanging="360"/>
      </w:pPr>
      <w:rPr>
        <w:rFonts w:ascii="Times New Roman" w:hAnsi="Times New Roman" w:cs="Times New Roman" w:hint="default"/>
      </w:rPr>
    </w:lvl>
    <w:lvl w:ilvl="2">
      <w:start w:val="1"/>
      <w:numFmt w:val="lowerRoman"/>
      <w:lvlText w:val="%3."/>
      <w:lvlJc w:val="right"/>
      <w:pPr>
        <w:tabs>
          <w:tab w:val="num" w:pos="2084"/>
        </w:tabs>
        <w:ind w:left="2084" w:hanging="180"/>
      </w:pPr>
      <w:rPr>
        <w:rFonts w:ascii="Times New Roman" w:hAnsi="Times New Roman" w:cs="Times New Roman"/>
      </w:rPr>
    </w:lvl>
    <w:lvl w:ilvl="3">
      <w:start w:val="1"/>
      <w:numFmt w:val="decimal"/>
      <w:lvlText w:val="%4."/>
      <w:lvlJc w:val="left"/>
      <w:pPr>
        <w:tabs>
          <w:tab w:val="num" w:pos="2804"/>
        </w:tabs>
        <w:ind w:left="2804" w:hanging="360"/>
      </w:pPr>
      <w:rPr>
        <w:rFonts w:ascii="Times New Roman" w:hAnsi="Times New Roman" w:cs="Times New Roman"/>
      </w:rPr>
    </w:lvl>
    <w:lvl w:ilvl="4">
      <w:start w:val="1"/>
      <w:numFmt w:val="lowerLetter"/>
      <w:lvlText w:val="%5."/>
      <w:lvlJc w:val="left"/>
      <w:pPr>
        <w:tabs>
          <w:tab w:val="num" w:pos="3524"/>
        </w:tabs>
        <w:ind w:left="3524" w:hanging="360"/>
      </w:pPr>
      <w:rPr>
        <w:rFonts w:ascii="Times New Roman" w:hAnsi="Times New Roman" w:cs="Times New Roman"/>
      </w:rPr>
    </w:lvl>
    <w:lvl w:ilvl="5">
      <w:start w:val="1"/>
      <w:numFmt w:val="lowerRoman"/>
      <w:lvlText w:val="%6."/>
      <w:lvlJc w:val="right"/>
      <w:pPr>
        <w:tabs>
          <w:tab w:val="num" w:pos="4244"/>
        </w:tabs>
        <w:ind w:left="4244" w:hanging="180"/>
      </w:pPr>
      <w:rPr>
        <w:rFonts w:ascii="Times New Roman" w:hAnsi="Times New Roman" w:cs="Times New Roman"/>
      </w:rPr>
    </w:lvl>
    <w:lvl w:ilvl="6">
      <w:start w:val="1"/>
      <w:numFmt w:val="decimal"/>
      <w:lvlText w:val="%7."/>
      <w:lvlJc w:val="left"/>
      <w:pPr>
        <w:tabs>
          <w:tab w:val="num" w:pos="4964"/>
        </w:tabs>
        <w:ind w:left="4964" w:hanging="360"/>
      </w:pPr>
      <w:rPr>
        <w:rFonts w:ascii="Times New Roman" w:hAnsi="Times New Roman" w:cs="Times New Roman"/>
      </w:rPr>
    </w:lvl>
    <w:lvl w:ilvl="7">
      <w:start w:val="1"/>
      <w:numFmt w:val="lowerLetter"/>
      <w:lvlText w:val="%8."/>
      <w:lvlJc w:val="left"/>
      <w:pPr>
        <w:tabs>
          <w:tab w:val="num" w:pos="5684"/>
        </w:tabs>
        <w:ind w:left="5684" w:hanging="360"/>
      </w:pPr>
      <w:rPr>
        <w:rFonts w:ascii="Times New Roman" w:hAnsi="Times New Roman" w:cs="Times New Roman"/>
      </w:rPr>
    </w:lvl>
    <w:lvl w:ilvl="8">
      <w:start w:val="1"/>
      <w:numFmt w:val="lowerRoman"/>
      <w:lvlText w:val="%9."/>
      <w:lvlJc w:val="right"/>
      <w:pPr>
        <w:tabs>
          <w:tab w:val="num" w:pos="6404"/>
        </w:tabs>
        <w:ind w:left="6404" w:hanging="180"/>
      </w:pPr>
      <w:rPr>
        <w:rFonts w:ascii="Times New Roman" w:hAnsi="Times New Roman" w:cs="Times New Roman"/>
      </w:rPr>
    </w:lvl>
  </w:abstractNum>
  <w:abstractNum w:abstractNumId="23">
    <w:nsid w:val="62AD4295"/>
    <w:multiLevelType w:val="hybridMultilevel"/>
    <w:tmpl w:val="22F2E8E4"/>
    <w:lvl w:ilvl="0" w:tplc="0415000F">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4">
    <w:nsid w:val="6BF8589C"/>
    <w:multiLevelType w:val="hybridMultilevel"/>
    <w:tmpl w:val="2D961856"/>
    <w:lvl w:ilvl="0" w:tplc="0415000F">
      <w:start w:val="1"/>
      <w:numFmt w:val="decimal"/>
      <w:lvlText w:val="%1."/>
      <w:lvlJc w:val="left"/>
      <w:pPr>
        <w:tabs>
          <w:tab w:val="num" w:pos="720"/>
        </w:tabs>
        <w:ind w:left="72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5">
    <w:nsid w:val="71260C1C"/>
    <w:multiLevelType w:val="hybridMultilevel"/>
    <w:tmpl w:val="BBCE6CEE"/>
    <w:lvl w:ilvl="0" w:tplc="0415000F">
      <w:start w:val="1"/>
      <w:numFmt w:val="decimal"/>
      <w:lvlText w:val="%1."/>
      <w:lvlJc w:val="left"/>
      <w:pPr>
        <w:tabs>
          <w:tab w:val="num" w:pos="720"/>
        </w:tabs>
        <w:ind w:left="720" w:hanging="360"/>
      </w:pPr>
      <w:rPr>
        <w:rFonts w:ascii="Times New Roman" w:hAnsi="Times New Roman" w:cs="Times New Roman" w:hint="default"/>
      </w:rPr>
    </w:lvl>
    <w:lvl w:ilvl="1" w:tplc="5E426ECA">
      <w:start w:val="1"/>
      <w:numFmt w:val="decimal"/>
      <w:lvlText w:val="%2)"/>
      <w:lvlJc w:val="left"/>
      <w:pPr>
        <w:tabs>
          <w:tab w:val="num" w:pos="1440"/>
        </w:tabs>
        <w:ind w:left="1440" w:hanging="360"/>
      </w:pPr>
      <w:rPr>
        <w:rFonts w:ascii="Times New Roman" w:hAnsi="Times New Roman" w:cs="Times New Roman"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6">
    <w:nsid w:val="721316AE"/>
    <w:multiLevelType w:val="hybridMultilevel"/>
    <w:tmpl w:val="EC4A515C"/>
    <w:lvl w:ilvl="0" w:tplc="0415000F">
      <w:start w:val="6"/>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7">
    <w:nsid w:val="7987082E"/>
    <w:multiLevelType w:val="hybridMultilevel"/>
    <w:tmpl w:val="BB2061A8"/>
    <w:lvl w:ilvl="0" w:tplc="BC300D8C">
      <w:start w:val="1"/>
      <w:numFmt w:val="lowerLetter"/>
      <w:lvlText w:val="%1)"/>
      <w:lvlJc w:val="left"/>
      <w:pPr>
        <w:tabs>
          <w:tab w:val="num" w:pos="644"/>
        </w:tabs>
        <w:ind w:left="644" w:hanging="360"/>
      </w:pPr>
      <w:rPr>
        <w:rFonts w:ascii="Times New Roman" w:hAnsi="Times New Roman" w:cs="Times New Roman" w:hint="default"/>
      </w:rPr>
    </w:lvl>
    <w:lvl w:ilvl="1" w:tplc="0415000F">
      <w:start w:val="1"/>
      <w:numFmt w:val="decimal"/>
      <w:lvlText w:val="%2."/>
      <w:lvlJc w:val="left"/>
      <w:pPr>
        <w:tabs>
          <w:tab w:val="num" w:pos="1364"/>
        </w:tabs>
        <w:ind w:left="1364" w:hanging="360"/>
      </w:pPr>
      <w:rPr>
        <w:rFonts w:ascii="Times New Roman" w:hAnsi="Times New Roman" w:cs="Times New Roman" w:hint="default"/>
      </w:rPr>
    </w:lvl>
    <w:lvl w:ilvl="2" w:tplc="0415001B">
      <w:start w:val="1"/>
      <w:numFmt w:val="lowerRoman"/>
      <w:lvlText w:val="%3."/>
      <w:lvlJc w:val="right"/>
      <w:pPr>
        <w:tabs>
          <w:tab w:val="num" w:pos="2084"/>
        </w:tabs>
        <w:ind w:left="2084" w:hanging="180"/>
      </w:pPr>
      <w:rPr>
        <w:rFonts w:ascii="Times New Roman" w:hAnsi="Times New Roman" w:cs="Times New Roman"/>
      </w:rPr>
    </w:lvl>
    <w:lvl w:ilvl="3" w:tplc="0415000F">
      <w:start w:val="1"/>
      <w:numFmt w:val="decimal"/>
      <w:lvlText w:val="%4."/>
      <w:lvlJc w:val="left"/>
      <w:pPr>
        <w:tabs>
          <w:tab w:val="num" w:pos="2804"/>
        </w:tabs>
        <w:ind w:left="2804" w:hanging="360"/>
      </w:pPr>
      <w:rPr>
        <w:rFonts w:ascii="Times New Roman" w:hAnsi="Times New Roman" w:cs="Times New Roman"/>
      </w:rPr>
    </w:lvl>
    <w:lvl w:ilvl="4" w:tplc="04150019">
      <w:start w:val="1"/>
      <w:numFmt w:val="lowerLetter"/>
      <w:lvlText w:val="%5."/>
      <w:lvlJc w:val="left"/>
      <w:pPr>
        <w:tabs>
          <w:tab w:val="num" w:pos="3524"/>
        </w:tabs>
        <w:ind w:left="3524" w:hanging="360"/>
      </w:pPr>
      <w:rPr>
        <w:rFonts w:ascii="Times New Roman" w:hAnsi="Times New Roman" w:cs="Times New Roman"/>
      </w:rPr>
    </w:lvl>
    <w:lvl w:ilvl="5" w:tplc="0415001B">
      <w:start w:val="1"/>
      <w:numFmt w:val="lowerRoman"/>
      <w:lvlText w:val="%6."/>
      <w:lvlJc w:val="right"/>
      <w:pPr>
        <w:tabs>
          <w:tab w:val="num" w:pos="4244"/>
        </w:tabs>
        <w:ind w:left="4244" w:hanging="180"/>
      </w:pPr>
      <w:rPr>
        <w:rFonts w:ascii="Times New Roman" w:hAnsi="Times New Roman" w:cs="Times New Roman"/>
      </w:rPr>
    </w:lvl>
    <w:lvl w:ilvl="6" w:tplc="0415000F">
      <w:start w:val="1"/>
      <w:numFmt w:val="decimal"/>
      <w:lvlText w:val="%7."/>
      <w:lvlJc w:val="left"/>
      <w:pPr>
        <w:tabs>
          <w:tab w:val="num" w:pos="4964"/>
        </w:tabs>
        <w:ind w:left="4964" w:hanging="360"/>
      </w:pPr>
      <w:rPr>
        <w:rFonts w:ascii="Times New Roman" w:hAnsi="Times New Roman" w:cs="Times New Roman"/>
      </w:rPr>
    </w:lvl>
    <w:lvl w:ilvl="7" w:tplc="04150019">
      <w:start w:val="1"/>
      <w:numFmt w:val="lowerLetter"/>
      <w:lvlText w:val="%8."/>
      <w:lvlJc w:val="left"/>
      <w:pPr>
        <w:tabs>
          <w:tab w:val="num" w:pos="5684"/>
        </w:tabs>
        <w:ind w:left="5684" w:hanging="360"/>
      </w:pPr>
      <w:rPr>
        <w:rFonts w:ascii="Times New Roman" w:hAnsi="Times New Roman" w:cs="Times New Roman"/>
      </w:rPr>
    </w:lvl>
    <w:lvl w:ilvl="8" w:tplc="0415001B">
      <w:start w:val="1"/>
      <w:numFmt w:val="lowerRoman"/>
      <w:lvlText w:val="%9."/>
      <w:lvlJc w:val="right"/>
      <w:pPr>
        <w:tabs>
          <w:tab w:val="num" w:pos="6404"/>
        </w:tabs>
        <w:ind w:left="6404" w:hanging="180"/>
      </w:pPr>
      <w:rPr>
        <w:rFonts w:ascii="Times New Roman" w:hAnsi="Times New Roman" w:cs="Times New Roman"/>
      </w:rPr>
    </w:lvl>
  </w:abstractNum>
  <w:abstractNum w:abstractNumId="28">
    <w:nsid w:val="79BD1F35"/>
    <w:multiLevelType w:val="hybridMultilevel"/>
    <w:tmpl w:val="BEA09846"/>
    <w:lvl w:ilvl="0" w:tplc="0415000F">
      <w:start w:val="1"/>
      <w:numFmt w:val="decimal"/>
      <w:lvlText w:val="%1."/>
      <w:lvlJc w:val="left"/>
      <w:pPr>
        <w:tabs>
          <w:tab w:val="num" w:pos="720"/>
        </w:tabs>
        <w:ind w:left="72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num w:numId="1">
    <w:abstractNumId w:val="9"/>
  </w:num>
  <w:num w:numId="2">
    <w:abstractNumId w:val="4"/>
  </w:num>
  <w:num w:numId="3">
    <w:abstractNumId w:val="6"/>
  </w:num>
  <w:num w:numId="4">
    <w:abstractNumId w:val="28"/>
    <w:lvlOverride w:ilvl="0">
      <w:startOverride w:val="1"/>
    </w:lvlOverride>
  </w:num>
  <w:num w:numId="5">
    <w:abstractNumId w:val="11"/>
  </w:num>
  <w:num w:numId="6">
    <w:abstractNumId w:val="26"/>
  </w:num>
  <w:num w:numId="7">
    <w:abstractNumId w:val="10"/>
  </w:num>
  <w:num w:numId="8">
    <w:abstractNumId w:val="13"/>
  </w:num>
  <w:num w:numId="9">
    <w:abstractNumId w:val="24"/>
  </w:num>
  <w:num w:numId="10">
    <w:abstractNumId w:val="20"/>
  </w:num>
  <w:num w:numId="11">
    <w:abstractNumId w:val="3"/>
  </w:num>
  <w:num w:numId="12">
    <w:abstractNumId w:val="0"/>
  </w:num>
  <w:num w:numId="13">
    <w:abstractNumId w:val="14"/>
  </w:num>
  <w:num w:numId="14">
    <w:abstractNumId w:val="27"/>
  </w:num>
  <w:num w:numId="15">
    <w:abstractNumId w:val="16"/>
  </w:num>
  <w:num w:numId="16">
    <w:abstractNumId w:val="25"/>
  </w:num>
  <w:num w:numId="17">
    <w:abstractNumId w:val="7"/>
  </w:num>
  <w:num w:numId="18">
    <w:abstractNumId w:val="21"/>
  </w:num>
  <w:num w:numId="19">
    <w:abstractNumId w:val="18"/>
  </w:num>
  <w:num w:numId="20">
    <w:abstractNumId w:val="19"/>
  </w:num>
  <w:num w:numId="21">
    <w:abstractNumId w:val="23"/>
  </w:num>
  <w:num w:numId="22">
    <w:abstractNumId w:val="22"/>
  </w:num>
  <w:num w:numId="23">
    <w:abstractNumId w:val="2"/>
  </w:num>
  <w:num w:numId="24">
    <w:abstractNumId w:val="8"/>
  </w:num>
  <w:num w:numId="25">
    <w:abstractNumId w:val="12"/>
  </w:num>
  <w:num w:numId="26">
    <w:abstractNumId w:val="5"/>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useFELayout/>
  </w:compat>
  <w:rsids>
    <w:rsidRoot w:val="007809E4"/>
    <w:rsid w:val="00032110"/>
    <w:rsid w:val="00042EC7"/>
    <w:rsid w:val="00052E3A"/>
    <w:rsid w:val="00055D44"/>
    <w:rsid w:val="00072EB9"/>
    <w:rsid w:val="000856BE"/>
    <w:rsid w:val="000B15CB"/>
    <w:rsid w:val="000E40CA"/>
    <w:rsid w:val="000F6E3A"/>
    <w:rsid w:val="001270FA"/>
    <w:rsid w:val="001310F9"/>
    <w:rsid w:val="001600BF"/>
    <w:rsid w:val="0016376F"/>
    <w:rsid w:val="00186B95"/>
    <w:rsid w:val="001C78C6"/>
    <w:rsid w:val="002068E8"/>
    <w:rsid w:val="00210987"/>
    <w:rsid w:val="00221DDD"/>
    <w:rsid w:val="00233556"/>
    <w:rsid w:val="002420C1"/>
    <w:rsid w:val="00252FBC"/>
    <w:rsid w:val="00254F4E"/>
    <w:rsid w:val="002647FD"/>
    <w:rsid w:val="00293DE5"/>
    <w:rsid w:val="002B14BF"/>
    <w:rsid w:val="002C0DEE"/>
    <w:rsid w:val="002C71BB"/>
    <w:rsid w:val="002E1743"/>
    <w:rsid w:val="002E7C40"/>
    <w:rsid w:val="002F119E"/>
    <w:rsid w:val="002F1F0B"/>
    <w:rsid w:val="002F65EC"/>
    <w:rsid w:val="003022D5"/>
    <w:rsid w:val="003155BC"/>
    <w:rsid w:val="00351137"/>
    <w:rsid w:val="0037654A"/>
    <w:rsid w:val="003A4FBF"/>
    <w:rsid w:val="003C1449"/>
    <w:rsid w:val="003C37D2"/>
    <w:rsid w:val="003D1C41"/>
    <w:rsid w:val="003D25A0"/>
    <w:rsid w:val="003D590E"/>
    <w:rsid w:val="003E2079"/>
    <w:rsid w:val="003F2053"/>
    <w:rsid w:val="00401118"/>
    <w:rsid w:val="00406DC9"/>
    <w:rsid w:val="00410293"/>
    <w:rsid w:val="00423E95"/>
    <w:rsid w:val="00444CB1"/>
    <w:rsid w:val="0045726B"/>
    <w:rsid w:val="00494844"/>
    <w:rsid w:val="004A3319"/>
    <w:rsid w:val="004B7FA9"/>
    <w:rsid w:val="004C6758"/>
    <w:rsid w:val="004D3E29"/>
    <w:rsid w:val="004D519E"/>
    <w:rsid w:val="005051AA"/>
    <w:rsid w:val="005237AD"/>
    <w:rsid w:val="00526132"/>
    <w:rsid w:val="0054570F"/>
    <w:rsid w:val="00550AB9"/>
    <w:rsid w:val="005712F0"/>
    <w:rsid w:val="00577A61"/>
    <w:rsid w:val="00583489"/>
    <w:rsid w:val="0058650F"/>
    <w:rsid w:val="00586B45"/>
    <w:rsid w:val="005A75D6"/>
    <w:rsid w:val="005A7FDA"/>
    <w:rsid w:val="005B18A5"/>
    <w:rsid w:val="005C4450"/>
    <w:rsid w:val="005C4587"/>
    <w:rsid w:val="005D755E"/>
    <w:rsid w:val="005E38E6"/>
    <w:rsid w:val="00607AD8"/>
    <w:rsid w:val="006236A4"/>
    <w:rsid w:val="00627931"/>
    <w:rsid w:val="00637DC8"/>
    <w:rsid w:val="00651814"/>
    <w:rsid w:val="00656D38"/>
    <w:rsid w:val="00664263"/>
    <w:rsid w:val="00691B42"/>
    <w:rsid w:val="006B3676"/>
    <w:rsid w:val="006C08F9"/>
    <w:rsid w:val="006C0F72"/>
    <w:rsid w:val="006C756E"/>
    <w:rsid w:val="006E2DA0"/>
    <w:rsid w:val="0073697E"/>
    <w:rsid w:val="007451F3"/>
    <w:rsid w:val="00775BD0"/>
    <w:rsid w:val="007809E4"/>
    <w:rsid w:val="00794E26"/>
    <w:rsid w:val="00797608"/>
    <w:rsid w:val="007A4A27"/>
    <w:rsid w:val="007B080E"/>
    <w:rsid w:val="007E066D"/>
    <w:rsid w:val="007E178C"/>
    <w:rsid w:val="00812A28"/>
    <w:rsid w:val="0082630D"/>
    <w:rsid w:val="00833215"/>
    <w:rsid w:val="0083587D"/>
    <w:rsid w:val="00841A67"/>
    <w:rsid w:val="00870AFA"/>
    <w:rsid w:val="00875AB1"/>
    <w:rsid w:val="0089251D"/>
    <w:rsid w:val="008966BE"/>
    <w:rsid w:val="008A1BDD"/>
    <w:rsid w:val="008D6640"/>
    <w:rsid w:val="008D78D0"/>
    <w:rsid w:val="008E11A8"/>
    <w:rsid w:val="008E56C8"/>
    <w:rsid w:val="008F4757"/>
    <w:rsid w:val="00923EDB"/>
    <w:rsid w:val="00936101"/>
    <w:rsid w:val="00950D80"/>
    <w:rsid w:val="00953F00"/>
    <w:rsid w:val="009714F1"/>
    <w:rsid w:val="00973FF9"/>
    <w:rsid w:val="009D154B"/>
    <w:rsid w:val="009D46AB"/>
    <w:rsid w:val="009E5E86"/>
    <w:rsid w:val="009F2193"/>
    <w:rsid w:val="00A05558"/>
    <w:rsid w:val="00A07A3F"/>
    <w:rsid w:val="00A206F6"/>
    <w:rsid w:val="00A32530"/>
    <w:rsid w:val="00A32FE8"/>
    <w:rsid w:val="00A819EC"/>
    <w:rsid w:val="00A87D37"/>
    <w:rsid w:val="00A94F1C"/>
    <w:rsid w:val="00AA3DD6"/>
    <w:rsid w:val="00AA51D7"/>
    <w:rsid w:val="00AC7075"/>
    <w:rsid w:val="00AF0B41"/>
    <w:rsid w:val="00AF6448"/>
    <w:rsid w:val="00B22537"/>
    <w:rsid w:val="00B26D7D"/>
    <w:rsid w:val="00B41B4B"/>
    <w:rsid w:val="00B430CB"/>
    <w:rsid w:val="00B465F2"/>
    <w:rsid w:val="00B46C88"/>
    <w:rsid w:val="00B55354"/>
    <w:rsid w:val="00B6317C"/>
    <w:rsid w:val="00B850B3"/>
    <w:rsid w:val="00B86DEF"/>
    <w:rsid w:val="00B95D9D"/>
    <w:rsid w:val="00BA2388"/>
    <w:rsid w:val="00BD3D0C"/>
    <w:rsid w:val="00C23E9B"/>
    <w:rsid w:val="00C3233E"/>
    <w:rsid w:val="00C429A0"/>
    <w:rsid w:val="00C522D8"/>
    <w:rsid w:val="00CB7BAD"/>
    <w:rsid w:val="00CC3D8A"/>
    <w:rsid w:val="00CD3D25"/>
    <w:rsid w:val="00CE402B"/>
    <w:rsid w:val="00D15FBD"/>
    <w:rsid w:val="00D31E68"/>
    <w:rsid w:val="00D64E4F"/>
    <w:rsid w:val="00D96A85"/>
    <w:rsid w:val="00DA50C4"/>
    <w:rsid w:val="00DC6878"/>
    <w:rsid w:val="00DE7E1E"/>
    <w:rsid w:val="00DF446F"/>
    <w:rsid w:val="00E50946"/>
    <w:rsid w:val="00E60A7E"/>
    <w:rsid w:val="00E66C38"/>
    <w:rsid w:val="00EA3B11"/>
    <w:rsid w:val="00ED1DE6"/>
    <w:rsid w:val="00F33E96"/>
    <w:rsid w:val="00F347AF"/>
    <w:rsid w:val="00F45D39"/>
    <w:rsid w:val="00F50CF8"/>
    <w:rsid w:val="00F8097C"/>
    <w:rsid w:val="00F971CB"/>
    <w:rsid w:val="00FB1747"/>
    <w:rsid w:val="00FB2B60"/>
    <w:rsid w:val="00FC32E7"/>
    <w:rsid w:val="00FE1201"/>
    <w:rsid w:val="00FF2277"/>
    <w:rsid w:val="00FF5B8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Hyperlink"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ny">
    <w:name w:val="Normal"/>
    <w:qFormat/>
    <w:rsid w:val="00233556"/>
    <w:rPr>
      <w:rFonts w:ascii="Arial" w:hAnsi="Arial" w:cs="Arial"/>
      <w:sz w:val="20"/>
      <w:szCs w:val="20"/>
    </w:rPr>
  </w:style>
  <w:style w:type="paragraph" w:styleId="Nagwek1">
    <w:name w:val="heading 1"/>
    <w:basedOn w:val="Normalny"/>
    <w:next w:val="Normalny"/>
    <w:link w:val="Nagwek1Znak"/>
    <w:uiPriority w:val="99"/>
    <w:qFormat/>
    <w:rsid w:val="00233556"/>
    <w:pPr>
      <w:keepNext/>
      <w:jc w:val="both"/>
      <w:outlineLvl w:val="0"/>
    </w:pPr>
    <w:rPr>
      <w:rFonts w:ascii="Ottawa" w:hAnsi="Ottawa" w:cs="Ottawa"/>
      <w:b/>
      <w:bCs/>
      <w:sz w:val="28"/>
      <w:szCs w:val="28"/>
    </w:rPr>
  </w:style>
  <w:style w:type="paragraph" w:styleId="Nagwek2">
    <w:name w:val="heading 2"/>
    <w:basedOn w:val="Normalny"/>
    <w:next w:val="Normalny"/>
    <w:link w:val="Nagwek2Znak"/>
    <w:uiPriority w:val="99"/>
    <w:qFormat/>
    <w:rsid w:val="00233556"/>
    <w:pPr>
      <w:keepNext/>
      <w:jc w:val="center"/>
      <w:outlineLvl w:val="1"/>
    </w:pPr>
    <w:rPr>
      <w:rFonts w:ascii="Ottawa" w:hAnsi="Ottawa" w:cs="Ottawa"/>
      <w:b/>
      <w:bCs/>
      <w:sz w:val="24"/>
      <w:szCs w:val="24"/>
    </w:rPr>
  </w:style>
  <w:style w:type="paragraph" w:styleId="Nagwek3">
    <w:name w:val="heading 3"/>
    <w:basedOn w:val="Normalny"/>
    <w:next w:val="Normalny"/>
    <w:link w:val="Nagwek3Znak"/>
    <w:uiPriority w:val="99"/>
    <w:qFormat/>
    <w:rsid w:val="00233556"/>
    <w:pPr>
      <w:keepNext/>
      <w:spacing w:after="120"/>
      <w:ind w:left="3540"/>
      <w:outlineLvl w:val="2"/>
    </w:pPr>
    <w:rPr>
      <w:rFonts w:ascii="Ottawa" w:hAnsi="Ottawa" w:cs="Ottawa"/>
      <w:b/>
      <w:bCs/>
      <w:sz w:val="22"/>
      <w:szCs w:val="22"/>
    </w:rPr>
  </w:style>
  <w:style w:type="paragraph" w:styleId="Nagwek4">
    <w:name w:val="heading 4"/>
    <w:basedOn w:val="Normalny"/>
    <w:next w:val="Normalny"/>
    <w:link w:val="Nagwek4Znak"/>
    <w:uiPriority w:val="99"/>
    <w:qFormat/>
    <w:rsid w:val="00233556"/>
    <w:pPr>
      <w:keepNext/>
      <w:ind w:left="284" w:hanging="284"/>
      <w:jc w:val="center"/>
      <w:outlineLvl w:val="3"/>
    </w:pPr>
    <w:rPr>
      <w:rFonts w:ascii="Ottawa" w:hAnsi="Ottawa" w:cs="Ottawa"/>
      <w:b/>
      <w:bCs/>
      <w:sz w:val="22"/>
      <w:szCs w:val="22"/>
    </w:rPr>
  </w:style>
  <w:style w:type="paragraph" w:styleId="Nagwek5">
    <w:name w:val="heading 5"/>
    <w:basedOn w:val="Normalny"/>
    <w:next w:val="Normalny"/>
    <w:link w:val="Nagwek5Znak"/>
    <w:uiPriority w:val="99"/>
    <w:qFormat/>
    <w:rsid w:val="00233556"/>
    <w:pPr>
      <w:keepNext/>
      <w:ind w:left="3540"/>
      <w:outlineLvl w:val="4"/>
    </w:pPr>
    <w:rPr>
      <w:rFonts w:ascii="Ottawa" w:hAnsi="Ottawa" w:cs="Ottawa"/>
      <w:b/>
      <w:bCs/>
      <w:sz w:val="24"/>
      <w:szCs w:val="24"/>
    </w:rPr>
  </w:style>
  <w:style w:type="paragraph" w:styleId="Nagwek6">
    <w:name w:val="heading 6"/>
    <w:basedOn w:val="Normalny"/>
    <w:next w:val="Normalny"/>
    <w:link w:val="Nagwek6Znak"/>
    <w:uiPriority w:val="99"/>
    <w:qFormat/>
    <w:rsid w:val="00233556"/>
    <w:pPr>
      <w:keepNext/>
      <w:ind w:left="360"/>
      <w:jc w:val="center"/>
      <w:outlineLvl w:val="5"/>
    </w:pPr>
    <w:rPr>
      <w:rFonts w:ascii="Ottawa" w:hAnsi="Ottawa" w:cs="Ottawa"/>
      <w:b/>
      <w:bCs/>
      <w:sz w:val="24"/>
      <w:szCs w:val="24"/>
    </w:rPr>
  </w:style>
  <w:style w:type="paragraph" w:styleId="Nagwek7">
    <w:name w:val="heading 7"/>
    <w:basedOn w:val="Normalny"/>
    <w:next w:val="Normalny"/>
    <w:link w:val="Nagwek7Znak"/>
    <w:uiPriority w:val="99"/>
    <w:qFormat/>
    <w:rsid w:val="00233556"/>
    <w:pPr>
      <w:keepNext/>
      <w:spacing w:after="120"/>
      <w:jc w:val="both"/>
      <w:outlineLvl w:val="6"/>
    </w:pPr>
    <w:rPr>
      <w:rFonts w:ascii="Ottawa" w:hAnsi="Ottawa" w:cs="Ottawa"/>
      <w:sz w:val="24"/>
      <w:szCs w:val="24"/>
    </w:rPr>
  </w:style>
  <w:style w:type="paragraph" w:styleId="Nagwek8">
    <w:name w:val="heading 8"/>
    <w:basedOn w:val="Normalny"/>
    <w:next w:val="Normalny"/>
    <w:link w:val="Nagwek8Znak"/>
    <w:uiPriority w:val="99"/>
    <w:qFormat/>
    <w:rsid w:val="00233556"/>
    <w:pPr>
      <w:keepNext/>
      <w:jc w:val="both"/>
      <w:outlineLvl w:val="7"/>
    </w:pPr>
    <w:rPr>
      <w:rFonts w:ascii="Ottawa" w:hAnsi="Ottawa" w:cs="Ottawa"/>
      <w:b/>
      <w:bCs/>
      <w:sz w:val="24"/>
      <w:szCs w:val="24"/>
    </w:rPr>
  </w:style>
  <w:style w:type="paragraph" w:styleId="Nagwek9">
    <w:name w:val="heading 9"/>
    <w:basedOn w:val="Normalny"/>
    <w:next w:val="Normalny"/>
    <w:link w:val="Nagwek9Znak"/>
    <w:uiPriority w:val="99"/>
    <w:qFormat/>
    <w:rsid w:val="00233556"/>
    <w:pPr>
      <w:keepNext/>
      <w:tabs>
        <w:tab w:val="left" w:pos="284"/>
      </w:tabs>
      <w:spacing w:after="120"/>
      <w:jc w:val="center"/>
      <w:outlineLvl w:val="8"/>
    </w:pPr>
    <w:rPr>
      <w:rFonts w:ascii="Verdana" w:hAnsi="Verdana" w:cs="Verdana"/>
      <w:b/>
      <w:bCs/>
      <w:i/>
      <w:i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233556"/>
    <w:rPr>
      <w:rFonts w:ascii="Cambria" w:hAnsi="Cambria" w:cs="Cambria"/>
      <w:b/>
      <w:bCs/>
      <w:kern w:val="32"/>
      <w:sz w:val="32"/>
      <w:szCs w:val="32"/>
    </w:rPr>
  </w:style>
  <w:style w:type="character" w:customStyle="1" w:styleId="Nagwek2Znak">
    <w:name w:val="Nagłówek 2 Znak"/>
    <w:basedOn w:val="Domylnaczcionkaakapitu"/>
    <w:link w:val="Nagwek2"/>
    <w:uiPriority w:val="99"/>
    <w:rsid w:val="00233556"/>
    <w:rPr>
      <w:rFonts w:ascii="Cambria" w:hAnsi="Cambria" w:cs="Cambria"/>
      <w:b/>
      <w:bCs/>
      <w:i/>
      <w:iCs/>
      <w:sz w:val="28"/>
      <w:szCs w:val="28"/>
    </w:rPr>
  </w:style>
  <w:style w:type="character" w:customStyle="1" w:styleId="Nagwek3Znak">
    <w:name w:val="Nagłówek 3 Znak"/>
    <w:basedOn w:val="Domylnaczcionkaakapitu"/>
    <w:link w:val="Nagwek3"/>
    <w:uiPriority w:val="99"/>
    <w:rsid w:val="00233556"/>
    <w:rPr>
      <w:rFonts w:ascii="Cambria" w:hAnsi="Cambria" w:cs="Cambria"/>
      <w:b/>
      <w:bCs/>
      <w:sz w:val="26"/>
      <w:szCs w:val="26"/>
    </w:rPr>
  </w:style>
  <w:style w:type="character" w:customStyle="1" w:styleId="Nagwek4Znak">
    <w:name w:val="Nagłówek 4 Znak"/>
    <w:basedOn w:val="Domylnaczcionkaakapitu"/>
    <w:link w:val="Nagwek4"/>
    <w:uiPriority w:val="99"/>
    <w:rsid w:val="00233556"/>
    <w:rPr>
      <w:rFonts w:ascii="Times New Roman" w:hAnsi="Times New Roman" w:cs="Times New Roman"/>
      <w:b/>
      <w:bCs/>
      <w:sz w:val="28"/>
      <w:szCs w:val="28"/>
    </w:rPr>
  </w:style>
  <w:style w:type="character" w:customStyle="1" w:styleId="Nagwek5Znak">
    <w:name w:val="Nagłówek 5 Znak"/>
    <w:basedOn w:val="Domylnaczcionkaakapitu"/>
    <w:link w:val="Nagwek5"/>
    <w:uiPriority w:val="99"/>
    <w:rsid w:val="00233556"/>
    <w:rPr>
      <w:rFonts w:ascii="Times New Roman" w:hAnsi="Times New Roman" w:cs="Times New Roman"/>
      <w:b/>
      <w:bCs/>
      <w:i/>
      <w:iCs/>
      <w:sz w:val="26"/>
      <w:szCs w:val="26"/>
    </w:rPr>
  </w:style>
  <w:style w:type="character" w:customStyle="1" w:styleId="Nagwek6Znak">
    <w:name w:val="Nagłówek 6 Znak"/>
    <w:basedOn w:val="Domylnaczcionkaakapitu"/>
    <w:link w:val="Nagwek6"/>
    <w:uiPriority w:val="99"/>
    <w:rsid w:val="00233556"/>
    <w:rPr>
      <w:rFonts w:ascii="Times New Roman" w:hAnsi="Times New Roman" w:cs="Times New Roman"/>
      <w:b/>
      <w:bCs/>
    </w:rPr>
  </w:style>
  <w:style w:type="character" w:customStyle="1" w:styleId="Nagwek7Znak">
    <w:name w:val="Nagłówek 7 Znak"/>
    <w:basedOn w:val="Domylnaczcionkaakapitu"/>
    <w:link w:val="Nagwek7"/>
    <w:uiPriority w:val="99"/>
    <w:rsid w:val="00233556"/>
    <w:rPr>
      <w:rFonts w:ascii="Times New Roman" w:hAnsi="Times New Roman" w:cs="Times New Roman"/>
      <w:sz w:val="24"/>
      <w:szCs w:val="24"/>
    </w:rPr>
  </w:style>
  <w:style w:type="character" w:customStyle="1" w:styleId="Nagwek8Znak">
    <w:name w:val="Nagłówek 8 Znak"/>
    <w:basedOn w:val="Domylnaczcionkaakapitu"/>
    <w:link w:val="Nagwek8"/>
    <w:uiPriority w:val="99"/>
    <w:rsid w:val="00233556"/>
    <w:rPr>
      <w:rFonts w:ascii="Times New Roman" w:hAnsi="Times New Roman" w:cs="Times New Roman"/>
      <w:i/>
      <w:iCs/>
      <w:sz w:val="24"/>
      <w:szCs w:val="24"/>
    </w:rPr>
  </w:style>
  <w:style w:type="character" w:customStyle="1" w:styleId="Nagwek9Znak">
    <w:name w:val="Nagłówek 9 Znak"/>
    <w:basedOn w:val="Domylnaczcionkaakapitu"/>
    <w:link w:val="Nagwek9"/>
    <w:uiPriority w:val="99"/>
    <w:rsid w:val="00233556"/>
    <w:rPr>
      <w:rFonts w:ascii="Cambria" w:hAnsi="Cambria" w:cs="Cambria"/>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
    <w:basedOn w:val="Normalny"/>
    <w:link w:val="TekstpodstawowyZnak"/>
    <w:uiPriority w:val="99"/>
    <w:rsid w:val="00233556"/>
    <w:pPr>
      <w:jc w:val="both"/>
    </w:pPr>
    <w:rPr>
      <w:sz w:val="24"/>
      <w:szCs w:val="24"/>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
    <w:basedOn w:val="Domylnaczcionkaakapitu"/>
    <w:link w:val="Tekstpodstawowy"/>
    <w:uiPriority w:val="99"/>
    <w:rsid w:val="00233556"/>
    <w:rPr>
      <w:rFonts w:ascii="Arial" w:hAnsi="Arial" w:cs="Arial"/>
      <w:sz w:val="20"/>
      <w:szCs w:val="20"/>
    </w:rPr>
  </w:style>
  <w:style w:type="paragraph" w:styleId="Nagwek">
    <w:name w:val="header"/>
    <w:basedOn w:val="Normalny"/>
    <w:link w:val="NagwekZnak"/>
    <w:uiPriority w:val="99"/>
    <w:rsid w:val="00233556"/>
    <w:pPr>
      <w:tabs>
        <w:tab w:val="center" w:pos="4536"/>
        <w:tab w:val="right" w:pos="9072"/>
      </w:tabs>
    </w:pPr>
  </w:style>
  <w:style w:type="character" w:customStyle="1" w:styleId="NagwekZnak">
    <w:name w:val="Nagłówek Znak"/>
    <w:basedOn w:val="Domylnaczcionkaakapitu"/>
    <w:link w:val="Nagwek"/>
    <w:uiPriority w:val="99"/>
    <w:rsid w:val="00233556"/>
    <w:rPr>
      <w:rFonts w:ascii="Arial" w:hAnsi="Arial" w:cs="Arial"/>
      <w:sz w:val="20"/>
      <w:szCs w:val="20"/>
    </w:rPr>
  </w:style>
  <w:style w:type="paragraph" w:styleId="Stopka">
    <w:name w:val="footer"/>
    <w:basedOn w:val="Normalny"/>
    <w:link w:val="StopkaZnak"/>
    <w:uiPriority w:val="99"/>
    <w:rsid w:val="00233556"/>
    <w:pPr>
      <w:tabs>
        <w:tab w:val="center" w:pos="4536"/>
        <w:tab w:val="right" w:pos="9072"/>
      </w:tabs>
    </w:pPr>
  </w:style>
  <w:style w:type="character" w:customStyle="1" w:styleId="StopkaZnak">
    <w:name w:val="Stopka Znak"/>
    <w:basedOn w:val="Domylnaczcionkaakapitu"/>
    <w:link w:val="Stopka"/>
    <w:uiPriority w:val="99"/>
    <w:rsid w:val="00233556"/>
    <w:rPr>
      <w:rFonts w:ascii="Arial" w:hAnsi="Arial" w:cs="Arial"/>
      <w:sz w:val="20"/>
      <w:szCs w:val="20"/>
    </w:rPr>
  </w:style>
  <w:style w:type="character" w:styleId="Numerstrony">
    <w:name w:val="page number"/>
    <w:basedOn w:val="Domylnaczcionkaakapitu"/>
    <w:uiPriority w:val="99"/>
    <w:rsid w:val="00233556"/>
    <w:rPr>
      <w:rFonts w:ascii="Times New Roman" w:hAnsi="Times New Roman" w:cs="Times New Roman"/>
    </w:rPr>
  </w:style>
  <w:style w:type="paragraph" w:styleId="Tekstpodstawowywcity">
    <w:name w:val="Body Text Indent"/>
    <w:basedOn w:val="Normalny"/>
    <w:link w:val="TekstpodstawowywcityZnak"/>
    <w:uiPriority w:val="99"/>
    <w:rsid w:val="00233556"/>
    <w:pPr>
      <w:jc w:val="both"/>
    </w:pPr>
    <w:rPr>
      <w:rFonts w:ascii="Ottawa" w:hAnsi="Ottawa" w:cs="Ottawa"/>
      <w:sz w:val="24"/>
      <w:szCs w:val="24"/>
    </w:rPr>
  </w:style>
  <w:style w:type="character" w:customStyle="1" w:styleId="TekstpodstawowywcityZnak">
    <w:name w:val="Tekst podstawowy wcięty Znak"/>
    <w:basedOn w:val="Domylnaczcionkaakapitu"/>
    <w:link w:val="Tekstpodstawowywcity"/>
    <w:uiPriority w:val="99"/>
    <w:rsid w:val="00233556"/>
    <w:rPr>
      <w:rFonts w:ascii="Arial" w:hAnsi="Arial" w:cs="Arial"/>
      <w:sz w:val="20"/>
      <w:szCs w:val="20"/>
    </w:rPr>
  </w:style>
  <w:style w:type="paragraph" w:styleId="Tekstpodstawowy3">
    <w:name w:val="Body Text 3"/>
    <w:basedOn w:val="Normalny"/>
    <w:link w:val="Tekstpodstawowy3Znak"/>
    <w:uiPriority w:val="99"/>
    <w:rsid w:val="00233556"/>
    <w:pPr>
      <w:jc w:val="both"/>
    </w:pPr>
    <w:rPr>
      <w:rFonts w:ascii="Ottawa" w:hAnsi="Ottawa" w:cs="Ottawa"/>
      <w:sz w:val="24"/>
      <w:szCs w:val="24"/>
    </w:rPr>
  </w:style>
  <w:style w:type="character" w:customStyle="1" w:styleId="Tekstpodstawowy3Znak">
    <w:name w:val="Tekst podstawowy 3 Znak"/>
    <w:basedOn w:val="Domylnaczcionkaakapitu"/>
    <w:link w:val="Tekstpodstawowy3"/>
    <w:uiPriority w:val="99"/>
    <w:rsid w:val="00233556"/>
    <w:rPr>
      <w:rFonts w:ascii="Arial" w:hAnsi="Arial" w:cs="Arial"/>
      <w:sz w:val="16"/>
      <w:szCs w:val="16"/>
    </w:rPr>
  </w:style>
  <w:style w:type="paragraph" w:customStyle="1" w:styleId="Tekstpodstawowywcity1">
    <w:name w:val="Tekst podstawowy wcięty1"/>
    <w:basedOn w:val="Normalny"/>
    <w:uiPriority w:val="99"/>
    <w:rsid w:val="00233556"/>
    <w:pPr>
      <w:tabs>
        <w:tab w:val="num" w:pos="284"/>
      </w:tabs>
      <w:ind w:left="284" w:hanging="284"/>
      <w:jc w:val="both"/>
    </w:pPr>
    <w:rPr>
      <w:rFonts w:ascii="Ottawa" w:hAnsi="Ottawa" w:cs="Ottawa"/>
      <w:sz w:val="24"/>
      <w:szCs w:val="24"/>
    </w:rPr>
  </w:style>
  <w:style w:type="paragraph" w:styleId="Tekstpodstawowywcity2">
    <w:name w:val="Body Text Indent 2"/>
    <w:basedOn w:val="Normalny"/>
    <w:link w:val="Tekstpodstawowywcity2Znak"/>
    <w:uiPriority w:val="99"/>
    <w:rsid w:val="00233556"/>
    <w:pPr>
      <w:ind w:left="709" w:hanging="709"/>
      <w:jc w:val="both"/>
    </w:pPr>
    <w:rPr>
      <w:rFonts w:ascii="Ottawa" w:hAnsi="Ottawa" w:cs="Ottawa"/>
      <w:sz w:val="24"/>
      <w:szCs w:val="24"/>
    </w:rPr>
  </w:style>
  <w:style w:type="character" w:customStyle="1" w:styleId="Tekstpodstawowywcity2Znak">
    <w:name w:val="Tekst podstawowy wcięty 2 Znak"/>
    <w:basedOn w:val="Domylnaczcionkaakapitu"/>
    <w:link w:val="Tekstpodstawowywcity2"/>
    <w:uiPriority w:val="99"/>
    <w:rsid w:val="00233556"/>
    <w:rPr>
      <w:rFonts w:ascii="Arial" w:hAnsi="Arial" w:cs="Arial"/>
      <w:sz w:val="20"/>
      <w:szCs w:val="20"/>
    </w:rPr>
  </w:style>
  <w:style w:type="paragraph" w:styleId="Tekstpodstawowywcity3">
    <w:name w:val="Body Text Indent 3"/>
    <w:basedOn w:val="Normalny"/>
    <w:link w:val="Tekstpodstawowywcity3Znak"/>
    <w:uiPriority w:val="99"/>
    <w:rsid w:val="00233556"/>
    <w:pPr>
      <w:spacing w:after="120"/>
      <w:ind w:left="426" w:hanging="426"/>
      <w:jc w:val="both"/>
    </w:pPr>
    <w:rPr>
      <w:rFonts w:ascii="Ottawa" w:hAnsi="Ottawa" w:cs="Ottawa"/>
      <w:sz w:val="24"/>
      <w:szCs w:val="24"/>
    </w:rPr>
  </w:style>
  <w:style w:type="character" w:customStyle="1" w:styleId="Tekstpodstawowywcity3Znak">
    <w:name w:val="Tekst podstawowy wcięty 3 Znak"/>
    <w:basedOn w:val="Domylnaczcionkaakapitu"/>
    <w:link w:val="Tekstpodstawowywcity3"/>
    <w:uiPriority w:val="99"/>
    <w:rsid w:val="00233556"/>
    <w:rPr>
      <w:rFonts w:ascii="Arial" w:hAnsi="Arial" w:cs="Arial"/>
      <w:sz w:val="16"/>
      <w:szCs w:val="16"/>
    </w:rPr>
  </w:style>
  <w:style w:type="character" w:styleId="Pogrubienie">
    <w:name w:val="Strong"/>
    <w:basedOn w:val="Domylnaczcionkaakapitu"/>
    <w:uiPriority w:val="99"/>
    <w:qFormat/>
    <w:rsid w:val="00233556"/>
    <w:rPr>
      <w:rFonts w:ascii="Times New Roman" w:hAnsi="Times New Roman" w:cs="Times New Roman"/>
      <w:b/>
      <w:bCs/>
    </w:rPr>
  </w:style>
  <w:style w:type="paragraph" w:customStyle="1" w:styleId="Standard">
    <w:name w:val="Standard"/>
    <w:autoRedefine/>
    <w:uiPriority w:val="99"/>
    <w:rsid w:val="00233556"/>
    <w:pPr>
      <w:ind w:left="284" w:hanging="284"/>
      <w:jc w:val="both"/>
    </w:pPr>
    <w:rPr>
      <w:rFonts w:ascii="Verdana" w:hAnsi="Verdana" w:cs="Verdana"/>
      <w:sz w:val="20"/>
      <w:szCs w:val="20"/>
    </w:rPr>
  </w:style>
  <w:style w:type="paragraph" w:customStyle="1" w:styleId="Akapitzlist1">
    <w:name w:val="Akapit z listą1"/>
    <w:basedOn w:val="Normalny"/>
    <w:uiPriority w:val="99"/>
    <w:rsid w:val="00233556"/>
    <w:pPr>
      <w:ind w:left="720"/>
    </w:pPr>
  </w:style>
  <w:style w:type="paragraph" w:styleId="Tekstblokowy">
    <w:name w:val="Block Text"/>
    <w:basedOn w:val="Normalny"/>
    <w:uiPriority w:val="99"/>
    <w:rsid w:val="00233556"/>
    <w:pPr>
      <w:ind w:left="360" w:right="-1" w:hanging="360"/>
      <w:jc w:val="both"/>
    </w:pPr>
    <w:rPr>
      <w:sz w:val="22"/>
      <w:szCs w:val="22"/>
    </w:rPr>
  </w:style>
  <w:style w:type="paragraph" w:styleId="Akapitzlist">
    <w:name w:val="List Paragraph"/>
    <w:basedOn w:val="Normalny"/>
    <w:uiPriority w:val="34"/>
    <w:qFormat/>
    <w:rsid w:val="00233556"/>
    <w:pPr>
      <w:ind w:left="7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447CA4-3172-4B3E-B513-A5B12C0F8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7</Pages>
  <Words>3052</Words>
  <Characters>20840</Characters>
  <Application>Microsoft Office Word</Application>
  <DocSecurity>0</DocSecurity>
  <Lines>173</Lines>
  <Paragraphs>47</Paragraphs>
  <ScaleCrop>false</ScaleCrop>
  <HeadingPairs>
    <vt:vector size="2" baseType="variant">
      <vt:variant>
        <vt:lpstr>Tytuł</vt:lpstr>
      </vt:variant>
      <vt:variant>
        <vt:i4>1</vt:i4>
      </vt:variant>
    </vt:vector>
  </HeadingPairs>
  <TitlesOfParts>
    <vt:vector size="1" baseType="lpstr">
      <vt:lpstr>UMOWA  NR OU/    /    /98</vt:lpstr>
    </vt:vector>
  </TitlesOfParts>
  <Company>MOI-UM</Company>
  <LinksUpToDate>false</LinksUpToDate>
  <CharactersWithSpaces>23845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OU/    /    /98</dc:title>
  <dc:creator>nowak</dc:creator>
  <cp:lastModifiedBy>umjofr01</cp:lastModifiedBy>
  <cp:revision>20</cp:revision>
  <cp:lastPrinted>2018-05-25T06:53:00Z</cp:lastPrinted>
  <dcterms:created xsi:type="dcterms:W3CDTF">2019-01-17T13:01:00Z</dcterms:created>
  <dcterms:modified xsi:type="dcterms:W3CDTF">2019-02-27T12:01:00Z</dcterms:modified>
</cp:coreProperties>
</file>