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0C65" w14:textId="77777777" w:rsidR="006767C0" w:rsidRPr="00163D3E" w:rsidRDefault="006767C0" w:rsidP="006767C0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 w:rsidRPr="00163D3E">
        <w:rPr>
          <w:rFonts w:cs="Calibri"/>
          <w:sz w:val="20"/>
          <w:szCs w:val="20"/>
        </w:rPr>
        <w:t>Miejski Ośrodek Pomocy Społecznej</w:t>
      </w:r>
    </w:p>
    <w:p w14:paraId="0A7E6B6A" w14:textId="77777777" w:rsidR="006767C0" w:rsidRPr="00163D3E" w:rsidRDefault="006767C0" w:rsidP="006767C0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163D3E">
        <w:rPr>
          <w:sz w:val="20"/>
          <w:szCs w:val="20"/>
        </w:rPr>
        <w:t>Pan Andrzej Mańkowski</w:t>
      </w:r>
    </w:p>
    <w:p w14:paraId="2EEB8A7D" w14:textId="77777777" w:rsidR="006767C0" w:rsidRPr="00163D3E" w:rsidRDefault="006767C0" w:rsidP="006767C0">
      <w:pPr>
        <w:pStyle w:val="10Szanowny"/>
        <w:spacing w:before="0" w:after="240" w:line="360" w:lineRule="auto"/>
        <w:jc w:val="left"/>
        <w:rPr>
          <w:szCs w:val="20"/>
        </w:rPr>
      </w:pPr>
      <w:r w:rsidRPr="00163D3E">
        <w:rPr>
          <w:szCs w:val="20"/>
        </w:rPr>
        <w:t>Dyrektor</w:t>
      </w:r>
    </w:p>
    <w:p w14:paraId="1D2CB41B" w14:textId="77777777" w:rsidR="006767C0" w:rsidRPr="00163D3E" w:rsidRDefault="006767C0" w:rsidP="006767C0">
      <w:pPr>
        <w:pStyle w:val="10Szanowny"/>
        <w:spacing w:before="240" w:line="360" w:lineRule="auto"/>
        <w:jc w:val="left"/>
        <w:rPr>
          <w:szCs w:val="20"/>
        </w:rPr>
      </w:pPr>
      <w:r w:rsidRPr="00163D3E">
        <w:rPr>
          <w:szCs w:val="20"/>
        </w:rPr>
        <w:t>ul. Strzegomska 6</w:t>
      </w:r>
    </w:p>
    <w:p w14:paraId="5706295A" w14:textId="77777777" w:rsidR="006767C0" w:rsidRPr="00163D3E" w:rsidRDefault="006767C0" w:rsidP="006767C0">
      <w:pPr>
        <w:pStyle w:val="11Trescpisma"/>
        <w:spacing w:before="0" w:after="240" w:line="360" w:lineRule="auto"/>
        <w:jc w:val="left"/>
        <w:rPr>
          <w:szCs w:val="20"/>
        </w:rPr>
      </w:pPr>
      <w:r w:rsidRPr="00163D3E">
        <w:rPr>
          <w:szCs w:val="20"/>
        </w:rPr>
        <w:t>53-611 Wrocław</w:t>
      </w:r>
    </w:p>
    <w:p w14:paraId="226D4EB8" w14:textId="304DDC4D" w:rsidR="006767C0" w:rsidRPr="00163D3E" w:rsidRDefault="006767C0" w:rsidP="00F250AD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 xml:space="preserve">Wrocław, </w:t>
      </w:r>
      <w:r w:rsidR="000948E7">
        <w:rPr>
          <w:rFonts w:ascii="Verdana" w:hAnsi="Verdana"/>
          <w:sz w:val="20"/>
          <w:szCs w:val="20"/>
        </w:rPr>
        <w:t>23</w:t>
      </w:r>
      <w:r w:rsidRPr="00163D3E">
        <w:rPr>
          <w:rFonts w:ascii="Verdana" w:hAnsi="Verdana"/>
          <w:sz w:val="20"/>
          <w:szCs w:val="20"/>
        </w:rPr>
        <w:t xml:space="preserve"> lipca 2026 r.</w:t>
      </w:r>
    </w:p>
    <w:p w14:paraId="5671A755" w14:textId="77777777" w:rsidR="006767C0" w:rsidRPr="00163D3E" w:rsidRDefault="006767C0" w:rsidP="006767C0">
      <w:pPr>
        <w:spacing w:line="360" w:lineRule="auto"/>
        <w:outlineLvl w:val="0"/>
        <w:rPr>
          <w:rFonts w:ascii="Verdana" w:hAnsi="Verdana" w:cs="Arial"/>
          <w:sz w:val="20"/>
          <w:szCs w:val="20"/>
        </w:rPr>
      </w:pPr>
      <w:r w:rsidRPr="00163D3E">
        <w:rPr>
          <w:rFonts w:ascii="Verdana" w:hAnsi="Verdana" w:cs="Arial"/>
          <w:sz w:val="20"/>
          <w:szCs w:val="20"/>
        </w:rPr>
        <w:t>WKN-KPZ.1711.14.2026</w:t>
      </w:r>
    </w:p>
    <w:p w14:paraId="612D5473" w14:textId="77777777" w:rsidR="006767C0" w:rsidRPr="00163D3E" w:rsidRDefault="006767C0" w:rsidP="006767C0">
      <w:pPr>
        <w:widowControl w:val="0"/>
        <w:spacing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163D3E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00123439/2026/W</w:t>
      </w:r>
    </w:p>
    <w:p w14:paraId="230DA130" w14:textId="77777777" w:rsidR="006767C0" w:rsidRPr="00163D3E" w:rsidRDefault="006767C0" w:rsidP="006767C0">
      <w:pPr>
        <w:widowControl w:val="0"/>
        <w:spacing w:before="240" w:after="240" w:line="360" w:lineRule="auto"/>
        <w:ind w:left="23"/>
        <w:outlineLvl w:val="0"/>
        <w:rPr>
          <w:rFonts w:ascii="Verdana" w:eastAsia="Arial" w:hAnsi="Verdana" w:cs="Arial"/>
          <w:b/>
          <w:sz w:val="20"/>
          <w:szCs w:val="20"/>
        </w:rPr>
      </w:pPr>
      <w:r w:rsidRPr="00163D3E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5CED6702" w14:textId="2E54935B" w:rsidR="006767C0" w:rsidRPr="00163D3E" w:rsidRDefault="006767C0" w:rsidP="006767C0">
      <w:pPr>
        <w:spacing w:after="120"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Wydział Kontroli Urzędu Miejskiego Wrocławia przeprowadził kontrolę w kierowanej przez Pana Dyrektora jednostce, której przedmiotem była zgodność z prawem działania jednostki w sprawach autora pisma z 24.03.2026 r. kierowanych do MOPS oraz do Prezydenta Wrocławia (a przekazywanych do MOPS), za okres od grudnia 2024 r. do dnia rozpoczęcia kontroli.</w:t>
      </w:r>
    </w:p>
    <w:p w14:paraId="1A9596E3" w14:textId="77777777" w:rsidR="006767C0" w:rsidRPr="00163D3E" w:rsidRDefault="006767C0" w:rsidP="006767C0">
      <w:pPr>
        <w:spacing w:before="240" w:after="240"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Wyniki kontroli przedstawiono w protokole nr WKN-KPZ.1711.14.2026, do którego nie wniesiono zastrzeżeń.</w:t>
      </w:r>
    </w:p>
    <w:p w14:paraId="77CA502A" w14:textId="77777777" w:rsidR="006767C0" w:rsidRPr="00163D3E" w:rsidRDefault="006767C0" w:rsidP="006767C0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77242F6" w14:textId="7D02029F" w:rsidR="006767C0" w:rsidRPr="00163D3E" w:rsidRDefault="006767C0" w:rsidP="006767C0">
      <w:pPr>
        <w:numPr>
          <w:ilvl w:val="0"/>
          <w:numId w:val="40"/>
        </w:numPr>
        <w:suppressAutoHyphens/>
        <w:spacing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bookmarkStart w:id="0" w:name="_Hlk175219523"/>
      <w:bookmarkStart w:id="1" w:name="_Hlk178842948"/>
      <w:r w:rsidRPr="00163D3E">
        <w:rPr>
          <w:rFonts w:ascii="Verdana" w:hAnsi="Verdana" w:cs="Open Sans"/>
          <w:sz w:val="20"/>
          <w:szCs w:val="20"/>
          <w:lang w:eastAsia="ar-SA"/>
        </w:rPr>
        <w:t>Wydaniu postanowienia o odmowie wydania zaświadczenia z naruszeniem ustawowego terminu</w:t>
      </w:r>
      <w:r w:rsidRPr="00163D3E">
        <w:rPr>
          <w:rFonts w:ascii="Verdana" w:hAnsi="Verdana" w:cs="Noto Sans"/>
          <w:sz w:val="20"/>
          <w:szCs w:val="20"/>
          <w:shd w:val="clear" w:color="auto" w:fill="FFFFFF"/>
          <w:lang w:eastAsia="ar-SA"/>
        </w:rPr>
        <w:t xml:space="preserve">,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co było niezgodne z art. </w:t>
      </w:r>
      <w:r w:rsidRPr="00163D3E">
        <w:rPr>
          <w:rFonts w:ascii="Verdana" w:hAnsi="Verdana"/>
          <w:sz w:val="20"/>
          <w:szCs w:val="20"/>
          <w:lang w:eastAsia="ar-SA"/>
        </w:rPr>
        <w:t xml:space="preserve">217 </w:t>
      </w:r>
      <w:r w:rsidR="0056619B">
        <w:rPr>
          <w:rFonts w:ascii="Verdana" w:hAnsi="Verdana"/>
          <w:sz w:val="20"/>
          <w:szCs w:val="20"/>
          <w:lang w:eastAsia="ar-SA"/>
        </w:rPr>
        <w:t xml:space="preserve">§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3 ustawy z dnia </w:t>
      </w:r>
      <w:r w:rsidRPr="00163D3E">
        <w:rPr>
          <w:rFonts w:ascii="Verdana" w:hAnsi="Verdana"/>
          <w:sz w:val="20"/>
          <w:szCs w:val="20"/>
        </w:rPr>
        <w:t xml:space="preserve">14 czerwca 1960 r. Kodeks postępowania administracyjnego </w:t>
      </w:r>
      <w:r w:rsidRPr="00163D3E">
        <w:rPr>
          <w:rFonts w:ascii="Verdana" w:hAnsi="Verdana" w:cs="Courier New"/>
          <w:sz w:val="20"/>
          <w:szCs w:val="20"/>
        </w:rPr>
        <w:t>(</w:t>
      </w:r>
      <w:r w:rsidRPr="00163D3E">
        <w:rPr>
          <w:rFonts w:ascii="Verdana" w:hAnsi="Verdana" w:cs="Verdana"/>
          <w:sz w:val="20"/>
          <w:szCs w:val="20"/>
          <w:lang w:eastAsia="ar-SA"/>
        </w:rPr>
        <w:t>Dz. U. z 2025 r. poz. 1691)</w:t>
      </w:r>
      <w:r w:rsidRPr="00163D3E">
        <w:rPr>
          <w:rFonts w:ascii="Verdana" w:hAnsi="Verdana"/>
          <w:sz w:val="20"/>
          <w:szCs w:val="20"/>
        </w:rPr>
        <w:t xml:space="preserve"> – strona 14 protokołu kontroli.</w:t>
      </w:r>
    </w:p>
    <w:p w14:paraId="657F99D4" w14:textId="0AC25967" w:rsidR="006767C0" w:rsidRDefault="006767C0" w:rsidP="006767C0">
      <w:pPr>
        <w:numPr>
          <w:ilvl w:val="0"/>
          <w:numId w:val="40"/>
        </w:numPr>
        <w:suppressAutoHyphens/>
        <w:spacing w:line="360" w:lineRule="auto"/>
        <w:ind w:left="426" w:hanging="426"/>
        <w:contextualSpacing/>
        <w:rPr>
          <w:rFonts w:ascii="Verdana" w:hAnsi="Verdana"/>
          <w:sz w:val="20"/>
          <w:szCs w:val="20"/>
        </w:rPr>
        <w:sectPr w:rsidR="006767C0" w:rsidSect="00163D3E">
          <w:head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163D3E">
        <w:rPr>
          <w:rFonts w:ascii="Verdana" w:hAnsi="Verdana"/>
          <w:sz w:val="20"/>
          <w:szCs w:val="20"/>
        </w:rPr>
        <w:t xml:space="preserve">Niewyznaczeniu </w:t>
      </w:r>
      <w:r w:rsidRPr="00163D3E">
        <w:rPr>
          <w:rFonts w:ascii="Verdana" w:hAnsi="Verdana"/>
          <w:sz w:val="20"/>
          <w:szCs w:val="20"/>
          <w:lang w:eastAsia="ar-SA"/>
        </w:rPr>
        <w:t>nowego terminu załatwienia wniosku z podaniem przyczyny zwłoki i niepoinformowaniu wnioskodawcy</w:t>
      </w:r>
      <w:r w:rsidRPr="00163D3E">
        <w:rPr>
          <w:rFonts w:ascii="Verdana" w:hAnsi="Verdana" w:cs="Noto Sans"/>
          <w:sz w:val="20"/>
          <w:szCs w:val="20"/>
          <w:shd w:val="clear" w:color="auto" w:fill="FFFFFF"/>
          <w:lang w:eastAsia="ar-SA"/>
        </w:rPr>
        <w:t xml:space="preserve"> o prawie do wniesienia ponaglenia</w:t>
      </w:r>
      <w:r w:rsidRPr="00163D3E">
        <w:rPr>
          <w:rFonts w:ascii="Verdana" w:hAnsi="Verdana"/>
          <w:sz w:val="20"/>
          <w:szCs w:val="20"/>
          <w:lang w:eastAsia="ar-SA"/>
        </w:rPr>
        <w:t xml:space="preserve">, co było niezgodne z art. 36 </w:t>
      </w:r>
      <w:r w:rsidR="0056619B">
        <w:rPr>
          <w:rFonts w:ascii="Verdana" w:hAnsi="Verdana"/>
          <w:sz w:val="20"/>
          <w:szCs w:val="20"/>
          <w:lang w:eastAsia="ar-SA"/>
        </w:rPr>
        <w:t>§</w:t>
      </w:r>
      <w:r w:rsidRPr="00163D3E">
        <w:rPr>
          <w:rFonts w:ascii="Verdana" w:hAnsi="Verdana"/>
          <w:sz w:val="20"/>
          <w:szCs w:val="20"/>
          <w:lang w:eastAsia="ar-SA"/>
        </w:rPr>
        <w:t xml:space="preserve">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1 ustawy z dnia </w:t>
      </w:r>
      <w:r w:rsidRPr="00163D3E">
        <w:rPr>
          <w:rFonts w:ascii="Verdana" w:hAnsi="Verdana"/>
          <w:sz w:val="20"/>
          <w:szCs w:val="20"/>
        </w:rPr>
        <w:t xml:space="preserve">14 czerwca 1960 r. </w:t>
      </w:r>
    </w:p>
    <w:p w14:paraId="6B3D3846" w14:textId="0EEC4EBD" w:rsidR="006767C0" w:rsidRPr="00163D3E" w:rsidRDefault="006767C0" w:rsidP="00A836AD">
      <w:pPr>
        <w:suppressAutoHyphens/>
        <w:spacing w:line="360" w:lineRule="auto"/>
        <w:ind w:left="426"/>
        <w:contextualSpacing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lastRenderedPageBreak/>
        <w:t>Kodeks postępowania administracyjnego – strona 14 protokołu kontroli.</w:t>
      </w:r>
    </w:p>
    <w:p w14:paraId="26A4C29A" w14:textId="640217B4" w:rsidR="006767C0" w:rsidRPr="00D94B2A" w:rsidRDefault="006767C0" w:rsidP="006767C0">
      <w:pPr>
        <w:numPr>
          <w:ilvl w:val="0"/>
          <w:numId w:val="40"/>
        </w:numPr>
        <w:suppressAutoHyphens/>
        <w:spacing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bCs/>
          <w:sz w:val="20"/>
          <w:szCs w:val="20"/>
        </w:rPr>
        <w:t>Przekazaniu ponaglenia do organu wyższego stopnia z naruszeniem ustawowego terminu</w:t>
      </w:r>
      <w:r w:rsidRPr="00163D3E">
        <w:rPr>
          <w:rFonts w:ascii="Verdana" w:hAnsi="Verdana" w:cs="Noto Sans"/>
          <w:sz w:val="20"/>
          <w:szCs w:val="20"/>
          <w:shd w:val="clear" w:color="auto" w:fill="FFFFFF"/>
        </w:rPr>
        <w:t xml:space="preserve">, co </w:t>
      </w:r>
      <w:r w:rsidRPr="00163D3E">
        <w:rPr>
          <w:rFonts w:ascii="Verdana" w:hAnsi="Verdana"/>
          <w:sz w:val="20"/>
          <w:szCs w:val="20"/>
        </w:rPr>
        <w:t xml:space="preserve">było niezgodne z art. 37 </w:t>
      </w:r>
      <w:r w:rsidR="0056619B">
        <w:rPr>
          <w:rFonts w:ascii="Verdana" w:hAnsi="Verdana"/>
          <w:sz w:val="20"/>
          <w:szCs w:val="20"/>
          <w:lang w:eastAsia="ar-SA"/>
        </w:rPr>
        <w:t>§</w:t>
      </w:r>
      <w:r w:rsidRPr="00163D3E">
        <w:rPr>
          <w:rFonts w:ascii="Verdana" w:hAnsi="Verdana"/>
          <w:sz w:val="20"/>
          <w:szCs w:val="20"/>
          <w:lang w:eastAsia="ar-SA"/>
        </w:rPr>
        <w:t xml:space="preserve"> </w:t>
      </w:r>
      <w:r w:rsidRPr="00163D3E">
        <w:rPr>
          <w:rFonts w:ascii="Verdana" w:hAnsi="Verdana" w:cs="Open Sans"/>
          <w:sz w:val="20"/>
          <w:szCs w:val="20"/>
        </w:rPr>
        <w:t xml:space="preserve">4 </w:t>
      </w:r>
      <w:r w:rsidRPr="00D94B2A">
        <w:rPr>
          <w:rFonts w:ascii="Verdana" w:hAnsi="Verdana" w:cs="Open Sans"/>
          <w:sz w:val="20"/>
          <w:szCs w:val="20"/>
          <w:lang w:eastAsia="ar-SA"/>
        </w:rPr>
        <w:t xml:space="preserve">ustawy z dnia </w:t>
      </w:r>
      <w:r w:rsidRPr="00D94B2A">
        <w:rPr>
          <w:rFonts w:ascii="Verdana" w:hAnsi="Verdana"/>
          <w:sz w:val="20"/>
          <w:szCs w:val="20"/>
        </w:rPr>
        <w:t>14 czerwca 1960 r. Kodeks postępowania administracyjnego – strona 15 protokołu kontroli.</w:t>
      </w:r>
    </w:p>
    <w:bookmarkEnd w:id="0"/>
    <w:bookmarkEnd w:id="1"/>
    <w:p w14:paraId="19CA5A73" w14:textId="77777777" w:rsidR="006767C0" w:rsidRPr="00163D3E" w:rsidRDefault="006767C0" w:rsidP="006767C0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W pozostałym zakresie nie stwierdzono nieprawidłowości.</w:t>
      </w:r>
    </w:p>
    <w:p w14:paraId="02FCB2B7" w14:textId="77777777" w:rsidR="006767C0" w:rsidRPr="00163D3E" w:rsidRDefault="006767C0" w:rsidP="006767C0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Mając na uwadze powyższe zalecam:</w:t>
      </w:r>
    </w:p>
    <w:p w14:paraId="3360CE27" w14:textId="31FF8A31" w:rsidR="006767C0" w:rsidRPr="00163D3E" w:rsidRDefault="006767C0" w:rsidP="006767C0">
      <w:pPr>
        <w:numPr>
          <w:ilvl w:val="0"/>
          <w:numId w:val="41"/>
        </w:numPr>
        <w:suppressAutoHyphens/>
        <w:spacing w:line="360" w:lineRule="auto"/>
        <w:ind w:left="284" w:hanging="284"/>
        <w:contextualSpacing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/>
          <w:bCs/>
          <w:sz w:val="20"/>
          <w:szCs w:val="20"/>
        </w:rPr>
        <w:t>Wydawa</w:t>
      </w:r>
      <w:r w:rsidR="000948E7">
        <w:rPr>
          <w:rFonts w:ascii="Verdana" w:hAnsi="Verdana"/>
          <w:bCs/>
          <w:sz w:val="20"/>
          <w:szCs w:val="20"/>
        </w:rPr>
        <w:t>nie</w:t>
      </w:r>
      <w:r w:rsidRPr="00163D3E">
        <w:rPr>
          <w:rFonts w:ascii="Verdana" w:hAnsi="Verdana"/>
          <w:bCs/>
          <w:sz w:val="20"/>
          <w:szCs w:val="20"/>
        </w:rPr>
        <w:t xml:space="preserve"> postanowie</w:t>
      </w:r>
      <w:r w:rsidR="000948E7">
        <w:rPr>
          <w:rFonts w:ascii="Verdana" w:hAnsi="Verdana"/>
          <w:bCs/>
          <w:sz w:val="20"/>
          <w:szCs w:val="20"/>
        </w:rPr>
        <w:t>ń</w:t>
      </w:r>
      <w:r w:rsidRPr="00163D3E">
        <w:rPr>
          <w:rFonts w:ascii="Verdana" w:hAnsi="Verdana"/>
          <w:bCs/>
          <w:sz w:val="20"/>
          <w:szCs w:val="20"/>
        </w:rPr>
        <w:t xml:space="preserve"> o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odmowie wydania zaświadczenia w terminie wskazanym w art. 217 </w:t>
      </w:r>
      <w:r w:rsidR="0056619B">
        <w:rPr>
          <w:rFonts w:ascii="Verdana" w:hAnsi="Verdana"/>
          <w:sz w:val="20"/>
          <w:szCs w:val="20"/>
          <w:lang w:eastAsia="ar-SA"/>
        </w:rPr>
        <w:t>§</w:t>
      </w:r>
      <w:r w:rsidRPr="00163D3E">
        <w:rPr>
          <w:rFonts w:ascii="Verdana" w:hAnsi="Verdana"/>
          <w:sz w:val="20"/>
          <w:szCs w:val="20"/>
          <w:lang w:eastAsia="ar-SA"/>
        </w:rPr>
        <w:t xml:space="preserve">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3 ustawy z dnia </w:t>
      </w:r>
      <w:r w:rsidRPr="00163D3E">
        <w:rPr>
          <w:rFonts w:ascii="Verdana" w:hAnsi="Verdana"/>
          <w:sz w:val="20"/>
          <w:szCs w:val="20"/>
        </w:rPr>
        <w:t>14 czerwca 1960 r. Kodeks postępowania administracyjnego</w:t>
      </w:r>
      <w:r w:rsidR="000948E7">
        <w:rPr>
          <w:rFonts w:ascii="Verdana" w:hAnsi="Verdana"/>
          <w:sz w:val="20"/>
          <w:szCs w:val="20"/>
        </w:rPr>
        <w:t>, to jest bez zbędnej zwłoki, nie później jednak niż w terminie siedmiu dni.</w:t>
      </w:r>
    </w:p>
    <w:p w14:paraId="23D18670" w14:textId="4BF509D9" w:rsidR="006767C0" w:rsidRPr="00163D3E" w:rsidRDefault="006767C0" w:rsidP="006767C0">
      <w:pPr>
        <w:numPr>
          <w:ilvl w:val="0"/>
          <w:numId w:val="41"/>
        </w:numPr>
        <w:suppressAutoHyphens/>
        <w:spacing w:line="360" w:lineRule="auto"/>
        <w:ind w:left="284" w:hanging="284"/>
        <w:contextualSpacing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/>
          <w:sz w:val="20"/>
          <w:szCs w:val="20"/>
          <w:lang w:eastAsia="ar-SA"/>
        </w:rPr>
        <w:t>Informowa</w:t>
      </w:r>
      <w:r w:rsidR="000948E7">
        <w:rPr>
          <w:rFonts w:ascii="Verdana" w:hAnsi="Verdana"/>
          <w:sz w:val="20"/>
          <w:szCs w:val="20"/>
          <w:lang w:eastAsia="ar-SA"/>
        </w:rPr>
        <w:t xml:space="preserve">nie </w:t>
      </w:r>
      <w:r w:rsidRPr="00163D3E">
        <w:rPr>
          <w:rFonts w:ascii="Verdana" w:hAnsi="Verdana"/>
          <w:sz w:val="20"/>
          <w:szCs w:val="20"/>
          <w:lang w:eastAsia="ar-SA"/>
        </w:rPr>
        <w:t>wnioskodawc</w:t>
      </w:r>
      <w:r w:rsidR="000948E7">
        <w:rPr>
          <w:rFonts w:ascii="Verdana" w:hAnsi="Verdana"/>
          <w:sz w:val="20"/>
          <w:szCs w:val="20"/>
          <w:lang w:eastAsia="ar-SA"/>
        </w:rPr>
        <w:t>y</w:t>
      </w:r>
      <w:r w:rsidRPr="00163D3E">
        <w:rPr>
          <w:rFonts w:ascii="Verdana" w:hAnsi="Verdana"/>
          <w:sz w:val="20"/>
          <w:szCs w:val="20"/>
          <w:lang w:eastAsia="ar-SA"/>
        </w:rPr>
        <w:t xml:space="preserve"> o nowym terminie załatwienia wniosku z podaniem przyczyny zwłoki oraz pouczeniem </w:t>
      </w:r>
      <w:r w:rsidRPr="00163D3E">
        <w:rPr>
          <w:rFonts w:ascii="Verdana" w:hAnsi="Verdana" w:cs="Noto Sans"/>
          <w:sz w:val="20"/>
          <w:szCs w:val="20"/>
          <w:shd w:val="clear" w:color="auto" w:fill="FFFFFF"/>
          <w:lang w:eastAsia="ar-SA"/>
        </w:rPr>
        <w:t>o prawie do wniesienia ponaglenia</w:t>
      </w:r>
      <w:r w:rsidRPr="00163D3E">
        <w:rPr>
          <w:rFonts w:ascii="Verdana" w:hAnsi="Verdana"/>
          <w:sz w:val="20"/>
          <w:szCs w:val="20"/>
          <w:lang w:eastAsia="ar-SA"/>
        </w:rPr>
        <w:t xml:space="preserve">, w przypadku niezałatwienia sprawy w terminie, zgodnie z art. 36 </w:t>
      </w:r>
      <w:r w:rsidR="0056619B">
        <w:rPr>
          <w:rFonts w:ascii="Verdana" w:hAnsi="Verdana"/>
          <w:sz w:val="20"/>
          <w:szCs w:val="20"/>
          <w:lang w:eastAsia="ar-SA"/>
        </w:rPr>
        <w:t xml:space="preserve">§ 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1 ustawy z dnia </w:t>
      </w:r>
      <w:r w:rsidRPr="00163D3E">
        <w:rPr>
          <w:rFonts w:ascii="Verdana" w:hAnsi="Verdana"/>
          <w:sz w:val="20"/>
          <w:szCs w:val="20"/>
        </w:rPr>
        <w:t>14 czerwca 1960 r. Kodeks postępowania administracyjnego.</w:t>
      </w:r>
    </w:p>
    <w:p w14:paraId="381F401E" w14:textId="7F845997" w:rsidR="006767C0" w:rsidRPr="00163D3E" w:rsidRDefault="006767C0" w:rsidP="006767C0">
      <w:pPr>
        <w:numPr>
          <w:ilvl w:val="0"/>
          <w:numId w:val="41"/>
        </w:numPr>
        <w:suppressAutoHyphens/>
        <w:spacing w:after="24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/>
          <w:sz w:val="20"/>
          <w:szCs w:val="20"/>
        </w:rPr>
        <w:t>Przekazywa</w:t>
      </w:r>
      <w:r w:rsidR="000948E7">
        <w:rPr>
          <w:rFonts w:ascii="Verdana" w:hAnsi="Verdana"/>
          <w:sz w:val="20"/>
          <w:szCs w:val="20"/>
        </w:rPr>
        <w:t>nie</w:t>
      </w:r>
      <w:r w:rsidRPr="00163D3E">
        <w:rPr>
          <w:rFonts w:ascii="Verdana" w:hAnsi="Verdana"/>
          <w:sz w:val="20"/>
          <w:szCs w:val="20"/>
        </w:rPr>
        <w:t xml:space="preserve"> </w:t>
      </w:r>
      <w:r w:rsidRPr="00163D3E">
        <w:rPr>
          <w:rFonts w:ascii="Verdana" w:hAnsi="Verdana"/>
          <w:bCs/>
          <w:sz w:val="20"/>
          <w:szCs w:val="20"/>
        </w:rPr>
        <w:t>ponagle</w:t>
      </w:r>
      <w:r w:rsidR="000948E7">
        <w:rPr>
          <w:rFonts w:ascii="Verdana" w:hAnsi="Verdana"/>
          <w:bCs/>
          <w:sz w:val="20"/>
          <w:szCs w:val="20"/>
        </w:rPr>
        <w:t>ń</w:t>
      </w:r>
      <w:r w:rsidRPr="00163D3E">
        <w:rPr>
          <w:rFonts w:ascii="Verdana" w:hAnsi="Verdana"/>
          <w:bCs/>
          <w:sz w:val="20"/>
          <w:szCs w:val="20"/>
        </w:rPr>
        <w:t xml:space="preserve"> do organu wyższego stopnia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 w terminie wskazanym</w:t>
      </w:r>
      <w:r w:rsidRPr="00163D3E">
        <w:rPr>
          <w:rFonts w:ascii="Verdana" w:hAnsi="Verdana"/>
          <w:sz w:val="20"/>
          <w:szCs w:val="20"/>
        </w:rPr>
        <w:t xml:space="preserve"> w art. 37 </w:t>
      </w:r>
      <w:r w:rsidR="0056619B">
        <w:rPr>
          <w:rFonts w:ascii="Verdana" w:hAnsi="Verdana"/>
          <w:sz w:val="20"/>
          <w:szCs w:val="20"/>
          <w:lang w:eastAsia="ar-SA"/>
        </w:rPr>
        <w:t>§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 w:rsidRPr="00163D3E">
        <w:rPr>
          <w:rFonts w:ascii="Verdana" w:hAnsi="Verdana" w:cs="Open Sans"/>
          <w:sz w:val="20"/>
          <w:szCs w:val="20"/>
        </w:rPr>
        <w:t>4</w:t>
      </w:r>
      <w:r w:rsidRPr="00163D3E">
        <w:rPr>
          <w:rFonts w:ascii="Verdana" w:hAnsi="Verdana" w:cs="Open Sans"/>
          <w:sz w:val="20"/>
          <w:szCs w:val="20"/>
          <w:lang w:eastAsia="ar-SA"/>
        </w:rPr>
        <w:t xml:space="preserve"> ustawy z dnia </w:t>
      </w:r>
      <w:r w:rsidRPr="00163D3E">
        <w:rPr>
          <w:rFonts w:ascii="Verdana" w:hAnsi="Verdana"/>
          <w:sz w:val="20"/>
          <w:szCs w:val="20"/>
        </w:rPr>
        <w:t>14 czerwca 1960 r. Kodeks postępowania administracyjnego</w:t>
      </w:r>
      <w:r w:rsidR="000948E7">
        <w:rPr>
          <w:rFonts w:ascii="Verdana" w:hAnsi="Verdana"/>
          <w:sz w:val="20"/>
          <w:szCs w:val="20"/>
        </w:rPr>
        <w:t>, to jest bez zbędnej zwłoki, nie później niż w terminie siedmiu dni od dnia jego otrzymania.</w:t>
      </w:r>
    </w:p>
    <w:p w14:paraId="21EB990A" w14:textId="77777777" w:rsidR="006767C0" w:rsidRPr="00163D3E" w:rsidRDefault="006767C0" w:rsidP="006767C0">
      <w:pPr>
        <w:suppressAutoHyphens/>
        <w:spacing w:before="240" w:after="120" w:line="360" w:lineRule="auto"/>
        <w:contextualSpacing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 w:cs="Helvetica"/>
          <w:sz w:val="20"/>
          <w:szCs w:val="20"/>
          <w:shd w:val="clear" w:color="auto" w:fill="FFFFFF"/>
        </w:rPr>
        <w:t>O sposobie realizacji wniosków pokontrolnych proszę powiadomić Wydział Kontroli Urzędu Miejskiego Wrocławia w terminie 30 dni od otrzymania niniejszego wystąpienia.</w:t>
      </w:r>
    </w:p>
    <w:p w14:paraId="665ADBD0" w14:textId="2780D423" w:rsidR="006767C0" w:rsidRPr="00163D3E" w:rsidRDefault="00F250AD" w:rsidP="006767C0">
      <w:pPr>
        <w:suppressAutoHyphens/>
        <w:spacing w:before="36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Dokument podpisała z</w:t>
      </w:r>
      <w:r w:rsidR="006767C0" w:rsidRPr="00163D3E">
        <w:rPr>
          <w:rFonts w:ascii="Verdana" w:hAnsi="Verdana" w:cs="Helvetica"/>
          <w:sz w:val="20"/>
          <w:szCs w:val="20"/>
          <w:shd w:val="clear" w:color="auto" w:fill="FFFFFF"/>
        </w:rPr>
        <w:t xml:space="preserve"> upoważnienia Prezydenta</w:t>
      </w:r>
    </w:p>
    <w:p w14:paraId="46AFA9D5" w14:textId="77777777" w:rsidR="006767C0" w:rsidRPr="00163D3E" w:rsidRDefault="006767C0" w:rsidP="006767C0">
      <w:pPr>
        <w:suppressAutoHyphens/>
        <w:spacing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163D3E">
        <w:rPr>
          <w:rFonts w:ascii="Verdana" w:hAnsi="Verdana" w:cs="Helvetica"/>
          <w:sz w:val="20"/>
          <w:szCs w:val="20"/>
          <w:shd w:val="clear" w:color="auto" w:fill="FFFFFF"/>
        </w:rPr>
        <w:t xml:space="preserve">Elżbieta </w:t>
      </w:r>
      <w:proofErr w:type="spellStart"/>
      <w:r w:rsidRPr="00163D3E">
        <w:rPr>
          <w:rFonts w:ascii="Verdana" w:hAnsi="Verdana" w:cs="Helvetica"/>
          <w:sz w:val="20"/>
          <w:szCs w:val="20"/>
          <w:shd w:val="clear" w:color="auto" w:fill="FFFFFF"/>
        </w:rPr>
        <w:t>Mołczan</w:t>
      </w:r>
      <w:proofErr w:type="spellEnd"/>
    </w:p>
    <w:p w14:paraId="5C13201A" w14:textId="77777777" w:rsidR="006767C0" w:rsidRPr="00163D3E" w:rsidRDefault="006767C0" w:rsidP="006767C0">
      <w:pPr>
        <w:tabs>
          <w:tab w:val="left" w:pos="4745"/>
        </w:tabs>
        <w:suppressAutoHyphens/>
        <w:spacing w:after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163D3E">
        <w:rPr>
          <w:rFonts w:ascii="Verdana" w:hAnsi="Verdana" w:cs="Helvetica"/>
          <w:sz w:val="20"/>
          <w:szCs w:val="20"/>
          <w:shd w:val="clear" w:color="auto" w:fill="FFFFFF"/>
        </w:rPr>
        <w:t>Zastępca Dyrektora Wydziału Kontroli</w:t>
      </w:r>
    </w:p>
    <w:p w14:paraId="64C36979" w14:textId="77777777" w:rsidR="006767C0" w:rsidRPr="00163D3E" w:rsidRDefault="006767C0" w:rsidP="006767C0">
      <w:pPr>
        <w:suppressAutoHyphens/>
        <w:spacing w:before="240" w:after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 w:rsidRPr="00163D3E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8,10; 50-031 Wrocław; tel. +48 717 77 92 35, fax +48 717 77 92 34; </w:t>
      </w:r>
      <w:hyperlink r:id="rId11" w:history="1">
        <w:r w:rsidRPr="00163D3E">
          <w:rPr>
            <w:rFonts w:ascii="Verdana" w:hAnsi="Verdana"/>
            <w:sz w:val="20"/>
            <w:szCs w:val="20"/>
          </w:rPr>
          <w:t>wkn@um.wroc.pl</w:t>
        </w:r>
      </w:hyperlink>
      <w:r w:rsidRPr="00163D3E">
        <w:rPr>
          <w:rFonts w:ascii="Verdana" w:hAnsi="Verdana"/>
          <w:sz w:val="20"/>
          <w:szCs w:val="20"/>
        </w:rPr>
        <w:t xml:space="preserve"> </w:t>
      </w:r>
    </w:p>
    <w:p w14:paraId="37B2339B" w14:textId="77777777" w:rsidR="006767C0" w:rsidRDefault="006767C0" w:rsidP="006767C0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/>
          <w:bCs/>
          <w:sz w:val="20"/>
          <w:szCs w:val="20"/>
        </w:rPr>
        <w:t>Do wiadomości:</w:t>
      </w:r>
    </w:p>
    <w:p w14:paraId="4A728352" w14:textId="136DF0E4" w:rsidR="006767C0" w:rsidRPr="00163D3E" w:rsidRDefault="006767C0" w:rsidP="006767C0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163D3E">
        <w:rPr>
          <w:rFonts w:ascii="Verdana" w:hAnsi="Verdana"/>
          <w:bCs/>
          <w:sz w:val="20"/>
          <w:szCs w:val="20"/>
        </w:rPr>
        <w:t>Pani Magdalena Wdowiak-Urbańczyk – Dyrektor DSS UMW wraz z protokołem kontroli WKN-KPZ.1711.14.2026 w wersji elektronicznej</w:t>
      </w:r>
    </w:p>
    <w:p w14:paraId="45B40298" w14:textId="77777777" w:rsidR="00E24BB4" w:rsidRDefault="00313E92" w:rsidP="006349DB">
      <w:pPr>
        <w:pStyle w:val="11Trescpisma"/>
        <w:spacing w:before="240" w:line="360" w:lineRule="auto"/>
        <w:jc w:val="left"/>
        <w:rPr>
          <w:szCs w:val="20"/>
        </w:rPr>
      </w:pPr>
      <w:r w:rsidRPr="00313E92">
        <w:rPr>
          <w:szCs w:val="20"/>
        </w:rPr>
        <w:t>Pismo przygotowano zgodnie z wymogami WCAG w zakresie dostępności cyfrowej.</w:t>
      </w:r>
    </w:p>
    <w:sectPr w:rsidR="00E24BB4" w:rsidSect="006819B3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D10A" w14:textId="77777777" w:rsidR="004A5B00" w:rsidRDefault="004A5B00">
      <w:r>
        <w:separator/>
      </w:r>
    </w:p>
  </w:endnote>
  <w:endnote w:type="continuationSeparator" w:id="0">
    <w:p w14:paraId="47AE503F" w14:textId="77777777" w:rsidR="004A5B00" w:rsidRDefault="004A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5BB61" w14:textId="77777777" w:rsidR="006767C0" w:rsidRDefault="006767C0" w:rsidP="00AF7F0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F39D" w14:textId="77777777" w:rsidR="006767C0" w:rsidRDefault="006767C0" w:rsidP="00AF7F0D">
    <w:pPr>
      <w:pStyle w:val="Stopka"/>
    </w:pPr>
    <w:r>
      <w:rPr>
        <w:noProof/>
      </w:rPr>
      <w:drawing>
        <wp:inline distT="0" distB="0" distL="0" distR="0" wp14:anchorId="3F8B3B84" wp14:editId="5B76FF68">
          <wp:extent cx="2044700" cy="749300"/>
          <wp:effectExtent l="19050" t="0" r="0" b="0"/>
          <wp:docPr id="14" name="Obraz 1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4CA70E" w14:textId="77777777" w:rsidR="006767C0" w:rsidRDefault="006767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4630BE6E" w14:textId="77777777" w:rsidR="006767C0" w:rsidRPr="006767C0" w:rsidRDefault="006767C0" w:rsidP="006767C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14"/>
        <w:szCs w:val="14"/>
        <w:lang w:eastAsia="en-US"/>
      </w:rPr>
    </w:pP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t xml:space="preserve">Strona </w: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begin"/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instrText xml:space="preserve"> PAGE </w:instrTex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separate"/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t>2</w: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end"/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t>/</w: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begin"/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instrText xml:space="preserve"> NUMPAGES </w:instrTex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separate"/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t>3</w:t>
    </w:r>
    <w:r w:rsidRPr="006767C0">
      <w:rPr>
        <w:rFonts w:asciiTheme="minorHAnsi" w:eastAsiaTheme="minorHAnsi" w:hAnsiTheme="minorHAnsi" w:cstheme="minorBidi"/>
        <w:sz w:val="14"/>
        <w:szCs w:val="14"/>
        <w:lang w:eastAsia="en-US"/>
      </w:rPr>
      <w:fldChar w:fldCharType="end"/>
    </w:r>
  </w:p>
  <w:p w14:paraId="3BD6BDE4" w14:textId="1392FB97" w:rsidR="00190D4E" w:rsidRDefault="00190D4E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27B9" w14:textId="77777777" w:rsidR="004A5B00" w:rsidRDefault="004A5B00">
      <w:r>
        <w:separator/>
      </w:r>
    </w:p>
  </w:footnote>
  <w:footnote w:type="continuationSeparator" w:id="0">
    <w:p w14:paraId="5A133A55" w14:textId="77777777" w:rsidR="004A5B00" w:rsidRDefault="004A5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E27A" w14:textId="77777777" w:rsidR="006767C0" w:rsidRDefault="004A5B00">
    <w:r>
      <w:rPr>
        <w:noProof/>
      </w:rPr>
      <w:pict w14:anchorId="2624B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5DD8" w14:textId="77777777" w:rsidR="006767C0" w:rsidRDefault="006767C0" w:rsidP="00BD37F9">
    <w:pPr>
      <w:pStyle w:val="Stopka"/>
      <w:tabs>
        <w:tab w:val="clear" w:pos="9072"/>
      </w:tabs>
    </w:pPr>
    <w:r>
      <w:rPr>
        <w:noProof/>
      </w:rPr>
      <w:drawing>
        <wp:inline distT="0" distB="0" distL="0" distR="0" wp14:anchorId="430E2EF4" wp14:editId="122C10BF">
          <wp:extent cx="2044700" cy="1828800"/>
          <wp:effectExtent l="19050" t="0" r="0" b="0"/>
          <wp:docPr id="13" name="Obraz 1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4A5B00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2DC4B1A0" w:rsidR="00190D4E" w:rsidRDefault="00190D4E" w:rsidP="00CE08DF">
    <w:pPr>
      <w:pStyle w:val="Stopka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172D1"/>
    <w:multiLevelType w:val="hybridMultilevel"/>
    <w:tmpl w:val="20EEB016"/>
    <w:lvl w:ilvl="0" w:tplc="0415000F">
      <w:start w:val="1"/>
      <w:numFmt w:val="decimal"/>
      <w:lvlText w:val="%1."/>
      <w:lvlJc w:val="left"/>
      <w:pPr>
        <w:ind w:left="1632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9" w15:restartNumberingAfterBreak="0">
    <w:nsid w:val="7E58534F"/>
    <w:multiLevelType w:val="hybridMultilevel"/>
    <w:tmpl w:val="7C847926"/>
    <w:lvl w:ilvl="0" w:tplc="0415000F">
      <w:start w:val="1"/>
      <w:numFmt w:val="decimal"/>
      <w:lvlText w:val="%1."/>
      <w:lvlJc w:val="left"/>
      <w:pPr>
        <w:ind w:left="1632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  <w:num w:numId="40">
    <w:abstractNumId w:val="39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0E87"/>
    <w:rsid w:val="00073238"/>
    <w:rsid w:val="000851DC"/>
    <w:rsid w:val="000948E7"/>
    <w:rsid w:val="00097AEF"/>
    <w:rsid w:val="000A5088"/>
    <w:rsid w:val="000C744E"/>
    <w:rsid w:val="000C7820"/>
    <w:rsid w:val="00130EA1"/>
    <w:rsid w:val="00143A44"/>
    <w:rsid w:val="001729F0"/>
    <w:rsid w:val="00180DF6"/>
    <w:rsid w:val="00190D4E"/>
    <w:rsid w:val="00197BF4"/>
    <w:rsid w:val="001A16E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3796D"/>
    <w:rsid w:val="00252B6D"/>
    <w:rsid w:val="00256655"/>
    <w:rsid w:val="00262B79"/>
    <w:rsid w:val="00285429"/>
    <w:rsid w:val="0028647F"/>
    <w:rsid w:val="002970A6"/>
    <w:rsid w:val="002B6140"/>
    <w:rsid w:val="002B7EEC"/>
    <w:rsid w:val="002C3245"/>
    <w:rsid w:val="002D1DB0"/>
    <w:rsid w:val="002D2396"/>
    <w:rsid w:val="002F1B03"/>
    <w:rsid w:val="002F292D"/>
    <w:rsid w:val="00303DC3"/>
    <w:rsid w:val="003043F1"/>
    <w:rsid w:val="00313352"/>
    <w:rsid w:val="00313E92"/>
    <w:rsid w:val="003214AF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308A"/>
    <w:rsid w:val="0036369C"/>
    <w:rsid w:val="00364B72"/>
    <w:rsid w:val="0038276C"/>
    <w:rsid w:val="003A5241"/>
    <w:rsid w:val="003B16FD"/>
    <w:rsid w:val="003B1EF6"/>
    <w:rsid w:val="003B4793"/>
    <w:rsid w:val="003C46DD"/>
    <w:rsid w:val="003D64A1"/>
    <w:rsid w:val="003D7E4E"/>
    <w:rsid w:val="003E6CB6"/>
    <w:rsid w:val="003F20D6"/>
    <w:rsid w:val="003F579F"/>
    <w:rsid w:val="00410A92"/>
    <w:rsid w:val="00416D35"/>
    <w:rsid w:val="004201F7"/>
    <w:rsid w:val="004508B6"/>
    <w:rsid w:val="00450969"/>
    <w:rsid w:val="004561E3"/>
    <w:rsid w:val="00460301"/>
    <w:rsid w:val="004712AE"/>
    <w:rsid w:val="00472614"/>
    <w:rsid w:val="00481568"/>
    <w:rsid w:val="00486333"/>
    <w:rsid w:val="004A21ED"/>
    <w:rsid w:val="004A5B00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B1E"/>
    <w:rsid w:val="0056619B"/>
    <w:rsid w:val="00574FD8"/>
    <w:rsid w:val="00586E14"/>
    <w:rsid w:val="00594D44"/>
    <w:rsid w:val="005A3893"/>
    <w:rsid w:val="005B1AE3"/>
    <w:rsid w:val="005C4206"/>
    <w:rsid w:val="005C5E14"/>
    <w:rsid w:val="005D18D1"/>
    <w:rsid w:val="005D508A"/>
    <w:rsid w:val="005D766E"/>
    <w:rsid w:val="006219BC"/>
    <w:rsid w:val="00623B71"/>
    <w:rsid w:val="0062493D"/>
    <w:rsid w:val="006349DB"/>
    <w:rsid w:val="006411BE"/>
    <w:rsid w:val="006544BE"/>
    <w:rsid w:val="006550D8"/>
    <w:rsid w:val="0067575B"/>
    <w:rsid w:val="006767C0"/>
    <w:rsid w:val="006819B3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7139"/>
    <w:rsid w:val="00735B21"/>
    <w:rsid w:val="00736BEE"/>
    <w:rsid w:val="00757C56"/>
    <w:rsid w:val="007626FA"/>
    <w:rsid w:val="00781577"/>
    <w:rsid w:val="007878BA"/>
    <w:rsid w:val="007911E0"/>
    <w:rsid w:val="007949E8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059B"/>
    <w:rsid w:val="0088160D"/>
    <w:rsid w:val="00882898"/>
    <w:rsid w:val="00883595"/>
    <w:rsid w:val="008B38A6"/>
    <w:rsid w:val="008C1D41"/>
    <w:rsid w:val="008C3D4A"/>
    <w:rsid w:val="008D507D"/>
    <w:rsid w:val="008D54FF"/>
    <w:rsid w:val="008F1518"/>
    <w:rsid w:val="008F50D3"/>
    <w:rsid w:val="008F7D65"/>
    <w:rsid w:val="00900440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92DD0"/>
    <w:rsid w:val="009A5599"/>
    <w:rsid w:val="009B07DF"/>
    <w:rsid w:val="009B1BE2"/>
    <w:rsid w:val="009B7D95"/>
    <w:rsid w:val="009C1451"/>
    <w:rsid w:val="009D1E26"/>
    <w:rsid w:val="009D2382"/>
    <w:rsid w:val="00A005FB"/>
    <w:rsid w:val="00A11252"/>
    <w:rsid w:val="00A27F20"/>
    <w:rsid w:val="00A46BB3"/>
    <w:rsid w:val="00A56BDA"/>
    <w:rsid w:val="00A57551"/>
    <w:rsid w:val="00A67771"/>
    <w:rsid w:val="00A816F2"/>
    <w:rsid w:val="00A836AD"/>
    <w:rsid w:val="00A86D58"/>
    <w:rsid w:val="00AA129E"/>
    <w:rsid w:val="00AA3500"/>
    <w:rsid w:val="00AB56BE"/>
    <w:rsid w:val="00AB60B5"/>
    <w:rsid w:val="00AD0D9A"/>
    <w:rsid w:val="00AF094C"/>
    <w:rsid w:val="00AF256F"/>
    <w:rsid w:val="00B012B3"/>
    <w:rsid w:val="00B02AD0"/>
    <w:rsid w:val="00B03F91"/>
    <w:rsid w:val="00B31D40"/>
    <w:rsid w:val="00B34D68"/>
    <w:rsid w:val="00B358C6"/>
    <w:rsid w:val="00B55B53"/>
    <w:rsid w:val="00B57FA7"/>
    <w:rsid w:val="00B62079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D035E"/>
    <w:rsid w:val="00BD5E4D"/>
    <w:rsid w:val="00BE327D"/>
    <w:rsid w:val="00BF59A6"/>
    <w:rsid w:val="00C02F83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725B"/>
    <w:rsid w:val="00C96101"/>
    <w:rsid w:val="00CB73FD"/>
    <w:rsid w:val="00CC1016"/>
    <w:rsid w:val="00CD26BE"/>
    <w:rsid w:val="00CD4AC9"/>
    <w:rsid w:val="00CE08DF"/>
    <w:rsid w:val="00CE4F44"/>
    <w:rsid w:val="00CF0E4A"/>
    <w:rsid w:val="00CF3C59"/>
    <w:rsid w:val="00CF5026"/>
    <w:rsid w:val="00CF624E"/>
    <w:rsid w:val="00CF7FE1"/>
    <w:rsid w:val="00D05152"/>
    <w:rsid w:val="00D056CB"/>
    <w:rsid w:val="00D21895"/>
    <w:rsid w:val="00D22762"/>
    <w:rsid w:val="00D23966"/>
    <w:rsid w:val="00D33992"/>
    <w:rsid w:val="00D37094"/>
    <w:rsid w:val="00D50DD1"/>
    <w:rsid w:val="00D531A7"/>
    <w:rsid w:val="00D605BB"/>
    <w:rsid w:val="00D627A1"/>
    <w:rsid w:val="00D81AFC"/>
    <w:rsid w:val="00D8547D"/>
    <w:rsid w:val="00D87483"/>
    <w:rsid w:val="00D91521"/>
    <w:rsid w:val="00D924EB"/>
    <w:rsid w:val="00D93884"/>
    <w:rsid w:val="00DA62F6"/>
    <w:rsid w:val="00DC191D"/>
    <w:rsid w:val="00DD6E1F"/>
    <w:rsid w:val="00DD7079"/>
    <w:rsid w:val="00DF598C"/>
    <w:rsid w:val="00E03CFA"/>
    <w:rsid w:val="00E1003C"/>
    <w:rsid w:val="00E146C0"/>
    <w:rsid w:val="00E24BB4"/>
    <w:rsid w:val="00E25E6A"/>
    <w:rsid w:val="00E35A19"/>
    <w:rsid w:val="00E52576"/>
    <w:rsid w:val="00E63288"/>
    <w:rsid w:val="00E712F1"/>
    <w:rsid w:val="00E83A12"/>
    <w:rsid w:val="00E92DF0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50AD"/>
    <w:rsid w:val="00F261E5"/>
    <w:rsid w:val="00F2711C"/>
    <w:rsid w:val="00F40755"/>
    <w:rsid w:val="00F426EA"/>
    <w:rsid w:val="00F510F7"/>
    <w:rsid w:val="00F562B7"/>
    <w:rsid w:val="00F7537F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6767C0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kn@um.wroc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2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Piekoszewska Anna</cp:lastModifiedBy>
  <cp:revision>2</cp:revision>
  <cp:lastPrinted>2026-08-07T11:19:00Z</cp:lastPrinted>
  <dcterms:created xsi:type="dcterms:W3CDTF">2026-08-07T11:25:00Z</dcterms:created>
  <dcterms:modified xsi:type="dcterms:W3CDTF">2026-08-07T11:25:00Z</dcterms:modified>
</cp:coreProperties>
</file>