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3BCE" w14:textId="5DD72460" w:rsidR="00BA3782" w:rsidRPr="006E20F8" w:rsidRDefault="00BA3782" w:rsidP="0067604F">
      <w:pPr>
        <w:spacing w:line="360" w:lineRule="auto"/>
        <w:rPr>
          <w:rFonts w:ascii="Verdana" w:hAnsi="Verdana"/>
          <w:sz w:val="21"/>
          <w:szCs w:val="21"/>
        </w:rPr>
      </w:pPr>
      <w:bookmarkStart w:id="0" w:name="OLE_LINK1"/>
      <w:bookmarkStart w:id="1" w:name="OLE_LINK2"/>
      <w:r w:rsidRPr="006E20F8">
        <w:rPr>
          <w:rFonts w:ascii="Verdana" w:hAnsi="Verdana"/>
          <w:sz w:val="21"/>
          <w:szCs w:val="21"/>
        </w:rPr>
        <w:t xml:space="preserve">Centrum Edukacyjne Lafi </w:t>
      </w:r>
    </w:p>
    <w:p w14:paraId="53456616" w14:textId="25A3B7EC" w:rsidR="00130807" w:rsidRPr="006E20F8" w:rsidRDefault="00BA3782" w:rsidP="0067604F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Spółka z ograniczoną odpowiedzialnością</w:t>
      </w:r>
    </w:p>
    <w:p w14:paraId="76A0213B" w14:textId="1418C537" w:rsidR="00130807" w:rsidRPr="006E20F8" w:rsidRDefault="00130807" w:rsidP="00BA3782">
      <w:pPr>
        <w:spacing w:before="120"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 xml:space="preserve">ul. </w:t>
      </w:r>
      <w:r w:rsidR="00BA3782" w:rsidRPr="006E20F8">
        <w:rPr>
          <w:rFonts w:ascii="Verdana" w:hAnsi="Verdana"/>
          <w:sz w:val="21"/>
          <w:szCs w:val="21"/>
        </w:rPr>
        <w:t>Jana Rubczaka 16A</w:t>
      </w:r>
    </w:p>
    <w:p w14:paraId="306CD77A" w14:textId="052617A5" w:rsidR="00130807" w:rsidRPr="006E20F8" w:rsidRDefault="00130807" w:rsidP="0067604F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5</w:t>
      </w:r>
      <w:r w:rsidR="00BA3782" w:rsidRPr="006E20F8">
        <w:rPr>
          <w:rFonts w:ascii="Verdana" w:hAnsi="Verdana"/>
          <w:sz w:val="21"/>
          <w:szCs w:val="21"/>
        </w:rPr>
        <w:t>4</w:t>
      </w:r>
      <w:r w:rsidRPr="006E20F8">
        <w:rPr>
          <w:rFonts w:ascii="Verdana" w:hAnsi="Verdana"/>
          <w:sz w:val="21"/>
          <w:szCs w:val="21"/>
        </w:rPr>
        <w:t>-</w:t>
      </w:r>
      <w:r w:rsidR="00BA3782" w:rsidRPr="006E20F8">
        <w:rPr>
          <w:rFonts w:ascii="Verdana" w:hAnsi="Verdana"/>
          <w:sz w:val="21"/>
          <w:szCs w:val="21"/>
        </w:rPr>
        <w:t>002</w:t>
      </w:r>
      <w:r w:rsidRPr="006E20F8">
        <w:rPr>
          <w:rFonts w:ascii="Verdana" w:hAnsi="Verdana"/>
          <w:sz w:val="21"/>
          <w:szCs w:val="21"/>
        </w:rPr>
        <w:t xml:space="preserve"> Wrocław</w:t>
      </w:r>
    </w:p>
    <w:p w14:paraId="28CFFB39" w14:textId="7099636D" w:rsidR="00130807" w:rsidRPr="006E20F8" w:rsidRDefault="00BA3782" w:rsidP="00BA3782">
      <w:pPr>
        <w:spacing w:before="120"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organ prowadzący</w:t>
      </w:r>
    </w:p>
    <w:p w14:paraId="6A171B3A" w14:textId="18D8CCD3" w:rsidR="00AB04A4" w:rsidRPr="006E20F8" w:rsidRDefault="00BA3782" w:rsidP="00AB04A4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Publiczne Przedszkole Leśna Przygoda</w:t>
      </w:r>
    </w:p>
    <w:p w14:paraId="3A0F6A25" w14:textId="2A3708D3" w:rsidR="00213C67" w:rsidRPr="006E20F8" w:rsidRDefault="00BA3782" w:rsidP="00BA3782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funkcjonujące do 31</w:t>
      </w:r>
      <w:r w:rsidR="00E5155D">
        <w:rPr>
          <w:rFonts w:ascii="Verdana" w:hAnsi="Verdana"/>
          <w:sz w:val="21"/>
          <w:szCs w:val="21"/>
        </w:rPr>
        <w:t xml:space="preserve"> sierpnia </w:t>
      </w:r>
      <w:r w:rsidRPr="006E20F8">
        <w:rPr>
          <w:rFonts w:ascii="Verdana" w:hAnsi="Verdana"/>
          <w:sz w:val="21"/>
          <w:szCs w:val="21"/>
        </w:rPr>
        <w:t>2025 r. pod nazwą</w:t>
      </w:r>
    </w:p>
    <w:p w14:paraId="27D61345" w14:textId="17B10029" w:rsidR="00BA3782" w:rsidRPr="006E20F8" w:rsidRDefault="00BA3782" w:rsidP="00BA3782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 xml:space="preserve">Publiczne Przedszkole Lafi      </w:t>
      </w:r>
    </w:p>
    <w:p w14:paraId="1DE920E8" w14:textId="11688F2F" w:rsidR="00213C67" w:rsidRPr="006E20F8" w:rsidRDefault="00213C67" w:rsidP="005C526E">
      <w:pPr>
        <w:spacing w:before="200" w:after="200" w:line="276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 xml:space="preserve">Wrocław, </w:t>
      </w:r>
      <w:r w:rsidR="00AC7DEB">
        <w:rPr>
          <w:rFonts w:ascii="Verdana" w:hAnsi="Verdana"/>
          <w:sz w:val="21"/>
          <w:szCs w:val="21"/>
        </w:rPr>
        <w:t>28 maja</w:t>
      </w:r>
      <w:r w:rsidRPr="006E20F8">
        <w:rPr>
          <w:rFonts w:ascii="Verdana" w:hAnsi="Verdana"/>
          <w:sz w:val="21"/>
          <w:szCs w:val="21"/>
        </w:rPr>
        <w:t xml:space="preserve"> 202</w:t>
      </w:r>
      <w:r w:rsidR="0010357B" w:rsidRPr="006E20F8">
        <w:rPr>
          <w:rFonts w:ascii="Verdana" w:hAnsi="Verdana"/>
          <w:sz w:val="21"/>
          <w:szCs w:val="21"/>
        </w:rPr>
        <w:t>6</w:t>
      </w:r>
      <w:r w:rsidRPr="006E20F8">
        <w:rPr>
          <w:rFonts w:ascii="Verdana" w:hAnsi="Verdana"/>
          <w:sz w:val="21"/>
          <w:szCs w:val="21"/>
        </w:rPr>
        <w:t xml:space="preserve"> r.</w:t>
      </w:r>
    </w:p>
    <w:p w14:paraId="13A02E77" w14:textId="45BDF76F" w:rsidR="00213C67" w:rsidRPr="006E20F8" w:rsidRDefault="00213C67" w:rsidP="00213C67">
      <w:pPr>
        <w:suppressAutoHyphens/>
        <w:spacing w:line="276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WKN-KF.1711.</w:t>
      </w:r>
      <w:r w:rsidR="00913E67">
        <w:rPr>
          <w:rFonts w:ascii="Verdana" w:hAnsi="Verdana"/>
          <w:sz w:val="21"/>
          <w:szCs w:val="21"/>
        </w:rPr>
        <w:t>3</w:t>
      </w:r>
      <w:r w:rsidR="00BA3782" w:rsidRPr="006E20F8">
        <w:rPr>
          <w:rFonts w:ascii="Verdana" w:hAnsi="Verdana"/>
          <w:sz w:val="21"/>
          <w:szCs w:val="21"/>
        </w:rPr>
        <w:t>9</w:t>
      </w:r>
      <w:r w:rsidRPr="006E20F8">
        <w:rPr>
          <w:rFonts w:ascii="Verdana" w:hAnsi="Verdana"/>
          <w:sz w:val="21"/>
          <w:szCs w:val="21"/>
        </w:rPr>
        <w:t>.202</w:t>
      </w:r>
      <w:r w:rsidR="0067604F" w:rsidRPr="006E20F8">
        <w:rPr>
          <w:rFonts w:ascii="Verdana" w:hAnsi="Verdana"/>
          <w:sz w:val="21"/>
          <w:szCs w:val="21"/>
        </w:rPr>
        <w:t>5</w:t>
      </w:r>
    </w:p>
    <w:p w14:paraId="032337F7" w14:textId="6FCB2B14" w:rsidR="00213C67" w:rsidRPr="006E20F8" w:rsidRDefault="00913E67" w:rsidP="00213C67">
      <w:pPr>
        <w:pStyle w:val="07Datapisma"/>
        <w:spacing w:before="120" w:after="240" w:line="360" w:lineRule="auto"/>
        <w:jc w:val="left"/>
        <w:rPr>
          <w:sz w:val="21"/>
          <w:szCs w:val="21"/>
        </w:rPr>
      </w:pPr>
      <w:r>
        <w:rPr>
          <w:sz w:val="21"/>
          <w:szCs w:val="21"/>
        </w:rPr>
        <w:t>00094853</w:t>
      </w:r>
      <w:r w:rsidR="00213C67" w:rsidRPr="006E20F8">
        <w:rPr>
          <w:sz w:val="21"/>
          <w:szCs w:val="21"/>
        </w:rPr>
        <w:t>/202</w:t>
      </w:r>
      <w:r w:rsidR="00BA3782" w:rsidRPr="006E20F8">
        <w:rPr>
          <w:sz w:val="21"/>
          <w:szCs w:val="21"/>
        </w:rPr>
        <w:t>6</w:t>
      </w:r>
      <w:r w:rsidR="00213C67" w:rsidRPr="006E20F8">
        <w:rPr>
          <w:sz w:val="21"/>
          <w:szCs w:val="21"/>
        </w:rPr>
        <w:t>/W</w:t>
      </w:r>
    </w:p>
    <w:p w14:paraId="7926C310" w14:textId="77777777" w:rsidR="00213C67" w:rsidRPr="006E20F8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b/>
          <w:bCs/>
          <w:smallCaps/>
          <w:sz w:val="21"/>
          <w:szCs w:val="21"/>
        </w:rPr>
      </w:pPr>
      <w:r w:rsidRPr="006E20F8">
        <w:rPr>
          <w:rFonts w:cs="Times New Roman"/>
          <w:b/>
          <w:bCs/>
          <w:sz w:val="21"/>
          <w:szCs w:val="21"/>
        </w:rPr>
        <w:t>WYSTĄPIENIE POKONTROLNE</w:t>
      </w:r>
    </w:p>
    <w:p w14:paraId="6D711F0A" w14:textId="77B260CC" w:rsidR="00A56536" w:rsidRPr="006E20F8" w:rsidRDefault="00A56536" w:rsidP="00E5155D">
      <w:pPr>
        <w:pStyle w:val="11Trescpisma"/>
        <w:spacing w:before="240" w:after="240" w:line="360" w:lineRule="auto"/>
        <w:jc w:val="left"/>
        <w:rPr>
          <w:rFonts w:cs="Times New Roman"/>
          <w:sz w:val="21"/>
          <w:szCs w:val="21"/>
        </w:rPr>
      </w:pPr>
      <w:r w:rsidRPr="006E20F8">
        <w:rPr>
          <w:rFonts w:cs="Times New Roman"/>
          <w:sz w:val="21"/>
          <w:szCs w:val="21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</w:t>
      </w:r>
      <w:r w:rsidR="00186FFD" w:rsidRPr="006E20F8">
        <w:rPr>
          <w:rFonts w:cs="Times New Roman"/>
          <w:sz w:val="21"/>
          <w:szCs w:val="21"/>
        </w:rPr>
        <w:t xml:space="preserve"> ze zmianami</w:t>
      </w:r>
      <w:r w:rsidRPr="006E20F8">
        <w:rPr>
          <w:rFonts w:cs="Times New Roman"/>
          <w:sz w:val="21"/>
          <w:szCs w:val="21"/>
        </w:rPr>
        <w:t>)</w:t>
      </w:r>
      <w:r w:rsidR="00F40524" w:rsidRPr="006E20F8">
        <w:rPr>
          <w:rFonts w:cs="Times New Roman"/>
          <w:sz w:val="21"/>
          <w:szCs w:val="21"/>
        </w:rPr>
        <w:t>.</w:t>
      </w:r>
    </w:p>
    <w:p w14:paraId="2F59BAA4" w14:textId="5390EB92" w:rsidR="00645C09" w:rsidRPr="006E20F8" w:rsidRDefault="00A56536" w:rsidP="00927DF6">
      <w:pPr>
        <w:pStyle w:val="11Trescpisma"/>
        <w:spacing w:before="240" w:after="240" w:line="360" w:lineRule="auto"/>
        <w:jc w:val="left"/>
        <w:rPr>
          <w:rFonts w:cs="Times New Roman"/>
          <w:sz w:val="21"/>
          <w:szCs w:val="21"/>
        </w:rPr>
      </w:pPr>
      <w:r w:rsidRPr="006E20F8">
        <w:rPr>
          <w:rFonts w:cs="Times New Roman"/>
          <w:sz w:val="21"/>
          <w:szCs w:val="21"/>
        </w:rPr>
        <w:t>Przedmiotem kontroli było sprawdzenie za 2024 r. prawidłowości</w:t>
      </w:r>
      <w:r w:rsidR="00BA3782" w:rsidRPr="006E20F8">
        <w:rPr>
          <w:rFonts w:cs="Times New Roman"/>
          <w:sz w:val="21"/>
          <w:szCs w:val="21"/>
        </w:rPr>
        <w:t xml:space="preserve"> </w:t>
      </w:r>
      <w:r w:rsidRPr="006E20F8">
        <w:rPr>
          <w:rFonts w:cs="Times New Roman"/>
          <w:sz w:val="21"/>
          <w:szCs w:val="21"/>
        </w:rPr>
        <w:t>wykorzystania dotacji zgodnie z art. 35 ustawy z 27 października 2017 r. o finansowaniu zadań oświatowych (Dz. U. z 2023 r. poz. 1400 ze zm</w:t>
      </w:r>
      <w:r w:rsidR="00A819EF" w:rsidRPr="006E20F8">
        <w:rPr>
          <w:rFonts w:cs="Times New Roman"/>
          <w:sz w:val="21"/>
          <w:szCs w:val="21"/>
        </w:rPr>
        <w:t>ianami</w:t>
      </w:r>
      <w:r w:rsidRPr="006E20F8">
        <w:rPr>
          <w:rFonts w:cs="Times New Roman"/>
          <w:sz w:val="21"/>
          <w:szCs w:val="21"/>
        </w:rPr>
        <w:t xml:space="preserve"> i Dz. U. z 2024 r. poz. 754 ze zm</w:t>
      </w:r>
      <w:r w:rsidR="00A819EF" w:rsidRPr="006E20F8">
        <w:rPr>
          <w:rFonts w:cs="Times New Roman"/>
          <w:sz w:val="21"/>
          <w:szCs w:val="21"/>
        </w:rPr>
        <w:t>ianami</w:t>
      </w:r>
      <w:r w:rsidRPr="006E20F8">
        <w:rPr>
          <w:rFonts w:cs="Times New Roman"/>
          <w:sz w:val="21"/>
          <w:szCs w:val="21"/>
        </w:rPr>
        <w:t>)</w:t>
      </w:r>
      <w:r w:rsidR="00645C09" w:rsidRPr="006E20F8">
        <w:rPr>
          <w:rFonts w:cs="Times New Roman"/>
          <w:sz w:val="21"/>
          <w:szCs w:val="21"/>
        </w:rPr>
        <w:t xml:space="preserve">, </w:t>
      </w:r>
      <w:r w:rsidR="00645C09" w:rsidRPr="006E20F8">
        <w:rPr>
          <w:bCs/>
          <w:sz w:val="21"/>
          <w:szCs w:val="21"/>
          <w:lang w:eastAsia="ar-SA"/>
        </w:rPr>
        <w:t>zwanej w dalszej treści wystąpienia pokontrolnego ustawą o finansowaniu zadań oświatowych.</w:t>
      </w:r>
    </w:p>
    <w:p w14:paraId="433DE37A" w14:textId="1A7E18C3" w:rsidR="003A63D1" w:rsidRPr="006E20F8" w:rsidRDefault="003A63D1" w:rsidP="00BC0AA5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t>Szczegółowe ustalenia kontroli przedstawiono w protokole nr WKN-KF.</w:t>
      </w:r>
    </w:p>
    <w:p w14:paraId="0528D9B3" w14:textId="5B7D7641" w:rsidR="002D6C11" w:rsidRPr="006E20F8" w:rsidRDefault="003A63D1" w:rsidP="00BA7183">
      <w:pPr>
        <w:spacing w:line="360" w:lineRule="auto"/>
        <w:rPr>
          <w:rFonts w:ascii="Verdana" w:hAnsi="Verdana"/>
          <w:sz w:val="21"/>
          <w:szCs w:val="21"/>
        </w:rPr>
      </w:pPr>
      <w:r w:rsidRPr="006E20F8">
        <w:rPr>
          <w:rFonts w:ascii="Verdana" w:hAnsi="Verdana"/>
          <w:sz w:val="21"/>
          <w:szCs w:val="21"/>
        </w:rPr>
        <w:lastRenderedPageBreak/>
        <w:t>1711.</w:t>
      </w:r>
      <w:r w:rsidR="00BA3782" w:rsidRPr="006E20F8">
        <w:rPr>
          <w:rFonts w:ascii="Verdana" w:hAnsi="Verdana"/>
          <w:sz w:val="21"/>
          <w:szCs w:val="21"/>
        </w:rPr>
        <w:t>39</w:t>
      </w:r>
      <w:r w:rsidRPr="006E20F8">
        <w:rPr>
          <w:rFonts w:ascii="Verdana" w:hAnsi="Verdana"/>
          <w:sz w:val="21"/>
          <w:szCs w:val="21"/>
        </w:rPr>
        <w:t xml:space="preserve">.2025, doręczonym w dniu </w:t>
      </w:r>
      <w:r w:rsidR="00C30D32" w:rsidRPr="006E20F8">
        <w:rPr>
          <w:rFonts w:ascii="Verdana" w:hAnsi="Verdana"/>
          <w:sz w:val="21"/>
          <w:szCs w:val="21"/>
        </w:rPr>
        <w:t>2</w:t>
      </w:r>
      <w:r w:rsidR="00BA3782" w:rsidRPr="006E20F8">
        <w:rPr>
          <w:rFonts w:ascii="Verdana" w:hAnsi="Verdana"/>
          <w:sz w:val="21"/>
          <w:szCs w:val="21"/>
        </w:rPr>
        <w:t>1</w:t>
      </w:r>
      <w:r w:rsidRPr="006E20F8">
        <w:rPr>
          <w:rFonts w:ascii="Verdana" w:hAnsi="Verdana"/>
          <w:sz w:val="21"/>
          <w:szCs w:val="21"/>
        </w:rPr>
        <w:t xml:space="preserve"> </w:t>
      </w:r>
      <w:r w:rsidR="00BA3782" w:rsidRPr="006E20F8">
        <w:rPr>
          <w:rFonts w:ascii="Verdana" w:hAnsi="Verdana"/>
          <w:sz w:val="21"/>
          <w:szCs w:val="21"/>
        </w:rPr>
        <w:t>kwietnia</w:t>
      </w:r>
      <w:r w:rsidRPr="006E20F8">
        <w:rPr>
          <w:rFonts w:ascii="Verdana" w:hAnsi="Verdana"/>
          <w:sz w:val="21"/>
          <w:szCs w:val="21"/>
        </w:rPr>
        <w:t xml:space="preserve"> 202</w:t>
      </w:r>
      <w:r w:rsidR="00BA3782" w:rsidRPr="006E20F8">
        <w:rPr>
          <w:rFonts w:ascii="Verdana" w:hAnsi="Verdana"/>
          <w:sz w:val="21"/>
          <w:szCs w:val="21"/>
        </w:rPr>
        <w:t>6</w:t>
      </w:r>
      <w:r w:rsidRPr="006E20F8">
        <w:rPr>
          <w:rFonts w:ascii="Verdana" w:hAnsi="Verdana"/>
          <w:sz w:val="21"/>
          <w:szCs w:val="21"/>
        </w:rPr>
        <w:t xml:space="preserve"> r</w:t>
      </w:r>
      <w:r w:rsidR="00BA3782" w:rsidRPr="006E20F8">
        <w:rPr>
          <w:rFonts w:ascii="Verdana" w:hAnsi="Verdana"/>
          <w:sz w:val="21"/>
          <w:szCs w:val="21"/>
        </w:rPr>
        <w:t xml:space="preserve">. </w:t>
      </w:r>
      <w:r w:rsidR="00C545B6" w:rsidRPr="006E20F8">
        <w:rPr>
          <w:rFonts w:ascii="Verdana" w:hAnsi="Verdana"/>
          <w:sz w:val="21"/>
          <w:szCs w:val="21"/>
        </w:rPr>
        <w:t xml:space="preserve">Organ prowadzący nie podpisał protokołu kontroli ani nie złożył, w terminie przewidzianym na jego podpisanie, pisemnej informacji o odmowie podpisania protokołu. </w:t>
      </w:r>
      <w:r w:rsidR="00B87837" w:rsidRPr="006E20F8">
        <w:rPr>
          <w:rFonts w:ascii="Verdana" w:hAnsi="Verdana"/>
          <w:sz w:val="21"/>
          <w:szCs w:val="21"/>
        </w:rPr>
        <w:t>Zgodnie z § 5 ust. 14 wymienionej powyżej uchwały nr LIV/1466/22 Rady Miejskiej Wrocławia</w:t>
      </w:r>
      <w:r w:rsidR="00FE04C0" w:rsidRPr="006E20F8">
        <w:rPr>
          <w:rFonts w:ascii="Verdana" w:hAnsi="Verdana"/>
          <w:sz w:val="21"/>
          <w:szCs w:val="21"/>
        </w:rPr>
        <w:t>,</w:t>
      </w:r>
      <w:r w:rsidR="00B87837" w:rsidRPr="006E20F8">
        <w:rPr>
          <w:rFonts w:ascii="Verdana" w:hAnsi="Verdana"/>
          <w:sz w:val="21"/>
          <w:szCs w:val="21"/>
        </w:rPr>
        <w:t xml:space="preserve"> </w:t>
      </w:r>
      <w:r w:rsidR="00C545B6" w:rsidRPr="006E20F8">
        <w:rPr>
          <w:rFonts w:ascii="Verdana" w:hAnsi="Verdana"/>
          <w:sz w:val="21"/>
          <w:szCs w:val="21"/>
        </w:rPr>
        <w:t>niezłożenie informacji o odmowie podpisania protokołu lub niepodpisanie protokołu</w:t>
      </w:r>
      <w:r w:rsidR="001B3F52">
        <w:rPr>
          <w:rFonts w:ascii="Verdana" w:hAnsi="Verdana"/>
          <w:sz w:val="21"/>
          <w:szCs w:val="21"/>
        </w:rPr>
        <w:t>,</w:t>
      </w:r>
      <w:r w:rsidR="00C545B6" w:rsidRPr="006E20F8">
        <w:rPr>
          <w:rFonts w:ascii="Verdana" w:hAnsi="Verdana"/>
          <w:sz w:val="21"/>
          <w:szCs w:val="21"/>
        </w:rPr>
        <w:t xml:space="preserve"> </w:t>
      </w:r>
      <w:r w:rsidR="00B87837" w:rsidRPr="006E20F8">
        <w:rPr>
          <w:rFonts w:ascii="Verdana" w:hAnsi="Verdana"/>
          <w:sz w:val="21"/>
          <w:szCs w:val="21"/>
        </w:rPr>
        <w:t>nie wstrzymuje wydania wystąpienia pokontrolnego oraz dochodzenia zwrotu dotacji w trybie określonym w odrębnych przepisach.</w:t>
      </w:r>
    </w:p>
    <w:p w14:paraId="78AF7200" w14:textId="7AEE3587" w:rsidR="002D6C11" w:rsidRPr="006E20F8" w:rsidRDefault="002D6C11" w:rsidP="00BC0AA5">
      <w:pPr>
        <w:spacing w:before="120"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W toku kontroli ustalono, że Centrum Edukacyjne Lafi spółka z ograniczoną odpowiedzialnością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>, zwane w dalszej treści wystąpienia pokontrolnego Centrum lub organem prowadzącym,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zlecało usługi i dokonywało zakupów od kontrahentów, z którymi członkowie zarządu i udziałowcy 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>Centrum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byli powiązani osobowo. Faktury wystawione przez tych kontrahentów ujęte zostały w „Rozliczeniu dotacji podmiotowych otrzymanych w roku 2024”, zwanym w dalszej treści niniejszego wystąpienia Rozliczeniem dotacji podmiotowych i rozliczone z dotacji w łącznej kwocie 1.201.228,58 zł</w:t>
      </w:r>
      <w:r w:rsidR="00FE67AE" w:rsidRPr="006E20F8">
        <w:rPr>
          <w:rFonts w:ascii="Verdana" w:hAnsi="Verdana" w:cs="Verdana"/>
          <w:bCs/>
          <w:sz w:val="21"/>
          <w:szCs w:val="21"/>
          <w:lang w:eastAsia="ar-SA"/>
        </w:rPr>
        <w:t>, z czego wydatki w kwocie 809.178,55 zł zostały wykorzystane niezgodnie z przeznaczeniem, o którym mowa w art. 35 ust. 1 ustawy o finansowaniu zadań oświatowych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>. Wydatki te zostały opisane poniżej, w p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>unkcie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2 lit. a - g niniejszego wystąpienia pokontrolnego. </w:t>
      </w:r>
    </w:p>
    <w:p w14:paraId="12DAF231" w14:textId="4F4F8FC7" w:rsidR="00D70CC6" w:rsidRPr="006E20F8" w:rsidRDefault="00BA7183" w:rsidP="00BC0AA5">
      <w:pPr>
        <w:spacing w:before="120"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W zakresie wykorzystania dotacji s</w:t>
      </w:r>
      <w:r w:rsidR="00477306" w:rsidRPr="006E20F8">
        <w:rPr>
          <w:rFonts w:ascii="Verdana" w:hAnsi="Verdana" w:cs="Verdana"/>
          <w:bCs/>
          <w:sz w:val="21"/>
          <w:szCs w:val="21"/>
          <w:lang w:eastAsia="ar-SA"/>
        </w:rPr>
        <w:t>twierdzono</w:t>
      </w:r>
      <w:r w:rsidR="00D70CC6" w:rsidRPr="006E20F8">
        <w:rPr>
          <w:rFonts w:ascii="Verdana" w:hAnsi="Verdana" w:cs="Verdana"/>
          <w:bCs/>
          <w:sz w:val="21"/>
          <w:szCs w:val="21"/>
          <w:lang w:eastAsia="ar-SA"/>
        </w:rPr>
        <w:t>, że w Rozliczeniu dotacji podmiotow</w:t>
      </w:r>
      <w:r w:rsidR="00BB35C5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ych </w:t>
      </w:r>
      <w:r w:rsidR="00D70CC6" w:rsidRPr="006E20F8">
        <w:rPr>
          <w:rFonts w:ascii="Verdana" w:hAnsi="Verdana" w:cs="Verdana"/>
          <w:bCs/>
          <w:sz w:val="21"/>
          <w:szCs w:val="21"/>
          <w:lang w:eastAsia="ar-SA"/>
        </w:rPr>
        <w:t>organ prowadzący rozliczył:</w:t>
      </w:r>
    </w:p>
    <w:p w14:paraId="1E54CFE4" w14:textId="56ED4D66" w:rsidR="00D70CC6" w:rsidRPr="006E20F8" w:rsidRDefault="00D70CC6" w:rsidP="00ED374A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kwotę 2</w:t>
      </w:r>
      <w:r w:rsidR="00BB35C5" w:rsidRPr="006E20F8">
        <w:rPr>
          <w:rFonts w:ascii="Verdana" w:hAnsi="Verdana" w:cs="Verdana"/>
          <w:bCs/>
          <w:sz w:val="21"/>
          <w:szCs w:val="21"/>
          <w:lang w:eastAsia="ar-SA"/>
        </w:rPr>
        <w:t>9.675,13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zł stanowi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>ącą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dotację niewykorzystaną, w tym:</w:t>
      </w:r>
    </w:p>
    <w:p w14:paraId="60216FAC" w14:textId="66BAF47B" w:rsidR="00BB35C5" w:rsidRPr="006E20F8" w:rsidRDefault="00D70CC6" w:rsidP="00ED374A">
      <w:pPr>
        <w:pStyle w:val="Akapitzlist"/>
        <w:numPr>
          <w:ilvl w:val="0"/>
          <w:numId w:val="26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kwotę </w:t>
      </w:r>
      <w:r w:rsidR="00BB35C5" w:rsidRPr="006E20F8">
        <w:rPr>
          <w:rFonts w:ascii="Verdana" w:hAnsi="Verdana" w:cs="Verdana"/>
          <w:bCs/>
          <w:sz w:val="21"/>
          <w:szCs w:val="21"/>
          <w:lang w:eastAsia="ar-SA"/>
        </w:rPr>
        <w:t>27.008,96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zł </w:t>
      </w:r>
      <w:r w:rsidR="00BB35C5" w:rsidRPr="006E20F8">
        <w:rPr>
          <w:rFonts w:ascii="Verdana" w:hAnsi="Verdana" w:cs="Verdana"/>
          <w:bCs/>
          <w:sz w:val="21"/>
          <w:szCs w:val="21"/>
          <w:lang w:eastAsia="ar-SA"/>
        </w:rPr>
        <w:t>rozliczon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>ą</w:t>
      </w:r>
      <w:r w:rsidR="00BB35C5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dwa razy w wyniku podwójnego wykazania w Rozliczeniu dotacji podmiotowych tych samych dokumentów, </w:t>
      </w:r>
    </w:p>
    <w:p w14:paraId="043CB6A8" w14:textId="2D41F8AA" w:rsidR="00BB35C5" w:rsidRPr="006E20F8" w:rsidRDefault="00BB35C5" w:rsidP="00ED374A">
      <w:pPr>
        <w:pStyle w:val="Akapitzlist"/>
        <w:numPr>
          <w:ilvl w:val="0"/>
          <w:numId w:val="26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kwotę 2.267,17 zł mylnie wykazan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>ą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w Rozliczeniu dotacji podmiotowych, </w:t>
      </w:r>
    </w:p>
    <w:p w14:paraId="28380FD1" w14:textId="23B40EAD" w:rsidR="00BB35C5" w:rsidRPr="006E20F8" w:rsidRDefault="00BB35C5" w:rsidP="00ED374A">
      <w:pPr>
        <w:pStyle w:val="Akapitzlist"/>
        <w:numPr>
          <w:ilvl w:val="0"/>
          <w:numId w:val="26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kwotę 399,00 zł, </w:t>
      </w:r>
      <w:r w:rsidR="00580192">
        <w:rPr>
          <w:rFonts w:ascii="Verdana" w:hAnsi="Verdana" w:cs="Verdana"/>
          <w:bCs/>
          <w:sz w:val="21"/>
          <w:szCs w:val="21"/>
          <w:lang w:eastAsia="ar-SA"/>
        </w:rPr>
        <w:t>która nie została udokumentowana,</w:t>
      </w:r>
    </w:p>
    <w:p w14:paraId="355DA2ED" w14:textId="59209838" w:rsidR="00D70CC6" w:rsidRPr="006E20F8" w:rsidRDefault="008F6F10" w:rsidP="00ED374A">
      <w:pPr>
        <w:spacing w:line="360" w:lineRule="auto"/>
        <w:ind w:left="142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ED374A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C23B10" w:rsidRPr="006E20F8">
        <w:rPr>
          <w:rFonts w:ascii="Verdana" w:hAnsi="Verdana" w:cs="Verdana"/>
          <w:bCs/>
          <w:sz w:val="21"/>
          <w:szCs w:val="21"/>
          <w:lang w:eastAsia="ar-SA"/>
        </w:rPr>
        <w:t>s</w:t>
      </w:r>
      <w:r w:rsidR="002F47BF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trony od </w:t>
      </w:r>
      <w:r w:rsidR="00AF3497" w:rsidRPr="006E20F8">
        <w:rPr>
          <w:rFonts w:ascii="Verdana" w:hAnsi="Verdana" w:cs="Verdana"/>
          <w:bCs/>
          <w:sz w:val="21"/>
          <w:szCs w:val="21"/>
          <w:lang w:eastAsia="ar-SA"/>
        </w:rPr>
        <w:t>11</w:t>
      </w:r>
      <w:r w:rsidR="002F47BF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do </w:t>
      </w:r>
      <w:r w:rsidR="00AF3497" w:rsidRPr="006E20F8">
        <w:rPr>
          <w:rFonts w:ascii="Verdana" w:hAnsi="Verdana" w:cs="Verdana"/>
          <w:bCs/>
          <w:sz w:val="21"/>
          <w:szCs w:val="21"/>
          <w:lang w:eastAsia="ar-SA"/>
        </w:rPr>
        <w:t>14</w:t>
      </w:r>
      <w:r w:rsidR="002F47BF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protokołu kontroli.</w:t>
      </w:r>
    </w:p>
    <w:p w14:paraId="6CABF939" w14:textId="2D9783CA" w:rsidR="00D70CC6" w:rsidRPr="006E20F8" w:rsidRDefault="00D70CC6" w:rsidP="008D74F9">
      <w:pPr>
        <w:spacing w:line="360" w:lineRule="auto"/>
        <w:ind w:left="284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Kwota </w:t>
      </w:r>
      <w:r w:rsidR="00AF3497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29.675,13 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>zł stanowi dotację niewykorzystaną</w:t>
      </w:r>
      <w:r w:rsidR="00027785">
        <w:rPr>
          <w:rFonts w:ascii="Verdana" w:hAnsi="Verdana" w:cs="Verdana"/>
          <w:bCs/>
          <w:sz w:val="21"/>
          <w:szCs w:val="21"/>
          <w:lang w:eastAsia="ar-SA"/>
        </w:rPr>
        <w:t xml:space="preserve"> i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zgodnie z art. 251</w:t>
      </w:r>
      <w:r w:rsidR="00ED374A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>ust. 1 ustawy o finansach publicznych podlega zwrotowi do budżetu</w:t>
      </w:r>
      <w:r w:rsidR="00AF3497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jednostki samorządu terytorialnego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>.</w:t>
      </w:r>
    </w:p>
    <w:p w14:paraId="657A3B3B" w14:textId="68BF325F" w:rsidR="00D70CC6" w:rsidRPr="006E20F8" w:rsidRDefault="00C23B10" w:rsidP="00ED374A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k</w:t>
      </w:r>
      <w:r w:rsidR="009C2064" w:rsidRPr="006E20F8">
        <w:rPr>
          <w:rFonts w:ascii="Verdana" w:hAnsi="Verdana" w:cs="Verdana"/>
          <w:bCs/>
          <w:sz w:val="21"/>
          <w:szCs w:val="21"/>
          <w:lang w:eastAsia="ar-SA"/>
        </w:rPr>
        <w:t>wot</w:t>
      </w:r>
      <w:r w:rsidR="002F47BF" w:rsidRPr="006E20F8">
        <w:rPr>
          <w:rFonts w:ascii="Verdana" w:hAnsi="Verdana" w:cs="Verdana"/>
          <w:bCs/>
          <w:sz w:val="21"/>
          <w:szCs w:val="21"/>
          <w:lang w:eastAsia="ar-SA"/>
        </w:rPr>
        <w:t>ę</w:t>
      </w:r>
      <w:r w:rsidR="009C2064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AF3497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942.265,45 </w:t>
      </w:r>
      <w:r w:rsidR="009C2064" w:rsidRPr="006E20F8">
        <w:rPr>
          <w:rFonts w:ascii="Verdana" w:hAnsi="Verdana" w:cs="Verdana"/>
          <w:bCs/>
          <w:sz w:val="21"/>
          <w:szCs w:val="21"/>
          <w:lang w:eastAsia="ar-SA"/>
        </w:rPr>
        <w:t>zł wykorzystan</w:t>
      </w:r>
      <w:r w:rsidR="00BA7183" w:rsidRPr="006E20F8">
        <w:rPr>
          <w:rFonts w:ascii="Verdana" w:hAnsi="Verdana" w:cs="Verdana"/>
          <w:bCs/>
          <w:sz w:val="21"/>
          <w:szCs w:val="21"/>
          <w:lang w:eastAsia="ar-SA"/>
        </w:rPr>
        <w:t>ą</w:t>
      </w:r>
      <w:r w:rsidR="009C2064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niezgodnie z przeznaczeniem </w:t>
      </w:r>
      <w:r w:rsidR="00D04E47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określonym w art. 35 ust. 1 ustawy o finansowaniu zadań oświatowych, </w:t>
      </w:r>
      <w:r w:rsidR="00C178BF" w:rsidRPr="006E20F8">
        <w:rPr>
          <w:rFonts w:ascii="Verdana" w:hAnsi="Verdana" w:cs="Verdana"/>
          <w:bCs/>
          <w:sz w:val="21"/>
          <w:szCs w:val="21"/>
          <w:lang w:eastAsia="ar-SA"/>
        </w:rPr>
        <w:t>t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 xml:space="preserve">o </w:t>
      </w:r>
      <w:r w:rsidR="00C178BF" w:rsidRPr="006E20F8">
        <w:rPr>
          <w:rFonts w:ascii="Verdana" w:hAnsi="Verdana" w:cs="Verdana"/>
          <w:bCs/>
          <w:sz w:val="21"/>
          <w:szCs w:val="21"/>
          <w:lang w:eastAsia="ar-SA"/>
        </w:rPr>
        <w:t>j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>est</w:t>
      </w:r>
      <w:r w:rsidR="00C178BF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na wydatki niezwiązane z realizacją zadań Przedszkola w zakresie kształcenia, wychowania i opieki, w tym kształcenia specjalnego i profilaktyki społecznej, </w:t>
      </w:r>
      <w:r w:rsidR="00D04E47" w:rsidRPr="006E20F8">
        <w:rPr>
          <w:rFonts w:ascii="Verdana" w:hAnsi="Verdana" w:cs="Verdana"/>
          <w:bCs/>
          <w:sz w:val="21"/>
          <w:szCs w:val="21"/>
          <w:lang w:eastAsia="ar-SA"/>
        </w:rPr>
        <w:t>w tym:</w:t>
      </w:r>
    </w:p>
    <w:p w14:paraId="380F00CF" w14:textId="2549231D" w:rsidR="008F6F10" w:rsidRPr="00580192" w:rsidRDefault="008163D5" w:rsidP="00580192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kwotę </w:t>
      </w:r>
      <w:r w:rsidR="00DB07DE" w:rsidRPr="006E20F8">
        <w:rPr>
          <w:rFonts w:ascii="Verdana" w:hAnsi="Verdana" w:cs="Verdana"/>
          <w:bCs/>
          <w:sz w:val="21"/>
          <w:szCs w:val="21"/>
          <w:lang w:eastAsia="ar-SA"/>
        </w:rPr>
        <w:t>447.800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,00 zł </w:t>
      </w:r>
      <w:r w:rsidR="00DB07DE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za usługi utrzymania czystości, obejmującą wydatki za usługi zlecone podmiotom powiązanym osobowo z </w:t>
      </w:r>
      <w:r w:rsidR="00580192">
        <w:rPr>
          <w:rFonts w:ascii="Verdana" w:hAnsi="Verdana" w:cs="Verdana"/>
          <w:bCs/>
          <w:sz w:val="21"/>
          <w:szCs w:val="21"/>
          <w:lang w:eastAsia="ar-SA"/>
        </w:rPr>
        <w:t xml:space="preserve">członkami zarządu lub udziałowcami w Centrum, </w:t>
      </w:r>
      <w:r w:rsidR="00DB07DE" w:rsidRPr="00580192">
        <w:rPr>
          <w:rFonts w:ascii="Verdana" w:hAnsi="Verdana" w:cs="Verdana"/>
          <w:bCs/>
          <w:sz w:val="21"/>
          <w:szCs w:val="21"/>
          <w:lang w:eastAsia="ar-SA"/>
        </w:rPr>
        <w:t xml:space="preserve">pomimo że </w:t>
      </w:r>
      <w:r w:rsidR="00580192">
        <w:rPr>
          <w:rFonts w:ascii="Verdana" w:hAnsi="Verdana" w:cs="Verdana"/>
          <w:bCs/>
          <w:sz w:val="21"/>
          <w:szCs w:val="21"/>
          <w:lang w:eastAsia="ar-SA"/>
        </w:rPr>
        <w:t xml:space="preserve">usługi o tym samym </w:t>
      </w:r>
      <w:r w:rsidR="00580192">
        <w:rPr>
          <w:rFonts w:ascii="Verdana" w:hAnsi="Verdana" w:cs="Verdana"/>
          <w:bCs/>
          <w:sz w:val="21"/>
          <w:szCs w:val="21"/>
          <w:lang w:eastAsia="ar-SA"/>
        </w:rPr>
        <w:lastRenderedPageBreak/>
        <w:t xml:space="preserve">charakterze </w:t>
      </w:r>
      <w:r w:rsidR="00DB07DE" w:rsidRPr="00580192">
        <w:rPr>
          <w:rFonts w:ascii="Verdana" w:hAnsi="Verdana" w:cs="Verdana"/>
          <w:bCs/>
          <w:sz w:val="21"/>
          <w:szCs w:val="21"/>
          <w:lang w:eastAsia="ar-SA"/>
        </w:rPr>
        <w:t>były lub mogły być wykonane przez dotychczasową firmę sprzątającą, a zastosowane stawki znacznie przekraczały wartość rynkową, czym naruszono zasady gospodarności, celowości i efektywności wydatkowania środków publicznych, o których mowa w art. 44 ust. 3 p</w:t>
      </w:r>
      <w:r w:rsidR="008D74F9" w:rsidRPr="00580192">
        <w:rPr>
          <w:rFonts w:ascii="Verdana" w:hAnsi="Verdana" w:cs="Verdana"/>
          <w:bCs/>
          <w:sz w:val="21"/>
          <w:szCs w:val="21"/>
          <w:lang w:eastAsia="ar-SA"/>
        </w:rPr>
        <w:t>unkt</w:t>
      </w:r>
      <w:r w:rsidR="00DB07DE" w:rsidRPr="00580192">
        <w:rPr>
          <w:rFonts w:ascii="Verdana" w:hAnsi="Verdana" w:cs="Verdana"/>
          <w:bCs/>
          <w:sz w:val="21"/>
          <w:szCs w:val="21"/>
          <w:lang w:eastAsia="ar-SA"/>
        </w:rPr>
        <w:t xml:space="preserve"> 1 ustawy o finansach publicznych – strony o</w:t>
      </w:r>
      <w:r w:rsidR="008D74F9" w:rsidRPr="00580192">
        <w:rPr>
          <w:rFonts w:ascii="Verdana" w:hAnsi="Verdana" w:cs="Verdana"/>
          <w:bCs/>
          <w:sz w:val="21"/>
          <w:szCs w:val="21"/>
          <w:lang w:eastAsia="ar-SA"/>
        </w:rPr>
        <w:t>d</w:t>
      </w:r>
      <w:r w:rsidR="00DB07DE" w:rsidRPr="00580192">
        <w:rPr>
          <w:rFonts w:ascii="Verdana" w:hAnsi="Verdana" w:cs="Verdana"/>
          <w:bCs/>
          <w:sz w:val="21"/>
          <w:szCs w:val="21"/>
          <w:lang w:eastAsia="ar-SA"/>
        </w:rPr>
        <w:t xml:space="preserve"> 15 do 29 protokołu kontroli, </w:t>
      </w:r>
    </w:p>
    <w:p w14:paraId="0C90CAC5" w14:textId="0D157128" w:rsidR="00DB07DE" w:rsidRPr="006E20F8" w:rsidRDefault="00DB07DE" w:rsidP="00ED7BA2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kwotę 106.955,67 zł za </w:t>
      </w:r>
      <w:r w:rsidR="008D74F9">
        <w:rPr>
          <w:rFonts w:ascii="Verdana" w:hAnsi="Verdana" w:cs="Verdana"/>
          <w:bCs/>
          <w:sz w:val="21"/>
          <w:szCs w:val="21"/>
          <w:lang w:eastAsia="ar-SA"/>
        </w:rPr>
        <w:t xml:space="preserve">comiesięczne 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>usługi serwisowe i konserwacje instalacji</w:t>
      </w:r>
      <w:r w:rsidRPr="006E20F8">
        <w:rPr>
          <w:rFonts w:ascii="Verdana" w:hAnsi="Verdana" w:cs="Verdana"/>
          <w:sz w:val="21"/>
          <w:szCs w:val="21"/>
        </w:rPr>
        <w:t xml:space="preserve"> 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>wentylacji, serwis i przegląd kotłowni, serwis i konserwacje instalacji wodno-kanalizacyjnej oraz zakup materiałów remontowych, pomimo że:</w:t>
      </w:r>
    </w:p>
    <w:p w14:paraId="29BF9C64" w14:textId="2A41857A" w:rsidR="00DB07DE" w:rsidRPr="006E20F8" w:rsidRDefault="00DB07DE" w:rsidP="00ED7BA2">
      <w:pPr>
        <w:pStyle w:val="Akapitzlist"/>
        <w:numPr>
          <w:ilvl w:val="0"/>
          <w:numId w:val="15"/>
        </w:numPr>
        <w:spacing w:line="360" w:lineRule="auto"/>
        <w:ind w:left="851" w:hanging="284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nie udokumentowano wykonania</w:t>
      </w:r>
      <w:r w:rsidR="008F6F10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wyżej wymienionych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czynności ani nie potwierdzono wystąpienia zdarzeń uzasadniających konieczność ich przeprowadzenia. Zlecone czynności mogły wskazywać na pozorny charakter ich realizacji, gdyż zostały wykazane wyłącznie w protokołach odbioru, przy jednoczesnym braku konieczności wykonywania comiesięcznych przeglądów, czynności serwisowych i konserwacyjnych w tym zakresie,</w:t>
      </w:r>
    </w:p>
    <w:p w14:paraId="36DF8457" w14:textId="32AB66D6" w:rsidR="00DB07DE" w:rsidRPr="006E20F8" w:rsidRDefault="00DB07DE" w:rsidP="00ED7BA2">
      <w:pPr>
        <w:pStyle w:val="Akapitzlist"/>
        <w:numPr>
          <w:ilvl w:val="0"/>
          <w:numId w:val="15"/>
        </w:numPr>
        <w:spacing w:line="360" w:lineRule="auto"/>
        <w:ind w:left="851" w:hanging="284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specyfika oraz ilość zakupionych materiałów remontowych wskazywały na prowadzenie działań wykraczających poza zakres bieżących remontów obiektów szkolnych, należących do zadań organu prowadzącego, określonych w art. 10 ust. 1 p</w:t>
      </w:r>
      <w:r w:rsidR="004B193C">
        <w:rPr>
          <w:rFonts w:ascii="Verdana" w:hAnsi="Verdana" w:cs="Verdana"/>
          <w:bCs/>
          <w:sz w:val="21"/>
          <w:szCs w:val="21"/>
          <w:lang w:eastAsia="ar-SA"/>
        </w:rPr>
        <w:t>unkt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3 ustawy </w:t>
      </w:r>
      <w:r w:rsidR="004B193C">
        <w:rPr>
          <w:rFonts w:ascii="Verdana" w:hAnsi="Verdana" w:cs="Verdana"/>
          <w:bCs/>
          <w:sz w:val="21"/>
          <w:szCs w:val="21"/>
          <w:lang w:eastAsia="ar-SA"/>
        </w:rPr>
        <w:t xml:space="preserve">- </w:t>
      </w:r>
      <w:r w:rsidRPr="006E20F8">
        <w:rPr>
          <w:rFonts w:ascii="Verdana" w:hAnsi="Verdana" w:cs="Verdana"/>
          <w:bCs/>
          <w:sz w:val="21"/>
          <w:szCs w:val="21"/>
          <w:lang w:eastAsia="ar-SA"/>
        </w:rPr>
        <w:t>Prawo oświatowe</w:t>
      </w:r>
      <w:r w:rsidR="008F6F10" w:rsidRPr="006E20F8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5E505CC1" w14:textId="7636D0B0" w:rsidR="008F6F10" w:rsidRPr="006E20F8" w:rsidRDefault="008F6F10" w:rsidP="00580192">
      <w:pPr>
        <w:spacing w:line="360" w:lineRule="auto"/>
        <w:ind w:left="426" w:firstLine="141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>strony</w:t>
      </w:r>
      <w:r w:rsidR="00ED7BA2"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 od 29 do 52 protokołu kontroli,</w:t>
      </w:r>
    </w:p>
    <w:p w14:paraId="3487317D" w14:textId="7BEDCBF9" w:rsidR="00FF4378" w:rsidRPr="006E20F8" w:rsidRDefault="00FF4378" w:rsidP="003D79F4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bCs/>
          <w:sz w:val="21"/>
          <w:szCs w:val="21"/>
          <w:lang w:eastAsia="ar-SA"/>
        </w:rPr>
      </w:pPr>
      <w:r w:rsidRPr="006E20F8">
        <w:rPr>
          <w:rFonts w:ascii="Verdana" w:hAnsi="Verdana" w:cs="Verdana"/>
          <w:bCs/>
          <w:sz w:val="21"/>
          <w:szCs w:val="21"/>
          <w:lang w:eastAsia="ar-SA"/>
        </w:rPr>
        <w:t xml:space="preserve">kwotę 78.215,00 zł </w:t>
      </w:r>
      <w:r w:rsidRPr="006E20F8">
        <w:rPr>
          <w:rFonts w:ascii="Verdana" w:hAnsi="Verdana" w:cs="Verdana"/>
          <w:sz w:val="21"/>
          <w:szCs w:val="21"/>
        </w:rPr>
        <w:t xml:space="preserve">za naprawę systemów klimatyzacji, wymianę zaworów i głowic grzejnikowych, płukanie grzejników oraz instalacji centralnego ogrzewania, serwis i konserwacje central wentylacyjnych, pomimo że nie udokumentowano wykonania </w:t>
      </w:r>
      <w:r w:rsidR="003D79F4" w:rsidRPr="006E20F8">
        <w:rPr>
          <w:rFonts w:ascii="Verdana" w:hAnsi="Verdana" w:cs="Verdana"/>
          <w:sz w:val="21"/>
          <w:szCs w:val="21"/>
        </w:rPr>
        <w:t xml:space="preserve">powyższych </w:t>
      </w:r>
      <w:r w:rsidRPr="006E20F8">
        <w:rPr>
          <w:rFonts w:ascii="Verdana" w:hAnsi="Verdana" w:cs="Verdana"/>
          <w:sz w:val="21"/>
          <w:szCs w:val="21"/>
        </w:rPr>
        <w:t xml:space="preserve">czynności oraz nie potwierdzono wystąpienia awarii ani innych potrzeb uzasadniających konieczność przeprowadzenia </w:t>
      </w:r>
      <w:r w:rsidR="003D79F4" w:rsidRPr="006E20F8">
        <w:rPr>
          <w:rFonts w:ascii="Verdana" w:hAnsi="Verdana" w:cs="Verdana"/>
          <w:sz w:val="21"/>
          <w:szCs w:val="21"/>
        </w:rPr>
        <w:t xml:space="preserve">takich </w:t>
      </w:r>
      <w:r w:rsidRPr="006E20F8">
        <w:rPr>
          <w:rFonts w:ascii="Verdana" w:hAnsi="Verdana" w:cs="Verdana"/>
          <w:sz w:val="21"/>
          <w:szCs w:val="21"/>
        </w:rPr>
        <w:t>usług. Zlecone czynności mogły wskazywać na charakter pozorny, gdyż zostały wykazane wyłącznie w protokołach odbioru, bez dowodów ich faktycznego wykonania</w:t>
      </w:r>
      <w:r w:rsidR="003D79F4" w:rsidRPr="006E20F8">
        <w:rPr>
          <w:rFonts w:ascii="Verdana" w:hAnsi="Verdana" w:cs="Verdana"/>
          <w:sz w:val="21"/>
          <w:szCs w:val="21"/>
        </w:rPr>
        <w:t xml:space="preserve"> – strony od 52 do 64 protokołu kontroli</w:t>
      </w:r>
      <w:r w:rsidR="009E3C00" w:rsidRPr="006E20F8">
        <w:rPr>
          <w:rFonts w:ascii="Verdana" w:hAnsi="Verdana" w:cs="Verdana"/>
          <w:sz w:val="21"/>
          <w:szCs w:val="21"/>
        </w:rPr>
        <w:t xml:space="preserve">, </w:t>
      </w:r>
    </w:p>
    <w:p w14:paraId="236B732E" w14:textId="417E33B2" w:rsidR="00DB07DE" w:rsidRPr="006E20F8" w:rsidRDefault="009E3C00" w:rsidP="009E3C00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sz w:val="21"/>
          <w:szCs w:val="21"/>
        </w:rPr>
      </w:pPr>
      <w:r w:rsidRPr="006E20F8">
        <w:rPr>
          <w:rFonts w:ascii="Verdana" w:hAnsi="Verdana" w:cs="Verdana"/>
          <w:sz w:val="21"/>
          <w:szCs w:val="21"/>
        </w:rPr>
        <w:t xml:space="preserve">kwotę 14.145,00 zł za malowanie ścian wewnętrznych, pomimo że nie udokumentowano wystąpienia awarii pionu kanalizacyjnego skutkującej koniecznością usunięcia śladów zalania oraz nie podjęto działań zmierzających do dochodzenia roszczeń z tytułu zawartej polisy ubezpieczeniowej – strony od 64 do 70 protokołu kontroli, </w:t>
      </w:r>
    </w:p>
    <w:p w14:paraId="3970B375" w14:textId="1773C50F" w:rsidR="009E3C00" w:rsidRPr="006E20F8" w:rsidRDefault="009E3C00" w:rsidP="009E3C00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sz w:val="21"/>
          <w:szCs w:val="21"/>
        </w:rPr>
      </w:pPr>
      <w:r w:rsidRPr="006E20F8">
        <w:rPr>
          <w:rFonts w:ascii="Verdana" w:hAnsi="Verdana" w:cs="Verdana"/>
          <w:sz w:val="21"/>
          <w:szCs w:val="21"/>
        </w:rPr>
        <w:lastRenderedPageBreak/>
        <w:t xml:space="preserve">kwotę 47.050,00 zł za usługi edukacyjne, których przeprowadzenie nie zostało udokumentowane – strony od 70 do 77 protokołu kontroli, </w:t>
      </w:r>
    </w:p>
    <w:p w14:paraId="4F5B971B" w14:textId="33E3B561" w:rsidR="009E3C00" w:rsidRPr="006E20F8" w:rsidRDefault="009E3C00" w:rsidP="009E3C00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sz w:val="21"/>
          <w:szCs w:val="21"/>
        </w:rPr>
      </w:pPr>
      <w:r w:rsidRPr="006E20F8">
        <w:rPr>
          <w:rFonts w:ascii="Verdana" w:hAnsi="Verdana" w:cs="Verdana"/>
          <w:sz w:val="21"/>
          <w:szCs w:val="21"/>
        </w:rPr>
        <w:t xml:space="preserve">kwotę 82.000,00 zł za czynsz i usługi porządkowania terenu oddanego organowi prowadzącemu w poddzierżawę bez zgody Gminy Wrocław jako wydzierżawiającego, wymaganej art. 698 § 1 Kodeksu cywilnego – strony od 77 do 84 protokołu kontroli, </w:t>
      </w:r>
    </w:p>
    <w:p w14:paraId="41B22C2B" w14:textId="20C6E97E" w:rsidR="009E3C00" w:rsidRPr="006E20F8" w:rsidRDefault="009E3C00" w:rsidP="009E3C00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sz w:val="21"/>
          <w:szCs w:val="21"/>
        </w:rPr>
      </w:pPr>
      <w:r w:rsidRPr="006E20F8">
        <w:rPr>
          <w:rFonts w:ascii="Verdana" w:hAnsi="Verdana" w:cs="Verdana"/>
          <w:sz w:val="21"/>
          <w:szCs w:val="21"/>
        </w:rPr>
        <w:t xml:space="preserve">kwotę 33.012,88 zł za utrzymanie i pielęgnację terenów zielonych, pomimo że czynności takie zostały już zlecone innym podmiotom – strony od 85 do 88 protokołu kontroli, </w:t>
      </w:r>
    </w:p>
    <w:p w14:paraId="2D87D815" w14:textId="63BE2991" w:rsidR="00C178BF" w:rsidRPr="006E20F8" w:rsidRDefault="009E3C00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sz w:val="21"/>
          <w:szCs w:val="21"/>
        </w:rPr>
      </w:pPr>
      <w:r w:rsidRPr="006E20F8">
        <w:rPr>
          <w:rFonts w:ascii="Verdana" w:hAnsi="Verdana" w:cs="Verdana"/>
          <w:sz w:val="21"/>
          <w:szCs w:val="21"/>
        </w:rPr>
        <w:t xml:space="preserve">kwotę 67.217,04 zł za czynsz najmu nieruchomości stanowiącej siedzibę organu prowadzącego i Przedszkola w 2023 r., których termin płatności upłynął oraz które nie były związane z realizacją </w:t>
      </w:r>
      <w:r w:rsidR="004B193C" w:rsidRPr="006E20F8">
        <w:rPr>
          <w:rFonts w:ascii="Verdana" w:hAnsi="Verdana" w:cs="Verdana"/>
          <w:sz w:val="21"/>
          <w:szCs w:val="21"/>
        </w:rPr>
        <w:t xml:space="preserve">w 2024 r. </w:t>
      </w:r>
      <w:r w:rsidRPr="006E20F8">
        <w:rPr>
          <w:rFonts w:ascii="Verdana" w:hAnsi="Verdana" w:cs="Verdana"/>
          <w:sz w:val="21"/>
          <w:szCs w:val="21"/>
        </w:rPr>
        <w:t>zadań Przedszkola</w:t>
      </w:r>
      <w:r w:rsidR="004B193C">
        <w:rPr>
          <w:rFonts w:ascii="Verdana" w:hAnsi="Verdana" w:cs="Verdana"/>
          <w:sz w:val="21"/>
          <w:szCs w:val="21"/>
        </w:rPr>
        <w:t xml:space="preserve"> </w:t>
      </w:r>
      <w:r w:rsidRPr="006E20F8">
        <w:rPr>
          <w:rFonts w:ascii="Verdana" w:hAnsi="Verdana" w:cs="Verdana"/>
          <w:sz w:val="21"/>
          <w:szCs w:val="21"/>
        </w:rPr>
        <w:t xml:space="preserve">– strony do </w:t>
      </w:r>
      <w:r w:rsidR="00E06D79" w:rsidRPr="006E20F8">
        <w:rPr>
          <w:rFonts w:ascii="Verdana" w:hAnsi="Verdana" w:cs="Verdana"/>
          <w:sz w:val="21"/>
          <w:szCs w:val="21"/>
        </w:rPr>
        <w:t xml:space="preserve">88 do 92 protokołu kontroli, </w:t>
      </w:r>
    </w:p>
    <w:p w14:paraId="435345BD" w14:textId="65160A6F" w:rsidR="00E06D79" w:rsidRPr="006E20F8" w:rsidRDefault="00E06D79" w:rsidP="00E06D79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>kwotę 36.000,00 zł za czynności zlecone w ramach umowy dotyczącej rozliczania dotacji oświatowych, mimo że stanowiły one zadania organu prowadzącego i nie były związane z działalnością na rzecz wychowanków Przedszkola ani ich nauczycieli lub opiekunów</w:t>
      </w:r>
      <w:r w:rsidR="00131CEE"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– strony od 92 do 96 protokołu kontroli, </w:t>
      </w:r>
    </w:p>
    <w:p w14:paraId="5AFAFB6F" w14:textId="642A2470" w:rsidR="00C178BF" w:rsidRPr="004B193C" w:rsidRDefault="00131CEE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>kwotę 11.917,53 zł, dotyczącą wynagrodzeń dwóch pracowników</w:t>
      </w:r>
      <w:r w:rsidR="004B193C">
        <w:rPr>
          <w:rFonts w:ascii="Verdana" w:hAnsi="Verdana" w:cs="Verdana"/>
          <w:color w:val="000000" w:themeColor="text1"/>
          <w:sz w:val="21"/>
          <w:szCs w:val="21"/>
        </w:rPr>
        <w:t xml:space="preserve"> Centrum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za czynności, które nie były bezpośrednio skierowane do wychowanków lub nauczycieli realizujących zadania 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Przedszkola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>– str</w:t>
      </w:r>
      <w:r w:rsidR="004B193C">
        <w:rPr>
          <w:rFonts w:ascii="Verdana" w:hAnsi="Verdana" w:cs="Verdana"/>
          <w:color w:val="000000" w:themeColor="text1"/>
          <w:sz w:val="21"/>
          <w:szCs w:val="21"/>
        </w:rPr>
        <w:t>ony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od 96 do 98 </w:t>
      </w:r>
      <w:r w:rsidRPr="004B193C">
        <w:rPr>
          <w:rFonts w:ascii="Verdana" w:hAnsi="Verdana" w:cs="Verdana"/>
          <w:color w:val="000000" w:themeColor="text1"/>
          <w:sz w:val="21"/>
          <w:szCs w:val="21"/>
        </w:rPr>
        <w:t>protokołu kontroli,</w:t>
      </w:r>
    </w:p>
    <w:p w14:paraId="3358AFB0" w14:textId="14EAB0C7" w:rsidR="00C178BF" w:rsidRPr="006E20F8" w:rsidRDefault="00131CEE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>kwotę 3.806,23 zł, dotyczącą ekwiwalentów za niewykorzystany urlop</w:t>
      </w:r>
      <w:r w:rsidR="004B193C">
        <w:rPr>
          <w:rFonts w:ascii="Verdana" w:hAnsi="Verdana" w:cs="Verdana"/>
          <w:color w:val="000000" w:themeColor="text1"/>
          <w:sz w:val="21"/>
          <w:szCs w:val="21"/>
        </w:rPr>
        <w:t xml:space="preserve"> pracowników Przedszkola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, które nie stanowiły zapłaty za realizację 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 xml:space="preserve">jego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>zadań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 xml:space="preserve">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>– strony od 98 do 100 protokołu kontroli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,</w:t>
      </w:r>
    </w:p>
    <w:p w14:paraId="20B48A4C" w14:textId="7C61D06A" w:rsidR="00C178BF" w:rsidRPr="006E20F8" w:rsidRDefault="00131CEE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kwotę 7.995,00 zł za czynności zlecone w ramach umowy na prowadzenie stałej obsługi prawnej, które nie pozostawały w związku z realizacją zadań Przedszkola, a także których wykonanie nie zostało udokumentowane – strony od 100 do 103 protokołu kontroli, </w:t>
      </w:r>
    </w:p>
    <w:p w14:paraId="09A1E9F7" w14:textId="3ADFBD95" w:rsidR="00C178BF" w:rsidRPr="006E20F8" w:rsidRDefault="00131CEE" w:rsidP="001E0D5D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kwotę </w:t>
      </w:r>
      <w:r w:rsidR="00336E61"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1.053,96 zł za miesięczne dostępy do Portalu Oświatowego – Moduł Przedszkole, 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które służyły usprawnieniu zarządzania Przedszkolem</w:t>
      </w:r>
    </w:p>
    <w:p w14:paraId="12F4A89A" w14:textId="72B11682" w:rsidR="00C178BF" w:rsidRPr="00027785" w:rsidRDefault="008F69B2" w:rsidP="00027785">
      <w:pPr>
        <w:spacing w:line="360" w:lineRule="auto"/>
        <w:ind w:left="284"/>
        <w:rPr>
          <w:rFonts w:ascii="Verdana" w:hAnsi="Verdana" w:cs="Verdana"/>
          <w:color w:val="000000" w:themeColor="text1"/>
          <w:sz w:val="21"/>
          <w:szCs w:val="21"/>
        </w:rPr>
      </w:pPr>
      <w:r w:rsidRPr="00027785">
        <w:rPr>
          <w:rFonts w:ascii="Verdana" w:hAnsi="Verdana" w:cs="Verdana"/>
          <w:color w:val="000000" w:themeColor="text1"/>
          <w:sz w:val="21"/>
          <w:szCs w:val="21"/>
        </w:rPr>
        <w:t xml:space="preserve"> </w:t>
      </w:r>
      <w:r w:rsidR="00CC5B62" w:rsidRPr="00027785">
        <w:rPr>
          <w:rFonts w:ascii="Verdana" w:hAnsi="Verdana" w:cs="Verdana"/>
          <w:color w:val="000000" w:themeColor="text1"/>
          <w:sz w:val="21"/>
          <w:szCs w:val="21"/>
        </w:rPr>
        <w:t xml:space="preserve">– strony od 103 do 104 protokołu kontroli, </w:t>
      </w:r>
    </w:p>
    <w:p w14:paraId="025BB355" w14:textId="4F17CCB8" w:rsidR="00C178BF" w:rsidRPr="006E20F8" w:rsidRDefault="00CC5B62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>kwotę 1.621,14 zł za usługę poboru próbek wody, dotycz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ącą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utrzymania infrastruktury i spełnienia wymogów sanitarnych, przy czym nie udokumentowano, aby próbka została pobrana z ujęcia znajdującego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 xml:space="preserve"> się 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w Przedszkolu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– strony od 104 do 106 protokołu kontroli, </w:t>
      </w:r>
    </w:p>
    <w:p w14:paraId="5655C4C8" w14:textId="229EAD96" w:rsidR="00CC5B62" w:rsidRPr="006E20F8" w:rsidRDefault="00CC5B62" w:rsidP="001E0D5D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kwotę 650,00 zł za czynności zlecone w ramach umowy o świadczenie usług BHP, które dotyczyły wyłącznie realizacji obowiązków pracodawcy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lastRenderedPageBreak/>
        <w:t xml:space="preserve">wobec pracowników, wynikających z przepisów prawa pracy, w szczególności w zakresie funkcjonowania służby BHP – strony od 106 do 111 protokołu kontroli, </w:t>
      </w:r>
    </w:p>
    <w:p w14:paraId="5346BF61" w14:textId="117651C9" w:rsidR="00C178BF" w:rsidRPr="006E20F8" w:rsidRDefault="00AF6116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kwotę 1.476,00 zł za ozonowanie pomieszczeń 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>ośmiu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sal edukacyjnych, stanowi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ące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jedynie działanie wspierające warunki sanitarne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– strony od 111 do 112 protokołu kontroli, </w:t>
      </w:r>
    </w:p>
    <w:p w14:paraId="0CE93CC7" w14:textId="35A1E144" w:rsidR="00C178BF" w:rsidRPr="006E20F8" w:rsidRDefault="00AF6116" w:rsidP="00C178BF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Verdana" w:hAnsi="Verdana" w:cs="Verdana"/>
          <w:color w:val="000000" w:themeColor="text1"/>
          <w:sz w:val="21"/>
          <w:szCs w:val="21"/>
        </w:rPr>
      </w:pPr>
      <w:r w:rsidRPr="006E20F8">
        <w:rPr>
          <w:rFonts w:ascii="Verdana" w:hAnsi="Verdana" w:cs="Verdana"/>
          <w:color w:val="000000" w:themeColor="text1"/>
          <w:sz w:val="21"/>
          <w:szCs w:val="21"/>
        </w:rPr>
        <w:t>kwotę 1.350,00 zł za usług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>i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załadunku aut koparką oraz wywóz urobku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,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>dotycz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ące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 xml:space="preserve"> czynności porządkowych związanych z organizacją wydarzenia o charakterze okolicznościowym</w:t>
      </w:r>
      <w:r w:rsidR="00027785">
        <w:rPr>
          <w:rFonts w:ascii="Verdana" w:hAnsi="Verdana" w:cs="Verdana"/>
          <w:color w:val="000000" w:themeColor="text1"/>
          <w:sz w:val="21"/>
          <w:szCs w:val="21"/>
        </w:rPr>
        <w:t xml:space="preserve"> </w:t>
      </w:r>
      <w:r w:rsidRPr="006E20F8">
        <w:rPr>
          <w:rFonts w:ascii="Verdana" w:hAnsi="Verdana" w:cs="Verdana"/>
          <w:color w:val="000000" w:themeColor="text1"/>
          <w:sz w:val="21"/>
          <w:szCs w:val="21"/>
        </w:rPr>
        <w:t>– strony od 112 do 113 protokołu kontroli</w:t>
      </w:r>
      <w:r w:rsidR="00C178BF" w:rsidRPr="006E20F8">
        <w:rPr>
          <w:rFonts w:ascii="Verdana" w:hAnsi="Verdana" w:cs="Verdana"/>
          <w:color w:val="000000" w:themeColor="text1"/>
          <w:sz w:val="21"/>
          <w:szCs w:val="21"/>
        </w:rPr>
        <w:t>.</w:t>
      </w:r>
    </w:p>
    <w:p w14:paraId="4F98E3A5" w14:textId="288E870E" w:rsidR="00AF6116" w:rsidRPr="006E20F8" w:rsidRDefault="007863D7" w:rsidP="0074600E">
      <w:pPr>
        <w:spacing w:line="360" w:lineRule="auto"/>
        <w:ind w:left="567"/>
        <w:rPr>
          <w:rFonts w:ascii="Verdana" w:hAnsi="Verdana"/>
          <w:sz w:val="21"/>
          <w:szCs w:val="21"/>
        </w:rPr>
      </w:pPr>
      <w:r w:rsidRPr="0074600E">
        <w:rPr>
          <w:rFonts w:ascii="Verdana" w:hAnsi="Verdana"/>
          <w:sz w:val="21"/>
          <w:szCs w:val="21"/>
        </w:rPr>
        <w:t>K</w:t>
      </w:r>
      <w:r w:rsidR="003609E0" w:rsidRPr="0074600E">
        <w:rPr>
          <w:rFonts w:ascii="Verdana" w:hAnsi="Verdana"/>
          <w:sz w:val="21"/>
          <w:szCs w:val="21"/>
        </w:rPr>
        <w:t xml:space="preserve">wota </w:t>
      </w:r>
      <w:r w:rsidR="00AF6116" w:rsidRPr="0074600E">
        <w:rPr>
          <w:rFonts w:ascii="Verdana" w:hAnsi="Verdana"/>
          <w:sz w:val="21"/>
          <w:szCs w:val="21"/>
        </w:rPr>
        <w:t xml:space="preserve">942.265,45 </w:t>
      </w:r>
      <w:r w:rsidR="003609E0" w:rsidRPr="0074600E">
        <w:rPr>
          <w:rFonts w:ascii="Verdana" w:hAnsi="Verdana"/>
          <w:sz w:val="21"/>
          <w:szCs w:val="21"/>
        </w:rPr>
        <w:t>zł stanowi dotację wykorzystaną niezgodnie z przeznaczeniem</w:t>
      </w:r>
      <w:r w:rsidRPr="0074600E">
        <w:rPr>
          <w:rFonts w:ascii="Verdana" w:hAnsi="Verdana"/>
          <w:sz w:val="21"/>
          <w:szCs w:val="21"/>
        </w:rPr>
        <w:t xml:space="preserve"> i</w:t>
      </w:r>
      <w:r w:rsidR="003609E0" w:rsidRPr="0074600E">
        <w:rPr>
          <w:rFonts w:ascii="Verdana" w:hAnsi="Verdana"/>
          <w:sz w:val="21"/>
          <w:szCs w:val="21"/>
        </w:rPr>
        <w:t xml:space="preserve"> zgodnie z art. 252 ust. 1 p</w:t>
      </w:r>
      <w:r w:rsidR="00F34D66">
        <w:rPr>
          <w:rFonts w:ascii="Verdana" w:hAnsi="Verdana"/>
          <w:sz w:val="21"/>
          <w:szCs w:val="21"/>
        </w:rPr>
        <w:t>unkt</w:t>
      </w:r>
      <w:r w:rsidR="003609E0" w:rsidRPr="0074600E">
        <w:rPr>
          <w:rFonts w:ascii="Verdana" w:hAnsi="Verdana"/>
          <w:sz w:val="21"/>
          <w:szCs w:val="21"/>
        </w:rPr>
        <w:t xml:space="preserve"> 1 ustawy o finansach publicznych podlega zwrotowi do budżetu wraz z odsetkami</w:t>
      </w:r>
      <w:r w:rsidR="009F387D" w:rsidRPr="0074600E">
        <w:rPr>
          <w:rFonts w:ascii="Verdana" w:hAnsi="Verdana"/>
          <w:sz w:val="21"/>
          <w:szCs w:val="21"/>
        </w:rPr>
        <w:t>.</w:t>
      </w:r>
      <w:r w:rsidR="003E28B1" w:rsidRPr="006E20F8">
        <w:rPr>
          <w:rFonts w:ascii="Verdana" w:hAnsi="Verdana"/>
          <w:sz w:val="21"/>
          <w:szCs w:val="21"/>
        </w:rPr>
        <w:t xml:space="preserve"> </w:t>
      </w:r>
    </w:p>
    <w:p w14:paraId="1D4E1657" w14:textId="4B745F8F" w:rsidR="00B26C01" w:rsidRPr="006E20F8" w:rsidRDefault="00B26C01" w:rsidP="00C178BF">
      <w:pPr>
        <w:pStyle w:val="Tekstpodstawowy"/>
        <w:tabs>
          <w:tab w:val="left" w:pos="142"/>
        </w:tabs>
        <w:spacing w:before="120" w:line="360" w:lineRule="auto"/>
        <w:rPr>
          <w:sz w:val="21"/>
          <w:szCs w:val="21"/>
        </w:rPr>
      </w:pPr>
      <w:r w:rsidRPr="006E20F8">
        <w:rPr>
          <w:bCs/>
          <w:sz w:val="21"/>
          <w:szCs w:val="21"/>
          <w:lang w:eastAsia="ar-SA"/>
        </w:rPr>
        <w:t xml:space="preserve">Ponadto ustalono, że </w:t>
      </w:r>
      <w:r w:rsidRPr="006E20F8">
        <w:rPr>
          <w:sz w:val="21"/>
          <w:szCs w:val="21"/>
        </w:rPr>
        <w:t>w Rozliczeniu dotacji</w:t>
      </w:r>
      <w:r w:rsidR="007863D7" w:rsidRPr="006E20F8">
        <w:rPr>
          <w:sz w:val="21"/>
          <w:szCs w:val="21"/>
        </w:rPr>
        <w:t xml:space="preserve"> podmio</w:t>
      </w:r>
      <w:r w:rsidR="009F387D" w:rsidRPr="006E20F8">
        <w:rPr>
          <w:sz w:val="21"/>
          <w:szCs w:val="21"/>
        </w:rPr>
        <w:t>t</w:t>
      </w:r>
      <w:r w:rsidR="007863D7" w:rsidRPr="006E20F8">
        <w:rPr>
          <w:sz w:val="21"/>
          <w:szCs w:val="21"/>
        </w:rPr>
        <w:t>ow</w:t>
      </w:r>
      <w:r w:rsidR="00C178BF" w:rsidRPr="006E20F8">
        <w:rPr>
          <w:sz w:val="21"/>
          <w:szCs w:val="21"/>
        </w:rPr>
        <w:t>ych</w:t>
      </w:r>
      <w:r w:rsidR="009F387D" w:rsidRPr="006E20F8">
        <w:rPr>
          <w:sz w:val="21"/>
          <w:szCs w:val="21"/>
        </w:rPr>
        <w:t xml:space="preserve"> </w:t>
      </w:r>
      <w:r w:rsidRPr="006E20F8">
        <w:rPr>
          <w:sz w:val="21"/>
          <w:szCs w:val="21"/>
        </w:rPr>
        <w:t>organ prowadzący wykazał</w:t>
      </w:r>
      <w:r w:rsidR="00C178BF" w:rsidRPr="006E20F8">
        <w:rPr>
          <w:sz w:val="21"/>
          <w:szCs w:val="21"/>
        </w:rPr>
        <w:t xml:space="preserve"> jeden </w:t>
      </w:r>
      <w:r w:rsidRPr="006E20F8">
        <w:rPr>
          <w:sz w:val="21"/>
          <w:szCs w:val="21"/>
        </w:rPr>
        <w:t>wydatek, którego zakres przedmiotowy był niezgodny z zakresem pozycji kosztorysowej</w:t>
      </w:r>
      <w:r w:rsidR="00A92CC3" w:rsidRPr="006E20F8">
        <w:rPr>
          <w:sz w:val="21"/>
          <w:szCs w:val="21"/>
        </w:rPr>
        <w:t xml:space="preserve">. </w:t>
      </w:r>
    </w:p>
    <w:p w14:paraId="5A166C98" w14:textId="4A82DA4C" w:rsidR="00B26C01" w:rsidRPr="006E20F8" w:rsidRDefault="00B26C01" w:rsidP="00BA7183">
      <w:pPr>
        <w:pStyle w:val="11Trescpisma"/>
        <w:spacing w:before="240" w:after="240" w:line="360" w:lineRule="auto"/>
        <w:jc w:val="left"/>
        <w:rPr>
          <w:rFonts w:eastAsia="Arial Unicode MS" w:cs="Times New Roman"/>
          <w:bCs/>
          <w:sz w:val="21"/>
          <w:szCs w:val="21"/>
          <w:lang w:eastAsia="ar-SA"/>
        </w:rPr>
      </w:pPr>
      <w:r w:rsidRPr="006E20F8">
        <w:rPr>
          <w:rFonts w:eastAsia="Arial Unicode MS" w:cs="Times New Roman"/>
          <w:bCs/>
          <w:sz w:val="21"/>
          <w:szCs w:val="21"/>
          <w:lang w:eastAsia="ar-SA"/>
        </w:rPr>
        <w:t xml:space="preserve">Mając na względzie powyższe informuję, że w sprawie zwrotu kwoty dotacji niewykorzystanej oraz wykorzystanej niezgodnie z przeznaczeniem, zostanie wszczęte postępowanie administracyjne. </w:t>
      </w:r>
    </w:p>
    <w:p w14:paraId="0A434560" w14:textId="22687BE6" w:rsidR="005C526E" w:rsidRPr="00927DF6" w:rsidRDefault="005C526E" w:rsidP="005C526E">
      <w:pPr>
        <w:pStyle w:val="11Trescpisma"/>
        <w:spacing w:before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>
        <w:rPr>
          <w:rFonts w:eastAsia="Arial Unicode MS"/>
          <w:bCs/>
          <w:sz w:val="21"/>
          <w:szCs w:val="21"/>
          <w:lang w:eastAsia="ar-SA"/>
        </w:rPr>
        <w:t>Dokument podpisała</w:t>
      </w:r>
      <w:r w:rsidRPr="00927DF6">
        <w:rPr>
          <w:rFonts w:eastAsia="Arial Unicode MS"/>
          <w:bCs/>
          <w:sz w:val="21"/>
          <w:szCs w:val="21"/>
          <w:lang w:eastAsia="ar-SA"/>
        </w:rPr>
        <w:t xml:space="preserve"> </w:t>
      </w:r>
      <w:r>
        <w:rPr>
          <w:rFonts w:eastAsia="Arial Unicode MS"/>
          <w:bCs/>
          <w:sz w:val="21"/>
          <w:szCs w:val="21"/>
          <w:lang w:eastAsia="ar-SA"/>
        </w:rPr>
        <w:t xml:space="preserve">z </w:t>
      </w:r>
      <w:r w:rsidRPr="00927DF6">
        <w:rPr>
          <w:rFonts w:eastAsia="Arial Unicode MS"/>
          <w:bCs/>
          <w:sz w:val="21"/>
          <w:szCs w:val="21"/>
          <w:lang w:eastAsia="ar-SA"/>
        </w:rPr>
        <w:t>upoważnienia Prezydenta</w:t>
      </w:r>
    </w:p>
    <w:p w14:paraId="51C92507" w14:textId="567058DB" w:rsidR="005C526E" w:rsidRPr="00927DF6" w:rsidRDefault="005C526E" w:rsidP="005C526E">
      <w:pPr>
        <w:pStyle w:val="11Trescpisma"/>
        <w:spacing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>
        <w:rPr>
          <w:rFonts w:eastAsia="Arial Unicode MS"/>
          <w:bCs/>
          <w:sz w:val="21"/>
          <w:szCs w:val="21"/>
          <w:lang w:eastAsia="ar-SA"/>
        </w:rPr>
        <w:t>Agnieszka Korzeniowska</w:t>
      </w:r>
    </w:p>
    <w:p w14:paraId="2C9E5D61" w14:textId="77777777" w:rsidR="005C526E" w:rsidRPr="00927DF6" w:rsidRDefault="005C526E" w:rsidP="005C526E">
      <w:pPr>
        <w:pStyle w:val="11Trescpisma"/>
        <w:spacing w:after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Dyrektor Wydziału Kontroli</w:t>
      </w:r>
    </w:p>
    <w:p w14:paraId="2B57013F" w14:textId="77777777" w:rsidR="00061D7A" w:rsidRPr="006E20F8" w:rsidRDefault="00061D7A" w:rsidP="00BA7183">
      <w:pPr>
        <w:pStyle w:val="11Trescpisma"/>
        <w:spacing w:before="240" w:after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6E20F8">
        <w:rPr>
          <w:rFonts w:eastAsia="Arial Unicode MS"/>
          <w:bCs/>
          <w:sz w:val="21"/>
          <w:szCs w:val="21"/>
          <w:lang w:eastAsia="ar-SA"/>
        </w:rPr>
        <w:t>Sprawę prowadzi: Urząd Miejski Wrocławia; Wydział Kontroli, ul. Wojciecha Bogusławskiego 8,10; 50-031 Wrocław; tel. +48 717 77 92 35, fax +48 717 77 92 34; wkn@um.wroc.pl</w:t>
      </w:r>
    </w:p>
    <w:p w14:paraId="5B4C743F" w14:textId="28038D78" w:rsidR="00213C67" w:rsidRPr="006E20F8" w:rsidRDefault="00213C67" w:rsidP="00061D7A">
      <w:pPr>
        <w:pStyle w:val="11Trescpisma"/>
        <w:spacing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6E20F8">
        <w:rPr>
          <w:rFonts w:eastAsia="Arial Unicode MS"/>
          <w:bCs/>
          <w:sz w:val="21"/>
          <w:szCs w:val="21"/>
          <w:lang w:eastAsia="ar-SA"/>
        </w:rPr>
        <w:t>Do wiadomości:</w:t>
      </w:r>
    </w:p>
    <w:p w14:paraId="3AAE0F8F" w14:textId="784CFB25" w:rsidR="006A70DC" w:rsidRPr="008538E4" w:rsidRDefault="00213C67" w:rsidP="004F47FF">
      <w:pPr>
        <w:pStyle w:val="11Trescpisma"/>
        <w:spacing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6E20F8">
        <w:rPr>
          <w:rFonts w:eastAsia="Arial Unicode MS"/>
          <w:bCs/>
          <w:sz w:val="21"/>
          <w:szCs w:val="21"/>
          <w:lang w:eastAsia="ar-SA"/>
        </w:rPr>
        <w:t>Pan Jarosław Delewski – Dyrektor Departamentu Edukacji Urzędu Miejskiego Wrocławia</w:t>
      </w:r>
    </w:p>
    <w:p w14:paraId="4D839790" w14:textId="451284D1" w:rsidR="008C673D" w:rsidRPr="006E20F8" w:rsidRDefault="00213C67" w:rsidP="001C3E51">
      <w:pPr>
        <w:pStyle w:val="11Trescpisma"/>
        <w:spacing w:before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6E20F8">
        <w:rPr>
          <w:rFonts w:eastAsia="Arial Unicode MS"/>
          <w:bCs/>
          <w:sz w:val="21"/>
          <w:szCs w:val="21"/>
          <w:lang w:eastAsia="ar-SA"/>
        </w:rPr>
        <w:t>Pismo przygotowano zgodnie z wymogami WCAG w zakresie dostępności cyfrowej.</w:t>
      </w:r>
      <w:bookmarkEnd w:id="0"/>
      <w:bookmarkEnd w:id="1"/>
    </w:p>
    <w:sectPr w:rsidR="008C673D" w:rsidRPr="006E20F8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F508" w14:textId="77777777" w:rsidR="00CD440E" w:rsidRDefault="00CD440E">
      <w:r>
        <w:separator/>
      </w:r>
    </w:p>
  </w:endnote>
  <w:endnote w:type="continuationSeparator" w:id="0">
    <w:p w14:paraId="23310E03" w14:textId="77777777" w:rsidR="00CD440E" w:rsidRDefault="00CD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A3D5" w14:textId="77777777" w:rsidR="000A5E72" w:rsidRPr="009D0CE1" w:rsidRDefault="000A5E72">
    <w:pPr>
      <w:pStyle w:val="Stopka"/>
      <w:rPr>
        <w:rFonts w:cs="Times New Roman"/>
        <w:szCs w:val="14"/>
      </w:rPr>
    </w:pPr>
    <w:r w:rsidRPr="009D0CE1">
      <w:rPr>
        <w:rFonts w:cs="Times New Roman"/>
        <w:szCs w:val="14"/>
      </w:rPr>
      <w:t xml:space="preserve">Strona 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PAGE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2</w:t>
    </w:r>
    <w:r w:rsidR="00E7243F" w:rsidRPr="009D0CE1">
      <w:rPr>
        <w:rFonts w:cs="Times New Roman"/>
        <w:szCs w:val="14"/>
      </w:rPr>
      <w:fldChar w:fldCharType="end"/>
    </w:r>
    <w:r w:rsidRPr="009D0CE1">
      <w:rPr>
        <w:rFonts w:cs="Times New Roman"/>
        <w:szCs w:val="14"/>
      </w:rPr>
      <w:t>/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NUMPAGES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5</w:t>
    </w:r>
    <w:r w:rsidR="00E7243F" w:rsidRPr="009D0CE1">
      <w:rPr>
        <w:rFonts w:cs="Times New Roman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AFF5" w14:textId="77777777" w:rsidR="000A5E72" w:rsidRDefault="000A5E72">
    <w:pPr>
      <w:pStyle w:val="Stopka"/>
      <w:rPr>
        <w:rFonts w:ascii="Times New Roman" w:hAnsi="Times New Roman" w:cs="Times New Roman"/>
      </w:rPr>
    </w:pPr>
  </w:p>
  <w:p w14:paraId="2F8924AB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6D9A3F1" wp14:editId="46734A0A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41390" w14:textId="77777777" w:rsidR="00CD440E" w:rsidRDefault="00CD440E">
      <w:r>
        <w:separator/>
      </w:r>
    </w:p>
  </w:footnote>
  <w:footnote w:type="continuationSeparator" w:id="0">
    <w:p w14:paraId="25702319" w14:textId="77777777" w:rsidR="00CD440E" w:rsidRDefault="00CD4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BAA8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72B210D" wp14:editId="0C9FBB1B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130E59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8D6396"/>
    <w:multiLevelType w:val="hybridMultilevel"/>
    <w:tmpl w:val="9CE0CC9C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213"/>
    <w:multiLevelType w:val="hybridMultilevel"/>
    <w:tmpl w:val="93AA8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1DD3"/>
    <w:multiLevelType w:val="hybridMultilevel"/>
    <w:tmpl w:val="E0B05478"/>
    <w:lvl w:ilvl="0" w:tplc="677C9556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6" w15:restartNumberingAfterBreak="0">
    <w:nsid w:val="19285845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A56713"/>
    <w:multiLevelType w:val="hybridMultilevel"/>
    <w:tmpl w:val="1DD6127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BE307C0"/>
    <w:multiLevelType w:val="multilevel"/>
    <w:tmpl w:val="240A162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0" w15:restartNumberingAfterBreak="0">
    <w:nsid w:val="218D647F"/>
    <w:multiLevelType w:val="hybridMultilevel"/>
    <w:tmpl w:val="4F363D18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C5001C"/>
    <w:multiLevelType w:val="hybridMultilevel"/>
    <w:tmpl w:val="AEEC3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1E2C"/>
    <w:multiLevelType w:val="hybridMultilevel"/>
    <w:tmpl w:val="A54CDB56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384F1E">
      <w:start w:val="1"/>
      <w:numFmt w:val="lowerLetter"/>
      <w:lvlText w:val="%2)"/>
      <w:lvlJc w:val="left"/>
      <w:pPr>
        <w:ind w:left="1108" w:hanging="38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31710"/>
    <w:multiLevelType w:val="hybridMultilevel"/>
    <w:tmpl w:val="F64C833E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205EE"/>
    <w:multiLevelType w:val="hybridMultilevel"/>
    <w:tmpl w:val="74681F0C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FFA1291"/>
    <w:multiLevelType w:val="multilevel"/>
    <w:tmpl w:val="680E4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7" w15:restartNumberingAfterBreak="0">
    <w:nsid w:val="47595640"/>
    <w:multiLevelType w:val="hybridMultilevel"/>
    <w:tmpl w:val="48F070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8C1192"/>
    <w:multiLevelType w:val="hybridMultilevel"/>
    <w:tmpl w:val="72940CD6"/>
    <w:lvl w:ilvl="0" w:tplc="04150017">
      <w:start w:val="1"/>
      <w:numFmt w:val="lowerLetter"/>
      <w:lvlText w:val="%1)"/>
      <w:lvlJc w:val="left"/>
      <w:pPr>
        <w:ind w:left="165" w:hanging="360"/>
      </w:pPr>
    </w:lvl>
    <w:lvl w:ilvl="1" w:tplc="04150019" w:tentative="1">
      <w:start w:val="1"/>
      <w:numFmt w:val="lowerLetter"/>
      <w:lvlText w:val="%2."/>
      <w:lvlJc w:val="left"/>
      <w:pPr>
        <w:ind w:left="885" w:hanging="360"/>
      </w:pPr>
    </w:lvl>
    <w:lvl w:ilvl="2" w:tplc="0415001B" w:tentative="1">
      <w:start w:val="1"/>
      <w:numFmt w:val="lowerRoman"/>
      <w:lvlText w:val="%3."/>
      <w:lvlJc w:val="right"/>
      <w:pPr>
        <w:ind w:left="1605" w:hanging="180"/>
      </w:pPr>
    </w:lvl>
    <w:lvl w:ilvl="3" w:tplc="0415000F" w:tentative="1">
      <w:start w:val="1"/>
      <w:numFmt w:val="decimal"/>
      <w:lvlText w:val="%4."/>
      <w:lvlJc w:val="left"/>
      <w:pPr>
        <w:ind w:left="2325" w:hanging="360"/>
      </w:pPr>
    </w:lvl>
    <w:lvl w:ilvl="4" w:tplc="04150019" w:tentative="1">
      <w:start w:val="1"/>
      <w:numFmt w:val="lowerLetter"/>
      <w:lvlText w:val="%5."/>
      <w:lvlJc w:val="left"/>
      <w:pPr>
        <w:ind w:left="3045" w:hanging="360"/>
      </w:pPr>
    </w:lvl>
    <w:lvl w:ilvl="5" w:tplc="0415001B" w:tentative="1">
      <w:start w:val="1"/>
      <w:numFmt w:val="lowerRoman"/>
      <w:lvlText w:val="%6."/>
      <w:lvlJc w:val="right"/>
      <w:pPr>
        <w:ind w:left="3765" w:hanging="180"/>
      </w:pPr>
    </w:lvl>
    <w:lvl w:ilvl="6" w:tplc="0415000F" w:tentative="1">
      <w:start w:val="1"/>
      <w:numFmt w:val="decimal"/>
      <w:lvlText w:val="%7."/>
      <w:lvlJc w:val="left"/>
      <w:pPr>
        <w:ind w:left="4485" w:hanging="360"/>
      </w:pPr>
    </w:lvl>
    <w:lvl w:ilvl="7" w:tplc="04150019" w:tentative="1">
      <w:start w:val="1"/>
      <w:numFmt w:val="lowerLetter"/>
      <w:lvlText w:val="%8."/>
      <w:lvlJc w:val="left"/>
      <w:pPr>
        <w:ind w:left="5205" w:hanging="360"/>
      </w:pPr>
    </w:lvl>
    <w:lvl w:ilvl="8" w:tplc="0415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19" w15:restartNumberingAfterBreak="0">
    <w:nsid w:val="54D83098"/>
    <w:multiLevelType w:val="hybridMultilevel"/>
    <w:tmpl w:val="A2449232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AA5368E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1A196D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B52D6B"/>
    <w:multiLevelType w:val="hybridMultilevel"/>
    <w:tmpl w:val="4336C608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100B7"/>
    <w:multiLevelType w:val="hybridMultilevel"/>
    <w:tmpl w:val="B7884992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730D1063"/>
    <w:multiLevelType w:val="hybridMultilevel"/>
    <w:tmpl w:val="CC6AA99E"/>
    <w:lvl w:ilvl="0" w:tplc="677C9556">
      <w:start w:val="1"/>
      <w:numFmt w:val="bullet"/>
      <w:lvlText w:val=""/>
      <w:lvlJc w:val="left"/>
      <w:pPr>
        <w:ind w:left="4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7" w15:restartNumberingAfterBreak="0">
    <w:nsid w:val="75877C7A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BF94FEC"/>
    <w:multiLevelType w:val="hybridMultilevel"/>
    <w:tmpl w:val="D242A4C4"/>
    <w:lvl w:ilvl="0" w:tplc="677C95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3B7D53"/>
    <w:multiLevelType w:val="hybridMultilevel"/>
    <w:tmpl w:val="2E26D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C3C28"/>
    <w:multiLevelType w:val="hybridMultilevel"/>
    <w:tmpl w:val="18FCE2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18143E"/>
    <w:multiLevelType w:val="hybridMultilevel"/>
    <w:tmpl w:val="6F7C4D2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22"/>
  </w:num>
  <w:num w:numId="3">
    <w:abstractNumId w:val="24"/>
  </w:num>
  <w:num w:numId="4">
    <w:abstractNumId w:val="30"/>
  </w:num>
  <w:num w:numId="5">
    <w:abstractNumId w:val="14"/>
  </w:num>
  <w:num w:numId="6">
    <w:abstractNumId w:val="18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31"/>
  </w:num>
  <w:num w:numId="12">
    <w:abstractNumId w:val="13"/>
  </w:num>
  <w:num w:numId="13">
    <w:abstractNumId w:val="3"/>
  </w:num>
  <w:num w:numId="14">
    <w:abstractNumId w:val="29"/>
  </w:num>
  <w:num w:numId="15">
    <w:abstractNumId w:val="28"/>
  </w:num>
  <w:num w:numId="16">
    <w:abstractNumId w:val="17"/>
  </w:num>
  <w:num w:numId="17">
    <w:abstractNumId w:val="19"/>
  </w:num>
  <w:num w:numId="18">
    <w:abstractNumId w:val="16"/>
  </w:num>
  <w:num w:numId="19">
    <w:abstractNumId w:val="10"/>
  </w:num>
  <w:num w:numId="20">
    <w:abstractNumId w:val="21"/>
  </w:num>
  <w:num w:numId="21">
    <w:abstractNumId w:val="5"/>
  </w:num>
  <w:num w:numId="22">
    <w:abstractNumId w:val="23"/>
  </w:num>
  <w:num w:numId="23">
    <w:abstractNumId w:val="26"/>
  </w:num>
  <w:num w:numId="24">
    <w:abstractNumId w:val="1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7"/>
  </w:num>
  <w:num w:numId="2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8C"/>
    <w:rsid w:val="00001A33"/>
    <w:rsid w:val="00002146"/>
    <w:rsid w:val="00002A5B"/>
    <w:rsid w:val="00003F52"/>
    <w:rsid w:val="00013200"/>
    <w:rsid w:val="000136CF"/>
    <w:rsid w:val="00013BF7"/>
    <w:rsid w:val="000170B4"/>
    <w:rsid w:val="00017662"/>
    <w:rsid w:val="0002264F"/>
    <w:rsid w:val="00024035"/>
    <w:rsid w:val="0002619E"/>
    <w:rsid w:val="00027785"/>
    <w:rsid w:val="0003742A"/>
    <w:rsid w:val="00041548"/>
    <w:rsid w:val="00043768"/>
    <w:rsid w:val="00050274"/>
    <w:rsid w:val="00050680"/>
    <w:rsid w:val="0005453E"/>
    <w:rsid w:val="00055173"/>
    <w:rsid w:val="00057F72"/>
    <w:rsid w:val="0006048A"/>
    <w:rsid w:val="00060A94"/>
    <w:rsid w:val="00061D7A"/>
    <w:rsid w:val="00062081"/>
    <w:rsid w:val="0006315B"/>
    <w:rsid w:val="000641BD"/>
    <w:rsid w:val="00064438"/>
    <w:rsid w:val="0006649F"/>
    <w:rsid w:val="00066942"/>
    <w:rsid w:val="00070F21"/>
    <w:rsid w:val="000726C3"/>
    <w:rsid w:val="00073216"/>
    <w:rsid w:val="000768E1"/>
    <w:rsid w:val="000772D5"/>
    <w:rsid w:val="0007749C"/>
    <w:rsid w:val="0008384E"/>
    <w:rsid w:val="00083D6E"/>
    <w:rsid w:val="00084125"/>
    <w:rsid w:val="00084B31"/>
    <w:rsid w:val="00086403"/>
    <w:rsid w:val="000919E8"/>
    <w:rsid w:val="00093BA8"/>
    <w:rsid w:val="00095311"/>
    <w:rsid w:val="000A3BD2"/>
    <w:rsid w:val="000A45C0"/>
    <w:rsid w:val="000A5E72"/>
    <w:rsid w:val="000A71EC"/>
    <w:rsid w:val="000A723B"/>
    <w:rsid w:val="000B0215"/>
    <w:rsid w:val="000B1F02"/>
    <w:rsid w:val="000B35C1"/>
    <w:rsid w:val="000B3B38"/>
    <w:rsid w:val="000B53DF"/>
    <w:rsid w:val="000B6D86"/>
    <w:rsid w:val="000B6EC8"/>
    <w:rsid w:val="000C0873"/>
    <w:rsid w:val="000C08B3"/>
    <w:rsid w:val="000C37D2"/>
    <w:rsid w:val="000C395F"/>
    <w:rsid w:val="000C3E70"/>
    <w:rsid w:val="000C421E"/>
    <w:rsid w:val="000C48F6"/>
    <w:rsid w:val="000C5B57"/>
    <w:rsid w:val="000C5C72"/>
    <w:rsid w:val="000C6D70"/>
    <w:rsid w:val="000D1FDC"/>
    <w:rsid w:val="000D221E"/>
    <w:rsid w:val="000D2974"/>
    <w:rsid w:val="000D3BD0"/>
    <w:rsid w:val="000E38F1"/>
    <w:rsid w:val="000E3F2E"/>
    <w:rsid w:val="000E5536"/>
    <w:rsid w:val="000E5C9D"/>
    <w:rsid w:val="000E6978"/>
    <w:rsid w:val="000F086C"/>
    <w:rsid w:val="000F3F54"/>
    <w:rsid w:val="000F6929"/>
    <w:rsid w:val="0010195F"/>
    <w:rsid w:val="00102C68"/>
    <w:rsid w:val="0010320D"/>
    <w:rsid w:val="0010357B"/>
    <w:rsid w:val="00104742"/>
    <w:rsid w:val="001051C8"/>
    <w:rsid w:val="00105DBA"/>
    <w:rsid w:val="001060F9"/>
    <w:rsid w:val="001061FC"/>
    <w:rsid w:val="00111A81"/>
    <w:rsid w:val="00123747"/>
    <w:rsid w:val="00123DF6"/>
    <w:rsid w:val="00126225"/>
    <w:rsid w:val="00126810"/>
    <w:rsid w:val="00130807"/>
    <w:rsid w:val="00130FAA"/>
    <w:rsid w:val="00131756"/>
    <w:rsid w:val="00131CEE"/>
    <w:rsid w:val="00131E53"/>
    <w:rsid w:val="001322A9"/>
    <w:rsid w:val="0013350C"/>
    <w:rsid w:val="001360FC"/>
    <w:rsid w:val="001415D9"/>
    <w:rsid w:val="00147263"/>
    <w:rsid w:val="001502EC"/>
    <w:rsid w:val="001523A5"/>
    <w:rsid w:val="00152E25"/>
    <w:rsid w:val="00154905"/>
    <w:rsid w:val="00154B67"/>
    <w:rsid w:val="00155A52"/>
    <w:rsid w:val="00160063"/>
    <w:rsid w:val="0016461F"/>
    <w:rsid w:val="0016583C"/>
    <w:rsid w:val="00165A21"/>
    <w:rsid w:val="001668B0"/>
    <w:rsid w:val="00167B1F"/>
    <w:rsid w:val="0017021F"/>
    <w:rsid w:val="00171DAC"/>
    <w:rsid w:val="001726AB"/>
    <w:rsid w:val="00173E60"/>
    <w:rsid w:val="00174462"/>
    <w:rsid w:val="0017495B"/>
    <w:rsid w:val="00176713"/>
    <w:rsid w:val="00182BCF"/>
    <w:rsid w:val="00186FFD"/>
    <w:rsid w:val="00187D1F"/>
    <w:rsid w:val="00192EAA"/>
    <w:rsid w:val="001A30A4"/>
    <w:rsid w:val="001A724F"/>
    <w:rsid w:val="001B1690"/>
    <w:rsid w:val="001B2F55"/>
    <w:rsid w:val="001B3F52"/>
    <w:rsid w:val="001C0431"/>
    <w:rsid w:val="001C1B31"/>
    <w:rsid w:val="001C3E51"/>
    <w:rsid w:val="001C7021"/>
    <w:rsid w:val="001D1E83"/>
    <w:rsid w:val="001D24AF"/>
    <w:rsid w:val="001D3A3C"/>
    <w:rsid w:val="001D3DF8"/>
    <w:rsid w:val="001D5F84"/>
    <w:rsid w:val="001E0144"/>
    <w:rsid w:val="001E0D17"/>
    <w:rsid w:val="001E268A"/>
    <w:rsid w:val="001E3E3C"/>
    <w:rsid w:val="001E4E47"/>
    <w:rsid w:val="001E53AE"/>
    <w:rsid w:val="001E6B24"/>
    <w:rsid w:val="001E7652"/>
    <w:rsid w:val="001E773F"/>
    <w:rsid w:val="001F06DD"/>
    <w:rsid w:val="001F1E2F"/>
    <w:rsid w:val="001F38F2"/>
    <w:rsid w:val="001F523E"/>
    <w:rsid w:val="001F5383"/>
    <w:rsid w:val="00202BB6"/>
    <w:rsid w:val="00203174"/>
    <w:rsid w:val="0020570D"/>
    <w:rsid w:val="00206A78"/>
    <w:rsid w:val="00206B39"/>
    <w:rsid w:val="00207310"/>
    <w:rsid w:val="002078E8"/>
    <w:rsid w:val="00207CD9"/>
    <w:rsid w:val="00212952"/>
    <w:rsid w:val="00213C67"/>
    <w:rsid w:val="0021789E"/>
    <w:rsid w:val="002232A9"/>
    <w:rsid w:val="00224742"/>
    <w:rsid w:val="00227FFD"/>
    <w:rsid w:val="002308E4"/>
    <w:rsid w:val="00233440"/>
    <w:rsid w:val="002342CC"/>
    <w:rsid w:val="0023519B"/>
    <w:rsid w:val="00237833"/>
    <w:rsid w:val="002435E4"/>
    <w:rsid w:val="00243BD2"/>
    <w:rsid w:val="002441A1"/>
    <w:rsid w:val="00246927"/>
    <w:rsid w:val="00247EA2"/>
    <w:rsid w:val="00250505"/>
    <w:rsid w:val="00251176"/>
    <w:rsid w:val="002511B7"/>
    <w:rsid w:val="00254BD1"/>
    <w:rsid w:val="00262008"/>
    <w:rsid w:val="00262B8F"/>
    <w:rsid w:val="00270352"/>
    <w:rsid w:val="00270A40"/>
    <w:rsid w:val="00271454"/>
    <w:rsid w:val="0027447C"/>
    <w:rsid w:val="00274704"/>
    <w:rsid w:val="0027534C"/>
    <w:rsid w:val="002758DF"/>
    <w:rsid w:val="00280984"/>
    <w:rsid w:val="00284F23"/>
    <w:rsid w:val="00287514"/>
    <w:rsid w:val="00287C44"/>
    <w:rsid w:val="00290053"/>
    <w:rsid w:val="00294463"/>
    <w:rsid w:val="00294D51"/>
    <w:rsid w:val="00296199"/>
    <w:rsid w:val="002A5019"/>
    <w:rsid w:val="002A6188"/>
    <w:rsid w:val="002B0AC5"/>
    <w:rsid w:val="002B6561"/>
    <w:rsid w:val="002B7CB0"/>
    <w:rsid w:val="002C005F"/>
    <w:rsid w:val="002C13DB"/>
    <w:rsid w:val="002C586D"/>
    <w:rsid w:val="002C680C"/>
    <w:rsid w:val="002C6BAC"/>
    <w:rsid w:val="002D1CA0"/>
    <w:rsid w:val="002D1F97"/>
    <w:rsid w:val="002D1FE2"/>
    <w:rsid w:val="002D5D35"/>
    <w:rsid w:val="002D6C11"/>
    <w:rsid w:val="002D6F2D"/>
    <w:rsid w:val="002E087B"/>
    <w:rsid w:val="002E1229"/>
    <w:rsid w:val="002E3718"/>
    <w:rsid w:val="002E37C8"/>
    <w:rsid w:val="002E5B3E"/>
    <w:rsid w:val="002E7D07"/>
    <w:rsid w:val="002F114D"/>
    <w:rsid w:val="002F2756"/>
    <w:rsid w:val="002F47BF"/>
    <w:rsid w:val="002F5560"/>
    <w:rsid w:val="002F5764"/>
    <w:rsid w:val="002F7720"/>
    <w:rsid w:val="002F7B3D"/>
    <w:rsid w:val="003011CD"/>
    <w:rsid w:val="003041A8"/>
    <w:rsid w:val="003071A3"/>
    <w:rsid w:val="00307E7A"/>
    <w:rsid w:val="00310438"/>
    <w:rsid w:val="003107D2"/>
    <w:rsid w:val="00310D11"/>
    <w:rsid w:val="00311EC5"/>
    <w:rsid w:val="00312653"/>
    <w:rsid w:val="00312F61"/>
    <w:rsid w:val="003151E3"/>
    <w:rsid w:val="003157E2"/>
    <w:rsid w:val="00320422"/>
    <w:rsid w:val="00320E6E"/>
    <w:rsid w:val="00325D57"/>
    <w:rsid w:val="003311B2"/>
    <w:rsid w:val="003311CC"/>
    <w:rsid w:val="00333E8D"/>
    <w:rsid w:val="00334788"/>
    <w:rsid w:val="00334851"/>
    <w:rsid w:val="00334C29"/>
    <w:rsid w:val="00336E61"/>
    <w:rsid w:val="003447C2"/>
    <w:rsid w:val="00344D2C"/>
    <w:rsid w:val="003470E7"/>
    <w:rsid w:val="00353E47"/>
    <w:rsid w:val="00355F50"/>
    <w:rsid w:val="00357831"/>
    <w:rsid w:val="003609E0"/>
    <w:rsid w:val="003670A7"/>
    <w:rsid w:val="003702B0"/>
    <w:rsid w:val="00373727"/>
    <w:rsid w:val="003744D7"/>
    <w:rsid w:val="00374C32"/>
    <w:rsid w:val="00380EC0"/>
    <w:rsid w:val="00380EDA"/>
    <w:rsid w:val="0038637C"/>
    <w:rsid w:val="003866C9"/>
    <w:rsid w:val="003868D9"/>
    <w:rsid w:val="003917BD"/>
    <w:rsid w:val="0039270B"/>
    <w:rsid w:val="003A1A07"/>
    <w:rsid w:val="003A1DE1"/>
    <w:rsid w:val="003A2405"/>
    <w:rsid w:val="003A3E7A"/>
    <w:rsid w:val="003A5036"/>
    <w:rsid w:val="003A63D1"/>
    <w:rsid w:val="003A6CC7"/>
    <w:rsid w:val="003A7E21"/>
    <w:rsid w:val="003B0179"/>
    <w:rsid w:val="003B08A8"/>
    <w:rsid w:val="003B25E7"/>
    <w:rsid w:val="003B2F04"/>
    <w:rsid w:val="003B413C"/>
    <w:rsid w:val="003B51FD"/>
    <w:rsid w:val="003B6073"/>
    <w:rsid w:val="003B74C8"/>
    <w:rsid w:val="003C04C9"/>
    <w:rsid w:val="003C6B37"/>
    <w:rsid w:val="003D0926"/>
    <w:rsid w:val="003D1A80"/>
    <w:rsid w:val="003D2BD6"/>
    <w:rsid w:val="003D2EE6"/>
    <w:rsid w:val="003D4149"/>
    <w:rsid w:val="003D43EF"/>
    <w:rsid w:val="003D6F43"/>
    <w:rsid w:val="003D79F4"/>
    <w:rsid w:val="003E0318"/>
    <w:rsid w:val="003E11BA"/>
    <w:rsid w:val="003E13FE"/>
    <w:rsid w:val="003E28B1"/>
    <w:rsid w:val="003E5059"/>
    <w:rsid w:val="003E649F"/>
    <w:rsid w:val="003E7795"/>
    <w:rsid w:val="003E78D9"/>
    <w:rsid w:val="003E7AD1"/>
    <w:rsid w:val="003F2173"/>
    <w:rsid w:val="003F21F5"/>
    <w:rsid w:val="003F5FD1"/>
    <w:rsid w:val="003F5FD4"/>
    <w:rsid w:val="0040109A"/>
    <w:rsid w:val="0040313F"/>
    <w:rsid w:val="0040402A"/>
    <w:rsid w:val="00404450"/>
    <w:rsid w:val="004075E6"/>
    <w:rsid w:val="00411C30"/>
    <w:rsid w:val="00414310"/>
    <w:rsid w:val="004145BE"/>
    <w:rsid w:val="00417885"/>
    <w:rsid w:val="00421F80"/>
    <w:rsid w:val="00423A97"/>
    <w:rsid w:val="00423DF8"/>
    <w:rsid w:val="00425C2E"/>
    <w:rsid w:val="00427BB0"/>
    <w:rsid w:val="004327A5"/>
    <w:rsid w:val="0043438E"/>
    <w:rsid w:val="00435175"/>
    <w:rsid w:val="004372B0"/>
    <w:rsid w:val="0044044D"/>
    <w:rsid w:val="004427B3"/>
    <w:rsid w:val="00444122"/>
    <w:rsid w:val="00445044"/>
    <w:rsid w:val="00447C53"/>
    <w:rsid w:val="00453872"/>
    <w:rsid w:val="00456C81"/>
    <w:rsid w:val="00457504"/>
    <w:rsid w:val="00461E29"/>
    <w:rsid w:val="00464A56"/>
    <w:rsid w:val="00471C3D"/>
    <w:rsid w:val="00471DA3"/>
    <w:rsid w:val="00476D94"/>
    <w:rsid w:val="00477306"/>
    <w:rsid w:val="00481319"/>
    <w:rsid w:val="00481996"/>
    <w:rsid w:val="00482BD1"/>
    <w:rsid w:val="00490964"/>
    <w:rsid w:val="00494C32"/>
    <w:rsid w:val="00495D16"/>
    <w:rsid w:val="0049724D"/>
    <w:rsid w:val="00497399"/>
    <w:rsid w:val="00497CC1"/>
    <w:rsid w:val="004A0982"/>
    <w:rsid w:val="004A41BE"/>
    <w:rsid w:val="004A4820"/>
    <w:rsid w:val="004A4AFE"/>
    <w:rsid w:val="004A70F2"/>
    <w:rsid w:val="004A7CC9"/>
    <w:rsid w:val="004A7EDA"/>
    <w:rsid w:val="004B010C"/>
    <w:rsid w:val="004B193C"/>
    <w:rsid w:val="004B25C8"/>
    <w:rsid w:val="004B2895"/>
    <w:rsid w:val="004B3719"/>
    <w:rsid w:val="004B4262"/>
    <w:rsid w:val="004B7716"/>
    <w:rsid w:val="004C2260"/>
    <w:rsid w:val="004C49B4"/>
    <w:rsid w:val="004C7377"/>
    <w:rsid w:val="004D0788"/>
    <w:rsid w:val="004D5A7A"/>
    <w:rsid w:val="004D63CC"/>
    <w:rsid w:val="004D6B11"/>
    <w:rsid w:val="004E098B"/>
    <w:rsid w:val="004E3517"/>
    <w:rsid w:val="004E45FF"/>
    <w:rsid w:val="004F0084"/>
    <w:rsid w:val="004F0EE8"/>
    <w:rsid w:val="004F1B94"/>
    <w:rsid w:val="004F27E1"/>
    <w:rsid w:val="004F47FF"/>
    <w:rsid w:val="004F50F7"/>
    <w:rsid w:val="004F5661"/>
    <w:rsid w:val="005000B0"/>
    <w:rsid w:val="00500E0D"/>
    <w:rsid w:val="00502183"/>
    <w:rsid w:val="005026D7"/>
    <w:rsid w:val="00502B7B"/>
    <w:rsid w:val="00505994"/>
    <w:rsid w:val="00505CBA"/>
    <w:rsid w:val="00507A22"/>
    <w:rsid w:val="00507C67"/>
    <w:rsid w:val="00510F42"/>
    <w:rsid w:val="0051117B"/>
    <w:rsid w:val="005141D2"/>
    <w:rsid w:val="00515BBB"/>
    <w:rsid w:val="00516F11"/>
    <w:rsid w:val="00521D72"/>
    <w:rsid w:val="00522352"/>
    <w:rsid w:val="00524F9D"/>
    <w:rsid w:val="00527568"/>
    <w:rsid w:val="0053040D"/>
    <w:rsid w:val="00531E9E"/>
    <w:rsid w:val="00536143"/>
    <w:rsid w:val="00537E07"/>
    <w:rsid w:val="0054631C"/>
    <w:rsid w:val="00550880"/>
    <w:rsid w:val="00551B31"/>
    <w:rsid w:val="00553013"/>
    <w:rsid w:val="00553B7F"/>
    <w:rsid w:val="00553E2D"/>
    <w:rsid w:val="00553EE5"/>
    <w:rsid w:val="005545CC"/>
    <w:rsid w:val="00556BDF"/>
    <w:rsid w:val="005602BA"/>
    <w:rsid w:val="00562410"/>
    <w:rsid w:val="005646AE"/>
    <w:rsid w:val="00564A26"/>
    <w:rsid w:val="00564B3A"/>
    <w:rsid w:val="0056536E"/>
    <w:rsid w:val="00567BEA"/>
    <w:rsid w:val="00571E5D"/>
    <w:rsid w:val="00573A92"/>
    <w:rsid w:val="00574D91"/>
    <w:rsid w:val="00580192"/>
    <w:rsid w:val="00580A34"/>
    <w:rsid w:val="00582B4A"/>
    <w:rsid w:val="00582CA7"/>
    <w:rsid w:val="005848B3"/>
    <w:rsid w:val="005916AB"/>
    <w:rsid w:val="005956AD"/>
    <w:rsid w:val="00595BCA"/>
    <w:rsid w:val="005A06AF"/>
    <w:rsid w:val="005A14E0"/>
    <w:rsid w:val="005A78C4"/>
    <w:rsid w:val="005A7E7F"/>
    <w:rsid w:val="005B0264"/>
    <w:rsid w:val="005B1456"/>
    <w:rsid w:val="005B3E65"/>
    <w:rsid w:val="005B45D1"/>
    <w:rsid w:val="005B4DBB"/>
    <w:rsid w:val="005B5C0E"/>
    <w:rsid w:val="005B6741"/>
    <w:rsid w:val="005B723D"/>
    <w:rsid w:val="005C0A30"/>
    <w:rsid w:val="005C526E"/>
    <w:rsid w:val="005C7F5F"/>
    <w:rsid w:val="005D03DD"/>
    <w:rsid w:val="005D0FC4"/>
    <w:rsid w:val="005D17BE"/>
    <w:rsid w:val="005E13E2"/>
    <w:rsid w:val="005E3494"/>
    <w:rsid w:val="005E47CF"/>
    <w:rsid w:val="005E5915"/>
    <w:rsid w:val="005E71BA"/>
    <w:rsid w:val="005F2AC4"/>
    <w:rsid w:val="005F578E"/>
    <w:rsid w:val="005F75FE"/>
    <w:rsid w:val="00606571"/>
    <w:rsid w:val="0060691A"/>
    <w:rsid w:val="00612D6C"/>
    <w:rsid w:val="006148AC"/>
    <w:rsid w:val="00615B29"/>
    <w:rsid w:val="00616367"/>
    <w:rsid w:val="0061737B"/>
    <w:rsid w:val="00617B02"/>
    <w:rsid w:val="00620DFA"/>
    <w:rsid w:val="00622A20"/>
    <w:rsid w:val="0062368D"/>
    <w:rsid w:val="00625281"/>
    <w:rsid w:val="00625DF5"/>
    <w:rsid w:val="006268B2"/>
    <w:rsid w:val="0062691C"/>
    <w:rsid w:val="00626D88"/>
    <w:rsid w:val="006301A9"/>
    <w:rsid w:val="006367C9"/>
    <w:rsid w:val="006370EC"/>
    <w:rsid w:val="00637E8C"/>
    <w:rsid w:val="006423D2"/>
    <w:rsid w:val="00643CA0"/>
    <w:rsid w:val="006446AC"/>
    <w:rsid w:val="00645C09"/>
    <w:rsid w:val="00656701"/>
    <w:rsid w:val="00657FFD"/>
    <w:rsid w:val="0066001B"/>
    <w:rsid w:val="0066129C"/>
    <w:rsid w:val="00662DBB"/>
    <w:rsid w:val="00662F2C"/>
    <w:rsid w:val="006639DE"/>
    <w:rsid w:val="00664792"/>
    <w:rsid w:val="006703B6"/>
    <w:rsid w:val="006742D1"/>
    <w:rsid w:val="0067604F"/>
    <w:rsid w:val="00676FBF"/>
    <w:rsid w:val="00677049"/>
    <w:rsid w:val="00682BBD"/>
    <w:rsid w:val="00683FBF"/>
    <w:rsid w:val="00690914"/>
    <w:rsid w:val="0069166D"/>
    <w:rsid w:val="0069555B"/>
    <w:rsid w:val="0069580F"/>
    <w:rsid w:val="006A03A3"/>
    <w:rsid w:val="006A08E2"/>
    <w:rsid w:val="006A2EDB"/>
    <w:rsid w:val="006A466C"/>
    <w:rsid w:val="006A70C0"/>
    <w:rsid w:val="006A70DC"/>
    <w:rsid w:val="006A7A0B"/>
    <w:rsid w:val="006B0194"/>
    <w:rsid w:val="006B4DF9"/>
    <w:rsid w:val="006B534D"/>
    <w:rsid w:val="006C0689"/>
    <w:rsid w:val="006C496A"/>
    <w:rsid w:val="006D074B"/>
    <w:rsid w:val="006D35AF"/>
    <w:rsid w:val="006D4BDB"/>
    <w:rsid w:val="006E20F8"/>
    <w:rsid w:val="006E47A2"/>
    <w:rsid w:val="006E4986"/>
    <w:rsid w:val="006F252E"/>
    <w:rsid w:val="006F31B5"/>
    <w:rsid w:val="006F687E"/>
    <w:rsid w:val="0070076D"/>
    <w:rsid w:val="007007A1"/>
    <w:rsid w:val="00701A30"/>
    <w:rsid w:val="00701AC5"/>
    <w:rsid w:val="007029DB"/>
    <w:rsid w:val="00702A42"/>
    <w:rsid w:val="00702AF0"/>
    <w:rsid w:val="00703459"/>
    <w:rsid w:val="007043E3"/>
    <w:rsid w:val="00705F81"/>
    <w:rsid w:val="00706E3E"/>
    <w:rsid w:val="0071702C"/>
    <w:rsid w:val="00717AED"/>
    <w:rsid w:val="007221E5"/>
    <w:rsid w:val="00722403"/>
    <w:rsid w:val="00724502"/>
    <w:rsid w:val="00724618"/>
    <w:rsid w:val="00724FFE"/>
    <w:rsid w:val="00726162"/>
    <w:rsid w:val="00735F9C"/>
    <w:rsid w:val="00736DB3"/>
    <w:rsid w:val="007407B2"/>
    <w:rsid w:val="007407E9"/>
    <w:rsid w:val="0074089D"/>
    <w:rsid w:val="00742048"/>
    <w:rsid w:val="00744060"/>
    <w:rsid w:val="00744448"/>
    <w:rsid w:val="00745353"/>
    <w:rsid w:val="007456AD"/>
    <w:rsid w:val="0074600E"/>
    <w:rsid w:val="00746758"/>
    <w:rsid w:val="00746E14"/>
    <w:rsid w:val="00747402"/>
    <w:rsid w:val="007509F9"/>
    <w:rsid w:val="00750E93"/>
    <w:rsid w:val="0075356A"/>
    <w:rsid w:val="00754684"/>
    <w:rsid w:val="007552D0"/>
    <w:rsid w:val="00756D53"/>
    <w:rsid w:val="00760E27"/>
    <w:rsid w:val="007664C4"/>
    <w:rsid w:val="007665A9"/>
    <w:rsid w:val="0076677A"/>
    <w:rsid w:val="00767FA2"/>
    <w:rsid w:val="00771477"/>
    <w:rsid w:val="00771B75"/>
    <w:rsid w:val="00773757"/>
    <w:rsid w:val="00774C96"/>
    <w:rsid w:val="007750A5"/>
    <w:rsid w:val="00776A27"/>
    <w:rsid w:val="00780FEA"/>
    <w:rsid w:val="007826B5"/>
    <w:rsid w:val="00783449"/>
    <w:rsid w:val="007863D7"/>
    <w:rsid w:val="007904A5"/>
    <w:rsid w:val="0079432A"/>
    <w:rsid w:val="00795549"/>
    <w:rsid w:val="00796C73"/>
    <w:rsid w:val="007A05D3"/>
    <w:rsid w:val="007A1280"/>
    <w:rsid w:val="007A3BBD"/>
    <w:rsid w:val="007A7D8B"/>
    <w:rsid w:val="007B2467"/>
    <w:rsid w:val="007B32B3"/>
    <w:rsid w:val="007B3577"/>
    <w:rsid w:val="007B607F"/>
    <w:rsid w:val="007B6257"/>
    <w:rsid w:val="007B6E6E"/>
    <w:rsid w:val="007B7755"/>
    <w:rsid w:val="007C3480"/>
    <w:rsid w:val="007C35B6"/>
    <w:rsid w:val="007C5060"/>
    <w:rsid w:val="007D0611"/>
    <w:rsid w:val="007D2324"/>
    <w:rsid w:val="007D7F0E"/>
    <w:rsid w:val="007E353C"/>
    <w:rsid w:val="007E3C91"/>
    <w:rsid w:val="007F1174"/>
    <w:rsid w:val="007F28E3"/>
    <w:rsid w:val="007F67AE"/>
    <w:rsid w:val="007F6806"/>
    <w:rsid w:val="008028AE"/>
    <w:rsid w:val="0081162A"/>
    <w:rsid w:val="008116B5"/>
    <w:rsid w:val="00813CBE"/>
    <w:rsid w:val="008163D5"/>
    <w:rsid w:val="0082142D"/>
    <w:rsid w:val="00821C5C"/>
    <w:rsid w:val="008226DB"/>
    <w:rsid w:val="0082346F"/>
    <w:rsid w:val="00825811"/>
    <w:rsid w:val="00825F28"/>
    <w:rsid w:val="00830288"/>
    <w:rsid w:val="00830AC8"/>
    <w:rsid w:val="00836CA0"/>
    <w:rsid w:val="00840EE3"/>
    <w:rsid w:val="008450AE"/>
    <w:rsid w:val="00846ACB"/>
    <w:rsid w:val="00850930"/>
    <w:rsid w:val="00851B7E"/>
    <w:rsid w:val="008535B6"/>
    <w:rsid w:val="008538E4"/>
    <w:rsid w:val="00856554"/>
    <w:rsid w:val="00860032"/>
    <w:rsid w:val="00860CB0"/>
    <w:rsid w:val="0086424C"/>
    <w:rsid w:val="0087196A"/>
    <w:rsid w:val="0087364D"/>
    <w:rsid w:val="00877CBF"/>
    <w:rsid w:val="00880D99"/>
    <w:rsid w:val="008811DB"/>
    <w:rsid w:val="0088236F"/>
    <w:rsid w:val="00883E9A"/>
    <w:rsid w:val="00884AF0"/>
    <w:rsid w:val="00884BDD"/>
    <w:rsid w:val="008919D4"/>
    <w:rsid w:val="00892B70"/>
    <w:rsid w:val="00895B15"/>
    <w:rsid w:val="008A0852"/>
    <w:rsid w:val="008A1386"/>
    <w:rsid w:val="008A2392"/>
    <w:rsid w:val="008A38E0"/>
    <w:rsid w:val="008A4BCB"/>
    <w:rsid w:val="008A5810"/>
    <w:rsid w:val="008A660B"/>
    <w:rsid w:val="008A74A3"/>
    <w:rsid w:val="008B3A6B"/>
    <w:rsid w:val="008C012D"/>
    <w:rsid w:val="008C1695"/>
    <w:rsid w:val="008C2EB7"/>
    <w:rsid w:val="008C673D"/>
    <w:rsid w:val="008C6F3F"/>
    <w:rsid w:val="008C769C"/>
    <w:rsid w:val="008D088E"/>
    <w:rsid w:val="008D276D"/>
    <w:rsid w:val="008D29D9"/>
    <w:rsid w:val="008D562F"/>
    <w:rsid w:val="008D5B02"/>
    <w:rsid w:val="008D74F9"/>
    <w:rsid w:val="008D7FBF"/>
    <w:rsid w:val="008E04DC"/>
    <w:rsid w:val="008E1B54"/>
    <w:rsid w:val="008E3CB6"/>
    <w:rsid w:val="008E4BC6"/>
    <w:rsid w:val="008E5A5C"/>
    <w:rsid w:val="008E7F7E"/>
    <w:rsid w:val="008F2F7E"/>
    <w:rsid w:val="008F5337"/>
    <w:rsid w:val="008F69B2"/>
    <w:rsid w:val="008F6F10"/>
    <w:rsid w:val="008F70FE"/>
    <w:rsid w:val="00900218"/>
    <w:rsid w:val="00900E78"/>
    <w:rsid w:val="009017EE"/>
    <w:rsid w:val="00903AB4"/>
    <w:rsid w:val="00906667"/>
    <w:rsid w:val="009079CC"/>
    <w:rsid w:val="00907A17"/>
    <w:rsid w:val="00907E4D"/>
    <w:rsid w:val="00913D62"/>
    <w:rsid w:val="00913E67"/>
    <w:rsid w:val="00915472"/>
    <w:rsid w:val="009154EE"/>
    <w:rsid w:val="00920715"/>
    <w:rsid w:val="00920A66"/>
    <w:rsid w:val="00921986"/>
    <w:rsid w:val="00923FED"/>
    <w:rsid w:val="009251EA"/>
    <w:rsid w:val="00925354"/>
    <w:rsid w:val="0092743A"/>
    <w:rsid w:val="00927DF6"/>
    <w:rsid w:val="00930BAA"/>
    <w:rsid w:val="009312A9"/>
    <w:rsid w:val="00933286"/>
    <w:rsid w:val="009404F7"/>
    <w:rsid w:val="009407A4"/>
    <w:rsid w:val="0094273A"/>
    <w:rsid w:val="00942DF8"/>
    <w:rsid w:val="00952C0B"/>
    <w:rsid w:val="0095362F"/>
    <w:rsid w:val="00954367"/>
    <w:rsid w:val="00954549"/>
    <w:rsid w:val="009568EC"/>
    <w:rsid w:val="00960AD9"/>
    <w:rsid w:val="00960E1C"/>
    <w:rsid w:val="009624B2"/>
    <w:rsid w:val="009644C6"/>
    <w:rsid w:val="0096500D"/>
    <w:rsid w:val="00967A60"/>
    <w:rsid w:val="00972A2E"/>
    <w:rsid w:val="00973E8E"/>
    <w:rsid w:val="00974247"/>
    <w:rsid w:val="00986A23"/>
    <w:rsid w:val="00986B7D"/>
    <w:rsid w:val="00992731"/>
    <w:rsid w:val="0099720C"/>
    <w:rsid w:val="009A11C2"/>
    <w:rsid w:val="009A70BC"/>
    <w:rsid w:val="009B0907"/>
    <w:rsid w:val="009B0A96"/>
    <w:rsid w:val="009B0F0F"/>
    <w:rsid w:val="009B1D13"/>
    <w:rsid w:val="009B4A95"/>
    <w:rsid w:val="009B6A3E"/>
    <w:rsid w:val="009C0EC0"/>
    <w:rsid w:val="009C2064"/>
    <w:rsid w:val="009C5D5F"/>
    <w:rsid w:val="009C60E3"/>
    <w:rsid w:val="009C7131"/>
    <w:rsid w:val="009C7BB1"/>
    <w:rsid w:val="009D0478"/>
    <w:rsid w:val="009D0CE1"/>
    <w:rsid w:val="009D190F"/>
    <w:rsid w:val="009D2670"/>
    <w:rsid w:val="009D558F"/>
    <w:rsid w:val="009D7C3A"/>
    <w:rsid w:val="009E3C00"/>
    <w:rsid w:val="009E5AA6"/>
    <w:rsid w:val="009E6B39"/>
    <w:rsid w:val="009E735E"/>
    <w:rsid w:val="009F0625"/>
    <w:rsid w:val="009F2A58"/>
    <w:rsid w:val="009F387D"/>
    <w:rsid w:val="009F512C"/>
    <w:rsid w:val="00A01BB9"/>
    <w:rsid w:val="00A04344"/>
    <w:rsid w:val="00A046CC"/>
    <w:rsid w:val="00A101F9"/>
    <w:rsid w:val="00A10612"/>
    <w:rsid w:val="00A139BE"/>
    <w:rsid w:val="00A1623A"/>
    <w:rsid w:val="00A21218"/>
    <w:rsid w:val="00A217B8"/>
    <w:rsid w:val="00A21F1E"/>
    <w:rsid w:val="00A2440D"/>
    <w:rsid w:val="00A26931"/>
    <w:rsid w:val="00A30565"/>
    <w:rsid w:val="00A30809"/>
    <w:rsid w:val="00A32228"/>
    <w:rsid w:val="00A334CF"/>
    <w:rsid w:val="00A339C4"/>
    <w:rsid w:val="00A36D9C"/>
    <w:rsid w:val="00A36E0B"/>
    <w:rsid w:val="00A36F34"/>
    <w:rsid w:val="00A37CBB"/>
    <w:rsid w:val="00A43E5F"/>
    <w:rsid w:val="00A44CE5"/>
    <w:rsid w:val="00A5052F"/>
    <w:rsid w:val="00A52BBA"/>
    <w:rsid w:val="00A53655"/>
    <w:rsid w:val="00A54BA1"/>
    <w:rsid w:val="00A553FC"/>
    <w:rsid w:val="00A56536"/>
    <w:rsid w:val="00A577B2"/>
    <w:rsid w:val="00A602DB"/>
    <w:rsid w:val="00A60DEF"/>
    <w:rsid w:val="00A6179E"/>
    <w:rsid w:val="00A63BB9"/>
    <w:rsid w:val="00A65130"/>
    <w:rsid w:val="00A67125"/>
    <w:rsid w:val="00A67D40"/>
    <w:rsid w:val="00A705A7"/>
    <w:rsid w:val="00A73675"/>
    <w:rsid w:val="00A819EF"/>
    <w:rsid w:val="00A879D7"/>
    <w:rsid w:val="00A909CA"/>
    <w:rsid w:val="00A9256F"/>
    <w:rsid w:val="00A92CC3"/>
    <w:rsid w:val="00A94FDD"/>
    <w:rsid w:val="00A952A2"/>
    <w:rsid w:val="00A96D7E"/>
    <w:rsid w:val="00A96E3C"/>
    <w:rsid w:val="00A97ED7"/>
    <w:rsid w:val="00AA0DD8"/>
    <w:rsid w:val="00AA34F4"/>
    <w:rsid w:val="00AA5557"/>
    <w:rsid w:val="00AB04A4"/>
    <w:rsid w:val="00AB0EE8"/>
    <w:rsid w:val="00AB0F65"/>
    <w:rsid w:val="00AB29EC"/>
    <w:rsid w:val="00AB3D52"/>
    <w:rsid w:val="00AB4871"/>
    <w:rsid w:val="00AB5770"/>
    <w:rsid w:val="00AB5BC4"/>
    <w:rsid w:val="00AB6DF1"/>
    <w:rsid w:val="00AB722C"/>
    <w:rsid w:val="00AB7FE4"/>
    <w:rsid w:val="00AC5070"/>
    <w:rsid w:val="00AC7DEB"/>
    <w:rsid w:val="00AD21DB"/>
    <w:rsid w:val="00AD370F"/>
    <w:rsid w:val="00AD4DE7"/>
    <w:rsid w:val="00AD4FDC"/>
    <w:rsid w:val="00AD590B"/>
    <w:rsid w:val="00AE7615"/>
    <w:rsid w:val="00AF2276"/>
    <w:rsid w:val="00AF3497"/>
    <w:rsid w:val="00AF4039"/>
    <w:rsid w:val="00AF5C51"/>
    <w:rsid w:val="00AF6116"/>
    <w:rsid w:val="00B01087"/>
    <w:rsid w:val="00B01118"/>
    <w:rsid w:val="00B055FC"/>
    <w:rsid w:val="00B0576F"/>
    <w:rsid w:val="00B05FB8"/>
    <w:rsid w:val="00B07944"/>
    <w:rsid w:val="00B10964"/>
    <w:rsid w:val="00B10F2A"/>
    <w:rsid w:val="00B11127"/>
    <w:rsid w:val="00B13465"/>
    <w:rsid w:val="00B15878"/>
    <w:rsid w:val="00B16A31"/>
    <w:rsid w:val="00B16AEC"/>
    <w:rsid w:val="00B16AF1"/>
    <w:rsid w:val="00B202DC"/>
    <w:rsid w:val="00B206C2"/>
    <w:rsid w:val="00B231B6"/>
    <w:rsid w:val="00B26C01"/>
    <w:rsid w:val="00B31284"/>
    <w:rsid w:val="00B3178E"/>
    <w:rsid w:val="00B31EE2"/>
    <w:rsid w:val="00B327AA"/>
    <w:rsid w:val="00B35206"/>
    <w:rsid w:val="00B376E1"/>
    <w:rsid w:val="00B40228"/>
    <w:rsid w:val="00B44C2D"/>
    <w:rsid w:val="00B45EAE"/>
    <w:rsid w:val="00B469DE"/>
    <w:rsid w:val="00B54306"/>
    <w:rsid w:val="00B54338"/>
    <w:rsid w:val="00B55995"/>
    <w:rsid w:val="00B56538"/>
    <w:rsid w:val="00B57936"/>
    <w:rsid w:val="00B60F40"/>
    <w:rsid w:val="00B64B09"/>
    <w:rsid w:val="00B64E83"/>
    <w:rsid w:val="00B6587D"/>
    <w:rsid w:val="00B679CE"/>
    <w:rsid w:val="00B73D5D"/>
    <w:rsid w:val="00B7433E"/>
    <w:rsid w:val="00B749C0"/>
    <w:rsid w:val="00B80230"/>
    <w:rsid w:val="00B816BF"/>
    <w:rsid w:val="00B82A82"/>
    <w:rsid w:val="00B850A7"/>
    <w:rsid w:val="00B87837"/>
    <w:rsid w:val="00B94D53"/>
    <w:rsid w:val="00B94DF4"/>
    <w:rsid w:val="00B95494"/>
    <w:rsid w:val="00B95FC5"/>
    <w:rsid w:val="00B978DE"/>
    <w:rsid w:val="00BA292A"/>
    <w:rsid w:val="00BA3782"/>
    <w:rsid w:val="00BA3809"/>
    <w:rsid w:val="00BA3D8B"/>
    <w:rsid w:val="00BA635D"/>
    <w:rsid w:val="00BA6B11"/>
    <w:rsid w:val="00BA6CE4"/>
    <w:rsid w:val="00BA7183"/>
    <w:rsid w:val="00BA762B"/>
    <w:rsid w:val="00BB13FA"/>
    <w:rsid w:val="00BB35C5"/>
    <w:rsid w:val="00BB3966"/>
    <w:rsid w:val="00BB750C"/>
    <w:rsid w:val="00BC05E2"/>
    <w:rsid w:val="00BC0AA5"/>
    <w:rsid w:val="00BC1047"/>
    <w:rsid w:val="00BC2382"/>
    <w:rsid w:val="00BC329C"/>
    <w:rsid w:val="00BC446A"/>
    <w:rsid w:val="00BC5562"/>
    <w:rsid w:val="00BC7C56"/>
    <w:rsid w:val="00BC7F18"/>
    <w:rsid w:val="00BD01A5"/>
    <w:rsid w:val="00BD21DB"/>
    <w:rsid w:val="00BD3D9D"/>
    <w:rsid w:val="00BD4045"/>
    <w:rsid w:val="00BD53E7"/>
    <w:rsid w:val="00BE0A28"/>
    <w:rsid w:val="00BE1846"/>
    <w:rsid w:val="00BE1AD0"/>
    <w:rsid w:val="00BE329F"/>
    <w:rsid w:val="00BE3EB9"/>
    <w:rsid w:val="00BE4195"/>
    <w:rsid w:val="00BE5802"/>
    <w:rsid w:val="00BE66AF"/>
    <w:rsid w:val="00BE6783"/>
    <w:rsid w:val="00BE6B15"/>
    <w:rsid w:val="00BF2418"/>
    <w:rsid w:val="00BF50BE"/>
    <w:rsid w:val="00BF5C9A"/>
    <w:rsid w:val="00BF7240"/>
    <w:rsid w:val="00C00C8F"/>
    <w:rsid w:val="00C0281E"/>
    <w:rsid w:val="00C1041D"/>
    <w:rsid w:val="00C11DEB"/>
    <w:rsid w:val="00C14D74"/>
    <w:rsid w:val="00C16726"/>
    <w:rsid w:val="00C178BF"/>
    <w:rsid w:val="00C207F4"/>
    <w:rsid w:val="00C210EE"/>
    <w:rsid w:val="00C22CB6"/>
    <w:rsid w:val="00C232E9"/>
    <w:rsid w:val="00C23B10"/>
    <w:rsid w:val="00C30D32"/>
    <w:rsid w:val="00C30D43"/>
    <w:rsid w:val="00C3142E"/>
    <w:rsid w:val="00C36F0B"/>
    <w:rsid w:val="00C42751"/>
    <w:rsid w:val="00C46689"/>
    <w:rsid w:val="00C545B6"/>
    <w:rsid w:val="00C54AF4"/>
    <w:rsid w:val="00C54D02"/>
    <w:rsid w:val="00C56D83"/>
    <w:rsid w:val="00C57DBD"/>
    <w:rsid w:val="00C60F1F"/>
    <w:rsid w:val="00C65C23"/>
    <w:rsid w:val="00C67446"/>
    <w:rsid w:val="00C707C3"/>
    <w:rsid w:val="00C72E27"/>
    <w:rsid w:val="00C74F02"/>
    <w:rsid w:val="00C7661E"/>
    <w:rsid w:val="00C7697A"/>
    <w:rsid w:val="00C76A44"/>
    <w:rsid w:val="00C775B9"/>
    <w:rsid w:val="00C816A2"/>
    <w:rsid w:val="00C86D64"/>
    <w:rsid w:val="00C955CB"/>
    <w:rsid w:val="00C975E0"/>
    <w:rsid w:val="00CA5DD9"/>
    <w:rsid w:val="00CA5E1B"/>
    <w:rsid w:val="00CA73FE"/>
    <w:rsid w:val="00CB0F40"/>
    <w:rsid w:val="00CB380F"/>
    <w:rsid w:val="00CB455F"/>
    <w:rsid w:val="00CB4DE7"/>
    <w:rsid w:val="00CB4F95"/>
    <w:rsid w:val="00CB7B05"/>
    <w:rsid w:val="00CC04AD"/>
    <w:rsid w:val="00CC0E26"/>
    <w:rsid w:val="00CC16C2"/>
    <w:rsid w:val="00CC2900"/>
    <w:rsid w:val="00CC2EA8"/>
    <w:rsid w:val="00CC4F31"/>
    <w:rsid w:val="00CC5B62"/>
    <w:rsid w:val="00CC65A2"/>
    <w:rsid w:val="00CD0CA3"/>
    <w:rsid w:val="00CD1791"/>
    <w:rsid w:val="00CD440E"/>
    <w:rsid w:val="00CD4B7B"/>
    <w:rsid w:val="00CE0D6A"/>
    <w:rsid w:val="00CE13C7"/>
    <w:rsid w:val="00CE24CD"/>
    <w:rsid w:val="00CF47EA"/>
    <w:rsid w:val="00CF5482"/>
    <w:rsid w:val="00CF77AA"/>
    <w:rsid w:val="00D04E47"/>
    <w:rsid w:val="00D069B1"/>
    <w:rsid w:val="00D11515"/>
    <w:rsid w:val="00D16318"/>
    <w:rsid w:val="00D1709F"/>
    <w:rsid w:val="00D204D6"/>
    <w:rsid w:val="00D214CF"/>
    <w:rsid w:val="00D2359C"/>
    <w:rsid w:val="00D252E4"/>
    <w:rsid w:val="00D25CEA"/>
    <w:rsid w:val="00D30A7B"/>
    <w:rsid w:val="00D314BC"/>
    <w:rsid w:val="00D3431C"/>
    <w:rsid w:val="00D3461A"/>
    <w:rsid w:val="00D3577D"/>
    <w:rsid w:val="00D41949"/>
    <w:rsid w:val="00D41EE7"/>
    <w:rsid w:val="00D45F37"/>
    <w:rsid w:val="00D45F87"/>
    <w:rsid w:val="00D46B29"/>
    <w:rsid w:val="00D51A18"/>
    <w:rsid w:val="00D51ED6"/>
    <w:rsid w:val="00D556DF"/>
    <w:rsid w:val="00D568C1"/>
    <w:rsid w:val="00D57488"/>
    <w:rsid w:val="00D625BE"/>
    <w:rsid w:val="00D63D1A"/>
    <w:rsid w:val="00D63F3D"/>
    <w:rsid w:val="00D65013"/>
    <w:rsid w:val="00D66BC8"/>
    <w:rsid w:val="00D70CC6"/>
    <w:rsid w:val="00D71590"/>
    <w:rsid w:val="00D718E6"/>
    <w:rsid w:val="00D75B96"/>
    <w:rsid w:val="00D761F8"/>
    <w:rsid w:val="00D763A3"/>
    <w:rsid w:val="00D77739"/>
    <w:rsid w:val="00D80C15"/>
    <w:rsid w:val="00D9018C"/>
    <w:rsid w:val="00D96290"/>
    <w:rsid w:val="00D9642D"/>
    <w:rsid w:val="00DA0F0C"/>
    <w:rsid w:val="00DA1B09"/>
    <w:rsid w:val="00DA2149"/>
    <w:rsid w:val="00DA55CA"/>
    <w:rsid w:val="00DA6509"/>
    <w:rsid w:val="00DA6F16"/>
    <w:rsid w:val="00DB07DE"/>
    <w:rsid w:val="00DB10C9"/>
    <w:rsid w:val="00DB1AC4"/>
    <w:rsid w:val="00DB65CF"/>
    <w:rsid w:val="00DB7369"/>
    <w:rsid w:val="00DC2917"/>
    <w:rsid w:val="00DC44B4"/>
    <w:rsid w:val="00DC525C"/>
    <w:rsid w:val="00DC593F"/>
    <w:rsid w:val="00DC7509"/>
    <w:rsid w:val="00DD005F"/>
    <w:rsid w:val="00DD3904"/>
    <w:rsid w:val="00DD4542"/>
    <w:rsid w:val="00DE16B4"/>
    <w:rsid w:val="00DE21F3"/>
    <w:rsid w:val="00DE3131"/>
    <w:rsid w:val="00DE3C06"/>
    <w:rsid w:val="00DE55C2"/>
    <w:rsid w:val="00DF1472"/>
    <w:rsid w:val="00DF2EA1"/>
    <w:rsid w:val="00DF3442"/>
    <w:rsid w:val="00DF3AFA"/>
    <w:rsid w:val="00DF5B43"/>
    <w:rsid w:val="00DF5FF2"/>
    <w:rsid w:val="00DF6E43"/>
    <w:rsid w:val="00DF6EAD"/>
    <w:rsid w:val="00E00C1D"/>
    <w:rsid w:val="00E01717"/>
    <w:rsid w:val="00E01FD6"/>
    <w:rsid w:val="00E03896"/>
    <w:rsid w:val="00E03EC3"/>
    <w:rsid w:val="00E04AFF"/>
    <w:rsid w:val="00E06D79"/>
    <w:rsid w:val="00E072F8"/>
    <w:rsid w:val="00E07CFA"/>
    <w:rsid w:val="00E107D7"/>
    <w:rsid w:val="00E13302"/>
    <w:rsid w:val="00E14C83"/>
    <w:rsid w:val="00E14EFF"/>
    <w:rsid w:val="00E15C6E"/>
    <w:rsid w:val="00E20667"/>
    <w:rsid w:val="00E207E7"/>
    <w:rsid w:val="00E211BB"/>
    <w:rsid w:val="00E2136C"/>
    <w:rsid w:val="00E233AA"/>
    <w:rsid w:val="00E269EB"/>
    <w:rsid w:val="00E356D7"/>
    <w:rsid w:val="00E3630C"/>
    <w:rsid w:val="00E367FA"/>
    <w:rsid w:val="00E4218F"/>
    <w:rsid w:val="00E46CB8"/>
    <w:rsid w:val="00E5124C"/>
    <w:rsid w:val="00E5155D"/>
    <w:rsid w:val="00E51D56"/>
    <w:rsid w:val="00E5471D"/>
    <w:rsid w:val="00E551A1"/>
    <w:rsid w:val="00E643CC"/>
    <w:rsid w:val="00E6791E"/>
    <w:rsid w:val="00E7243F"/>
    <w:rsid w:val="00E73B8C"/>
    <w:rsid w:val="00E73E2C"/>
    <w:rsid w:val="00E76A44"/>
    <w:rsid w:val="00E776CD"/>
    <w:rsid w:val="00E80126"/>
    <w:rsid w:val="00E804F2"/>
    <w:rsid w:val="00E8176B"/>
    <w:rsid w:val="00E82E9E"/>
    <w:rsid w:val="00E84999"/>
    <w:rsid w:val="00E84AD0"/>
    <w:rsid w:val="00E86A23"/>
    <w:rsid w:val="00E86AB9"/>
    <w:rsid w:val="00E87827"/>
    <w:rsid w:val="00E904A0"/>
    <w:rsid w:val="00E92D6B"/>
    <w:rsid w:val="00E9476A"/>
    <w:rsid w:val="00E968F0"/>
    <w:rsid w:val="00EA45C2"/>
    <w:rsid w:val="00EA5CF7"/>
    <w:rsid w:val="00EA6D78"/>
    <w:rsid w:val="00EA70A6"/>
    <w:rsid w:val="00EB3F24"/>
    <w:rsid w:val="00EC5F52"/>
    <w:rsid w:val="00EC6AE7"/>
    <w:rsid w:val="00EC7B4C"/>
    <w:rsid w:val="00ED1927"/>
    <w:rsid w:val="00ED301E"/>
    <w:rsid w:val="00ED339E"/>
    <w:rsid w:val="00ED374A"/>
    <w:rsid w:val="00ED4B30"/>
    <w:rsid w:val="00ED576E"/>
    <w:rsid w:val="00ED59A9"/>
    <w:rsid w:val="00ED7BA2"/>
    <w:rsid w:val="00EE0BEB"/>
    <w:rsid w:val="00EE17E9"/>
    <w:rsid w:val="00EE7372"/>
    <w:rsid w:val="00EF0221"/>
    <w:rsid w:val="00EF1EF2"/>
    <w:rsid w:val="00F00351"/>
    <w:rsid w:val="00F00DAF"/>
    <w:rsid w:val="00F01C01"/>
    <w:rsid w:val="00F02BCE"/>
    <w:rsid w:val="00F02F31"/>
    <w:rsid w:val="00F03EF7"/>
    <w:rsid w:val="00F060BE"/>
    <w:rsid w:val="00F1125D"/>
    <w:rsid w:val="00F140F8"/>
    <w:rsid w:val="00F14A61"/>
    <w:rsid w:val="00F15ABF"/>
    <w:rsid w:val="00F20D5A"/>
    <w:rsid w:val="00F2390C"/>
    <w:rsid w:val="00F2712D"/>
    <w:rsid w:val="00F3401F"/>
    <w:rsid w:val="00F34D66"/>
    <w:rsid w:val="00F350E3"/>
    <w:rsid w:val="00F365D8"/>
    <w:rsid w:val="00F37122"/>
    <w:rsid w:val="00F40524"/>
    <w:rsid w:val="00F42D8D"/>
    <w:rsid w:val="00F43476"/>
    <w:rsid w:val="00F44560"/>
    <w:rsid w:val="00F4479B"/>
    <w:rsid w:val="00F45016"/>
    <w:rsid w:val="00F459F2"/>
    <w:rsid w:val="00F61A63"/>
    <w:rsid w:val="00F635EB"/>
    <w:rsid w:val="00F64259"/>
    <w:rsid w:val="00F65366"/>
    <w:rsid w:val="00F70AE6"/>
    <w:rsid w:val="00F72DE4"/>
    <w:rsid w:val="00F73533"/>
    <w:rsid w:val="00F73767"/>
    <w:rsid w:val="00F74281"/>
    <w:rsid w:val="00F745F5"/>
    <w:rsid w:val="00F76BD4"/>
    <w:rsid w:val="00F772F3"/>
    <w:rsid w:val="00F80D9E"/>
    <w:rsid w:val="00F80ED9"/>
    <w:rsid w:val="00F83D1F"/>
    <w:rsid w:val="00F8676C"/>
    <w:rsid w:val="00F87C57"/>
    <w:rsid w:val="00F9226C"/>
    <w:rsid w:val="00F93172"/>
    <w:rsid w:val="00F93656"/>
    <w:rsid w:val="00F9390B"/>
    <w:rsid w:val="00F95047"/>
    <w:rsid w:val="00FA2FD8"/>
    <w:rsid w:val="00FA53A6"/>
    <w:rsid w:val="00FA5ED6"/>
    <w:rsid w:val="00FB24F0"/>
    <w:rsid w:val="00FC36C8"/>
    <w:rsid w:val="00FC3D82"/>
    <w:rsid w:val="00FC40D3"/>
    <w:rsid w:val="00FD0C7E"/>
    <w:rsid w:val="00FD10B5"/>
    <w:rsid w:val="00FD33B2"/>
    <w:rsid w:val="00FD4A00"/>
    <w:rsid w:val="00FD57AC"/>
    <w:rsid w:val="00FE04C0"/>
    <w:rsid w:val="00FE227E"/>
    <w:rsid w:val="00FE22D8"/>
    <w:rsid w:val="00FE27A0"/>
    <w:rsid w:val="00FE378D"/>
    <w:rsid w:val="00FE67AE"/>
    <w:rsid w:val="00FE6D70"/>
    <w:rsid w:val="00FF4378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9E6F0C"/>
  <w15:docId w15:val="{C5ECF819-7C60-4D18-A5B5-D0E078B2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6B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BAC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6BAC"/>
    <w:rPr>
      <w:vertAlign w:val="superscript"/>
    </w:rPr>
  </w:style>
  <w:style w:type="character" w:customStyle="1" w:styleId="alb">
    <w:name w:val="a_lb"/>
    <w:basedOn w:val="Domylnaczcionkaakapitu"/>
    <w:rsid w:val="001E3E3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B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B5"/>
    <w:rPr>
      <w:vertAlign w:val="superscript"/>
    </w:rPr>
  </w:style>
  <w:style w:type="paragraph" w:customStyle="1" w:styleId="Standard">
    <w:name w:val="Standard"/>
    <w:rsid w:val="00C3142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524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1D7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F3503-6700-4568-B9B4-3B310575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20</cp:revision>
  <cp:lastPrinted>2026-05-28T12:24:00Z</cp:lastPrinted>
  <dcterms:created xsi:type="dcterms:W3CDTF">2026-05-22T11:12:00Z</dcterms:created>
  <dcterms:modified xsi:type="dcterms:W3CDTF">2026-07-09T12:48:00Z</dcterms:modified>
</cp:coreProperties>
</file>