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2194" w14:textId="77777777" w:rsidR="00587B1F" w:rsidRDefault="00B54590" w:rsidP="000B1BAA">
      <w:pPr>
        <w:spacing w:after="0" w:line="360" w:lineRule="auto"/>
      </w:pPr>
      <w:r>
        <w:rPr>
          <w:noProof/>
          <w:lang w:eastAsia="pl-PL"/>
        </w:rPr>
        <w:drawing>
          <wp:inline distT="0" distB="0" distL="0" distR="0" wp14:anchorId="12C7EFEB" wp14:editId="1B4BD06E">
            <wp:extent cx="1714500" cy="60007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600075"/>
                    </a:xfrm>
                    <a:prstGeom prst="rect">
                      <a:avLst/>
                    </a:prstGeom>
                    <a:noFill/>
                    <a:ln>
                      <a:noFill/>
                    </a:ln>
                  </pic:spPr>
                </pic:pic>
              </a:graphicData>
            </a:graphic>
          </wp:inline>
        </w:drawing>
      </w:r>
    </w:p>
    <w:p w14:paraId="3C8EEF53" w14:textId="77777777" w:rsidR="005B5D92" w:rsidRDefault="005B5D92" w:rsidP="000B1BAA">
      <w:pPr>
        <w:pStyle w:val="01Instytucja1"/>
        <w:spacing w:line="360" w:lineRule="auto"/>
        <w:jc w:val="left"/>
        <w:rPr>
          <w:b/>
          <w:noProof/>
        </w:rPr>
      </w:pPr>
    </w:p>
    <w:p w14:paraId="528024B5" w14:textId="1D87A5F5" w:rsidR="00465CDA" w:rsidRPr="005B5D92" w:rsidRDefault="00F72478" w:rsidP="000B1BAA">
      <w:pPr>
        <w:pStyle w:val="01Instytucja1"/>
        <w:spacing w:line="360" w:lineRule="auto"/>
        <w:jc w:val="left"/>
        <w:rPr>
          <w:b/>
          <w:noProof/>
        </w:rPr>
      </w:pPr>
      <w:r>
        <w:rPr>
          <w:b/>
          <w:noProof/>
        </w:rPr>
        <w:t>(dane zostały zanonimizowane)</w:t>
      </w:r>
    </w:p>
    <w:p w14:paraId="190D20A1" w14:textId="77777777" w:rsidR="00465CDA" w:rsidRDefault="00465CDA" w:rsidP="000B1BAA">
      <w:pPr>
        <w:pStyle w:val="07Datapisma"/>
        <w:spacing w:before="0" w:line="360" w:lineRule="auto"/>
      </w:pPr>
      <w:r>
        <w:t>Wrocław,</w:t>
      </w:r>
      <w:bookmarkStart w:id="0" w:name="DataPisma"/>
      <w:r w:rsidR="00324651">
        <w:t xml:space="preserve"> 15</w:t>
      </w:r>
      <w:r w:rsidR="008B5CB2">
        <w:t xml:space="preserve"> </w:t>
      </w:r>
      <w:r w:rsidR="008B5CB2">
        <w:rPr>
          <w:noProof/>
        </w:rPr>
        <w:t>lipca</w:t>
      </w:r>
      <w:r w:rsidR="00663B0E">
        <w:rPr>
          <w:noProof/>
        </w:rPr>
        <w:t xml:space="preserve"> 2026 r.</w:t>
      </w:r>
      <w:bookmarkEnd w:id="0"/>
    </w:p>
    <w:bookmarkStart w:id="1" w:name="Sygnatura"/>
    <w:p w14:paraId="27A9710B" w14:textId="77777777" w:rsidR="000820ED" w:rsidRPr="00663B0E" w:rsidRDefault="00031D58" w:rsidP="000B1BAA">
      <w:pPr>
        <w:pStyle w:val="08Sygnaturapisma"/>
        <w:spacing w:before="0" w:after="0" w:line="360" w:lineRule="auto"/>
        <w:rPr>
          <w:noProof/>
          <w:sz w:val="20"/>
          <w:szCs w:val="16"/>
        </w:rPr>
      </w:pPr>
      <w:r w:rsidRPr="00663B0E">
        <w:rPr>
          <w:sz w:val="20"/>
          <w:szCs w:val="16"/>
        </w:rPr>
        <w:fldChar w:fldCharType="begin">
          <w:ffData>
            <w:name w:val="Sygnatura"/>
            <w:enabled/>
            <w:calcOnExit w:val="0"/>
            <w:textInput>
              <w:default w:val="Sygnatura sprawy"/>
            </w:textInput>
          </w:ffData>
        </w:fldChar>
      </w:r>
      <w:r w:rsidR="000820ED" w:rsidRPr="00663B0E">
        <w:rPr>
          <w:sz w:val="20"/>
          <w:szCs w:val="16"/>
        </w:rPr>
        <w:instrText xml:space="preserve"> FORMTEXT </w:instrText>
      </w:r>
      <w:r w:rsidRPr="00663B0E">
        <w:rPr>
          <w:sz w:val="20"/>
          <w:szCs w:val="16"/>
        </w:rPr>
      </w:r>
      <w:r w:rsidRPr="00663B0E">
        <w:rPr>
          <w:sz w:val="20"/>
          <w:szCs w:val="16"/>
        </w:rPr>
        <w:fldChar w:fldCharType="separate"/>
      </w:r>
      <w:r w:rsidR="000820ED" w:rsidRPr="00663B0E">
        <w:rPr>
          <w:noProof/>
          <w:sz w:val="20"/>
          <w:szCs w:val="16"/>
        </w:rPr>
        <w:t>Sygnatura sprawy</w:t>
      </w:r>
      <w:r w:rsidRPr="00663B0E">
        <w:rPr>
          <w:sz w:val="20"/>
          <w:szCs w:val="16"/>
        </w:rPr>
        <w:fldChar w:fldCharType="end"/>
      </w:r>
      <w:bookmarkEnd w:id="1"/>
      <w:r w:rsidR="000820ED" w:rsidRPr="00663B0E">
        <w:rPr>
          <w:sz w:val="20"/>
          <w:szCs w:val="16"/>
        </w:rPr>
        <w:t xml:space="preserve"> </w:t>
      </w:r>
      <w:r w:rsidR="000820ED" w:rsidRPr="00663B0E">
        <w:rPr>
          <w:noProof/>
          <w:sz w:val="20"/>
          <w:szCs w:val="16"/>
        </w:rPr>
        <w:t xml:space="preserve"> WMM</w:t>
      </w:r>
      <w:r w:rsidR="000820ED" w:rsidRPr="00663B0E">
        <w:rPr>
          <w:noProof/>
          <w:sz w:val="20"/>
          <w:szCs w:val="16"/>
        </w:rPr>
        <w:noBreakHyphen/>
        <w:t>PP.152.1.2026</w:t>
      </w:r>
    </w:p>
    <w:p w14:paraId="2A628173" w14:textId="77777777" w:rsidR="00E41061" w:rsidRPr="00663B0E" w:rsidRDefault="00031D58" w:rsidP="000B1BAA">
      <w:pPr>
        <w:pStyle w:val="10Szanowny"/>
        <w:spacing w:before="0" w:line="360" w:lineRule="auto"/>
        <w:rPr>
          <w:szCs w:val="16"/>
        </w:rPr>
      </w:pPr>
      <w:r w:rsidRPr="00663B0E">
        <w:rPr>
          <w:szCs w:val="16"/>
        </w:rPr>
        <w:fldChar w:fldCharType="begin">
          <w:ffData>
            <w:name w:val=""/>
            <w:enabled/>
            <w:calcOnExit w:val="0"/>
            <w:textInput>
              <w:default w:val="Numer ewidencyjny pisma"/>
            </w:textInput>
          </w:ffData>
        </w:fldChar>
      </w:r>
      <w:r w:rsidR="00E41061" w:rsidRPr="00663B0E">
        <w:rPr>
          <w:szCs w:val="16"/>
        </w:rPr>
        <w:instrText xml:space="preserve"> FORMTEXT </w:instrText>
      </w:r>
      <w:r w:rsidRPr="00663B0E">
        <w:rPr>
          <w:szCs w:val="16"/>
        </w:rPr>
      </w:r>
      <w:r w:rsidRPr="00663B0E">
        <w:rPr>
          <w:szCs w:val="16"/>
        </w:rPr>
        <w:fldChar w:fldCharType="separate"/>
      </w:r>
      <w:r w:rsidR="00E41061" w:rsidRPr="00663B0E">
        <w:rPr>
          <w:noProof/>
          <w:szCs w:val="16"/>
        </w:rPr>
        <w:t>Numer ewidencyjny pisma</w:t>
      </w:r>
      <w:r w:rsidRPr="00663B0E">
        <w:rPr>
          <w:szCs w:val="16"/>
        </w:rPr>
        <w:fldChar w:fldCharType="end"/>
      </w:r>
      <w:r w:rsidR="00E41061" w:rsidRPr="00663B0E">
        <w:rPr>
          <w:szCs w:val="16"/>
        </w:rPr>
        <w:t xml:space="preserve">  00098403/2026/W</w:t>
      </w:r>
    </w:p>
    <w:p w14:paraId="200CD313" w14:textId="77777777" w:rsidR="005B5D92" w:rsidRDefault="005B5D92" w:rsidP="000B1BAA">
      <w:pPr>
        <w:pStyle w:val="01Instytucja1"/>
        <w:spacing w:line="360" w:lineRule="auto"/>
        <w:jc w:val="center"/>
        <w:rPr>
          <w:b/>
        </w:rPr>
      </w:pPr>
    </w:p>
    <w:p w14:paraId="270A3F85" w14:textId="77777777" w:rsidR="00465CDA" w:rsidRPr="005B5D92" w:rsidRDefault="005B5D92" w:rsidP="000B1BAA">
      <w:pPr>
        <w:pStyle w:val="01Instytucja1"/>
        <w:spacing w:line="360" w:lineRule="auto"/>
        <w:jc w:val="center"/>
        <w:rPr>
          <w:b/>
          <w:noProof/>
        </w:rPr>
      </w:pPr>
      <w:r w:rsidRPr="005B5D92">
        <w:rPr>
          <w:b/>
        </w:rPr>
        <w:t xml:space="preserve">Odpowiedź na </w:t>
      </w:r>
      <w:r w:rsidR="00663B0E" w:rsidRPr="005B5D92">
        <w:rPr>
          <w:b/>
        </w:rPr>
        <w:t>p</w:t>
      </w:r>
      <w:r w:rsidR="00E41061" w:rsidRPr="005B5D92">
        <w:rPr>
          <w:b/>
        </w:rPr>
        <w:t>etycj</w:t>
      </w:r>
      <w:r w:rsidRPr="005B5D92">
        <w:rPr>
          <w:b/>
        </w:rPr>
        <w:t>ę</w:t>
      </w:r>
      <w:r w:rsidR="00E41061" w:rsidRPr="005B5D92">
        <w:rPr>
          <w:b/>
        </w:rPr>
        <w:t xml:space="preserve"> w sprawie </w:t>
      </w:r>
      <w:r w:rsidR="00564F55" w:rsidRPr="005B5D92">
        <w:rPr>
          <w:b/>
        </w:rPr>
        <w:t>do</w:t>
      </w:r>
      <w:r w:rsidR="00E41061" w:rsidRPr="005B5D92">
        <w:rPr>
          <w:b/>
        </w:rPr>
        <w:t xml:space="preserve">budowania linii tramwajowej od ulicy Żmigrodzkiej </w:t>
      </w:r>
      <w:r w:rsidR="00564F55" w:rsidRPr="005B5D92">
        <w:rPr>
          <w:b/>
        </w:rPr>
        <w:t xml:space="preserve">71 </w:t>
      </w:r>
      <w:r w:rsidR="00E41061" w:rsidRPr="005B5D92">
        <w:rPr>
          <w:b/>
        </w:rPr>
        <w:t>do ulicy Kamieńskiego 266</w:t>
      </w:r>
    </w:p>
    <w:p w14:paraId="4F338CF5" w14:textId="77777777" w:rsidR="000B1BAA" w:rsidRDefault="000B1BAA" w:rsidP="000B1BAA">
      <w:pPr>
        <w:pStyle w:val="10Szanowny"/>
        <w:spacing w:before="0" w:line="360" w:lineRule="auto"/>
      </w:pPr>
    </w:p>
    <w:p w14:paraId="07B38353" w14:textId="77777777" w:rsidR="00465CDA" w:rsidRDefault="00465CDA" w:rsidP="000B1BAA">
      <w:pPr>
        <w:pStyle w:val="10Szanowny"/>
        <w:spacing w:before="0" w:line="360" w:lineRule="auto"/>
      </w:pPr>
      <w:r>
        <w:t>Szanowny Panie</w:t>
      </w:r>
      <w:r w:rsidR="00872FFF">
        <w:t>,</w:t>
      </w:r>
    </w:p>
    <w:p w14:paraId="0CC1C559" w14:textId="77777777" w:rsidR="00872FFF" w:rsidRPr="001E4EAF" w:rsidRDefault="00872FFF" w:rsidP="000B1BAA">
      <w:pPr>
        <w:spacing w:after="0" w:line="360" w:lineRule="auto"/>
        <w:rPr>
          <w:rFonts w:ascii="Verdana" w:hAnsi="Verdana"/>
          <w:sz w:val="20"/>
          <w:szCs w:val="20"/>
          <w:lang w:eastAsia="pl-PL"/>
        </w:rPr>
      </w:pPr>
      <w:r w:rsidRPr="001E4EAF">
        <w:rPr>
          <w:rFonts w:ascii="Verdana" w:hAnsi="Verdana"/>
          <w:sz w:val="20"/>
          <w:szCs w:val="20"/>
          <w:lang w:eastAsia="pl-PL"/>
        </w:rPr>
        <w:t xml:space="preserve">w odpowiedzi na petycję z dnia 18 kwietnia 2026 r. dotyczącą budowy linii tramwajowej w ciągu ul. Kamieńskiego (na odcinku od ul. Żmigrodzkiej </w:t>
      </w:r>
      <w:r w:rsidR="00564F55">
        <w:rPr>
          <w:rFonts w:ascii="Verdana" w:hAnsi="Verdana"/>
          <w:sz w:val="20"/>
          <w:szCs w:val="20"/>
          <w:lang w:eastAsia="pl-PL"/>
        </w:rPr>
        <w:t xml:space="preserve">71 </w:t>
      </w:r>
      <w:r w:rsidRPr="001E4EAF">
        <w:rPr>
          <w:rFonts w:ascii="Verdana" w:hAnsi="Verdana"/>
          <w:sz w:val="20"/>
          <w:szCs w:val="20"/>
          <w:lang w:eastAsia="pl-PL"/>
        </w:rPr>
        <w:t xml:space="preserve">do rejonu nr 266), uprzejmie informuję, że obecnie nie jest ona przewidziana </w:t>
      </w:r>
      <w:r w:rsidR="005B5D92">
        <w:rPr>
          <w:rFonts w:ascii="Verdana" w:hAnsi="Verdana"/>
          <w:sz w:val="20"/>
          <w:szCs w:val="20"/>
          <w:lang w:eastAsia="pl-PL"/>
        </w:rPr>
        <w:t>w planach inwestycyjnych Miasta.</w:t>
      </w:r>
    </w:p>
    <w:p w14:paraId="00BC91AC" w14:textId="77777777" w:rsidR="005B5D92" w:rsidRDefault="00872FFF" w:rsidP="000B1BAA">
      <w:pPr>
        <w:spacing w:after="0" w:line="360" w:lineRule="auto"/>
        <w:rPr>
          <w:rFonts w:ascii="Verdana" w:hAnsi="Verdana"/>
          <w:sz w:val="20"/>
          <w:szCs w:val="20"/>
          <w:lang w:eastAsia="pl-PL"/>
        </w:rPr>
      </w:pPr>
      <w:r w:rsidRPr="001E4EAF">
        <w:rPr>
          <w:rFonts w:ascii="Verdana" w:hAnsi="Verdana"/>
          <w:sz w:val="20"/>
          <w:szCs w:val="20"/>
          <w:lang w:eastAsia="pl-PL"/>
        </w:rPr>
        <w:t xml:space="preserve">Studium Uwarunkowań i Kierunków Zagospodarowania Przestrzennego Wrocławia (uchwała nr L/1177/18 Rady Miejskiej Wrocławia z dnia 11 stycznia 2018 roku) </w:t>
      </w:r>
      <w:r w:rsidR="00564F55">
        <w:rPr>
          <w:rFonts w:ascii="Verdana" w:hAnsi="Verdana"/>
          <w:sz w:val="20"/>
          <w:szCs w:val="20"/>
          <w:lang w:eastAsia="pl-PL"/>
        </w:rPr>
        <w:t xml:space="preserve">to obowiązujący obecnie dokument strategiczno–planistyczny, który wskazuje kierunki rozwoju transportu w mieście, między innymi także w zakresie sieci transportu szynowego. </w:t>
      </w:r>
      <w:r w:rsidRPr="001E4EAF">
        <w:rPr>
          <w:rFonts w:ascii="Verdana" w:hAnsi="Verdana"/>
          <w:sz w:val="20"/>
          <w:szCs w:val="20"/>
          <w:lang w:eastAsia="pl-PL"/>
        </w:rPr>
        <w:t>W Studium wskazane zostały główne oraz uzu</w:t>
      </w:r>
      <w:r w:rsidR="00564F55">
        <w:rPr>
          <w:rFonts w:ascii="Verdana" w:hAnsi="Verdana"/>
          <w:sz w:val="20"/>
          <w:szCs w:val="20"/>
          <w:lang w:eastAsia="pl-PL"/>
        </w:rPr>
        <w:t xml:space="preserve">pełniające korytarze tramwajowe i trasa tramwajowa </w:t>
      </w:r>
      <w:r w:rsidRPr="001E4EAF">
        <w:rPr>
          <w:rFonts w:ascii="Verdana" w:hAnsi="Verdana"/>
          <w:sz w:val="20"/>
          <w:szCs w:val="20"/>
          <w:lang w:eastAsia="pl-PL"/>
        </w:rPr>
        <w:t xml:space="preserve">w ciągu ul. Kamieńskiego </w:t>
      </w:r>
      <w:r w:rsidR="00564F55">
        <w:rPr>
          <w:rFonts w:ascii="Verdana" w:hAnsi="Verdana"/>
          <w:sz w:val="20"/>
          <w:szCs w:val="20"/>
          <w:lang w:eastAsia="pl-PL"/>
        </w:rPr>
        <w:t xml:space="preserve">także </w:t>
      </w:r>
      <w:r w:rsidRPr="001E4EAF">
        <w:rPr>
          <w:rFonts w:ascii="Verdana" w:hAnsi="Verdana"/>
          <w:sz w:val="20"/>
          <w:szCs w:val="20"/>
          <w:lang w:eastAsia="pl-PL"/>
        </w:rPr>
        <w:t xml:space="preserve">została </w:t>
      </w:r>
      <w:r w:rsidR="00564F55">
        <w:rPr>
          <w:rFonts w:ascii="Verdana" w:hAnsi="Verdana"/>
          <w:sz w:val="20"/>
          <w:szCs w:val="20"/>
          <w:lang w:eastAsia="pl-PL"/>
        </w:rPr>
        <w:t>tam umieszczona. Wyznaczono ją jako trasę główną</w:t>
      </w:r>
      <w:r w:rsidRPr="001E4EAF">
        <w:rPr>
          <w:rFonts w:ascii="Verdana" w:hAnsi="Verdana"/>
          <w:sz w:val="20"/>
          <w:szCs w:val="20"/>
          <w:lang w:eastAsia="pl-PL"/>
        </w:rPr>
        <w:t xml:space="preserve"> na odcinku od ul. Żmigrodzkiej do pętli autobusowej przy linii kolejowej 292. Dalszy odcinek, do Autostradowej Obwodnicy Wrocławia, zakwalifikowany został jako uzupełniający korytarz tramwajowy.</w:t>
      </w:r>
      <w:r w:rsidR="001A5D34">
        <w:rPr>
          <w:rFonts w:ascii="Verdana" w:hAnsi="Verdana"/>
          <w:sz w:val="20"/>
          <w:szCs w:val="20"/>
          <w:lang w:eastAsia="pl-PL"/>
        </w:rPr>
        <w:t xml:space="preserve"> Jednocześnie trasy te w kolejnych latach uległy weryfikacji. </w:t>
      </w:r>
    </w:p>
    <w:p w14:paraId="5D2D18A6" w14:textId="77777777" w:rsidR="00217D23" w:rsidRDefault="00564F55" w:rsidP="000B1BAA">
      <w:pPr>
        <w:spacing w:after="0" w:line="360" w:lineRule="auto"/>
        <w:rPr>
          <w:rFonts w:ascii="Verdana" w:hAnsi="Verdana"/>
          <w:sz w:val="20"/>
          <w:szCs w:val="20"/>
          <w:lang w:eastAsia="pl-PL"/>
        </w:rPr>
      </w:pPr>
      <w:r>
        <w:rPr>
          <w:rFonts w:ascii="Verdana" w:hAnsi="Verdana"/>
          <w:sz w:val="20"/>
          <w:szCs w:val="20"/>
          <w:lang w:eastAsia="pl-PL"/>
        </w:rPr>
        <w:t xml:space="preserve">Sieć nowych tras tramwajowych </w:t>
      </w:r>
      <w:r w:rsidR="005B5D92">
        <w:rPr>
          <w:rFonts w:ascii="Verdana" w:hAnsi="Verdana"/>
          <w:sz w:val="20"/>
          <w:szCs w:val="20"/>
          <w:lang w:eastAsia="pl-PL"/>
        </w:rPr>
        <w:t xml:space="preserve">wskazanych </w:t>
      </w:r>
      <w:r>
        <w:rPr>
          <w:rFonts w:ascii="Verdana" w:hAnsi="Verdana"/>
          <w:sz w:val="20"/>
          <w:szCs w:val="20"/>
          <w:lang w:eastAsia="pl-PL"/>
        </w:rPr>
        <w:t>w Studium poddano szerokiej analizie w roku 2022 w</w:t>
      </w:r>
      <w:r w:rsidR="005B5D92">
        <w:rPr>
          <w:rFonts w:ascii="Verdana" w:hAnsi="Verdana"/>
          <w:sz w:val="20"/>
          <w:szCs w:val="20"/>
          <w:lang w:eastAsia="pl-PL"/>
        </w:rPr>
        <w:t xml:space="preserve"> ramach</w:t>
      </w:r>
      <w:r>
        <w:rPr>
          <w:rFonts w:ascii="Verdana" w:hAnsi="Verdana"/>
          <w:sz w:val="20"/>
          <w:szCs w:val="20"/>
          <w:lang w:eastAsia="pl-PL"/>
        </w:rPr>
        <w:t xml:space="preserve"> Wrocławski</w:t>
      </w:r>
      <w:r w:rsidR="005B5D92">
        <w:rPr>
          <w:rFonts w:ascii="Verdana" w:hAnsi="Verdana"/>
          <w:sz w:val="20"/>
          <w:szCs w:val="20"/>
          <w:lang w:eastAsia="pl-PL"/>
        </w:rPr>
        <w:t>ego</w:t>
      </w:r>
      <w:r>
        <w:rPr>
          <w:rFonts w:ascii="Verdana" w:hAnsi="Verdana"/>
          <w:sz w:val="20"/>
          <w:szCs w:val="20"/>
          <w:lang w:eastAsia="pl-PL"/>
        </w:rPr>
        <w:t xml:space="preserve"> Program</w:t>
      </w:r>
      <w:r w:rsidR="005B5D92">
        <w:rPr>
          <w:rFonts w:ascii="Verdana" w:hAnsi="Verdana"/>
          <w:sz w:val="20"/>
          <w:szCs w:val="20"/>
          <w:lang w:eastAsia="pl-PL"/>
        </w:rPr>
        <w:t>u</w:t>
      </w:r>
      <w:r>
        <w:rPr>
          <w:rFonts w:ascii="Verdana" w:hAnsi="Verdana"/>
          <w:sz w:val="20"/>
          <w:szCs w:val="20"/>
          <w:lang w:eastAsia="pl-PL"/>
        </w:rPr>
        <w:t xml:space="preserve"> Tramwajow</w:t>
      </w:r>
      <w:r w:rsidR="005B5D92">
        <w:rPr>
          <w:rFonts w:ascii="Verdana" w:hAnsi="Verdana"/>
          <w:sz w:val="20"/>
          <w:szCs w:val="20"/>
          <w:lang w:eastAsia="pl-PL"/>
        </w:rPr>
        <w:t>ego</w:t>
      </w:r>
      <w:r>
        <w:rPr>
          <w:rFonts w:ascii="Verdana" w:hAnsi="Verdana"/>
          <w:sz w:val="20"/>
          <w:szCs w:val="20"/>
          <w:lang w:eastAsia="pl-PL"/>
        </w:rPr>
        <w:t xml:space="preserve"> 2.0. W tym dokumencie </w:t>
      </w:r>
      <w:r w:rsidRPr="001E4EAF">
        <w:rPr>
          <w:rFonts w:ascii="Verdana" w:hAnsi="Verdana"/>
          <w:sz w:val="20"/>
          <w:szCs w:val="20"/>
          <w:lang w:eastAsia="pl-PL"/>
        </w:rPr>
        <w:t>przeanalizowan</w:t>
      </w:r>
      <w:r>
        <w:rPr>
          <w:rFonts w:ascii="Verdana" w:hAnsi="Verdana"/>
          <w:sz w:val="20"/>
          <w:szCs w:val="20"/>
          <w:lang w:eastAsia="pl-PL"/>
        </w:rPr>
        <w:t>o</w:t>
      </w:r>
      <w:r w:rsidRPr="001E4EAF">
        <w:rPr>
          <w:rFonts w:ascii="Verdana" w:hAnsi="Verdana"/>
          <w:sz w:val="20"/>
          <w:szCs w:val="20"/>
          <w:lang w:eastAsia="pl-PL"/>
        </w:rPr>
        <w:t xml:space="preserve"> i ocenion</w:t>
      </w:r>
      <w:r>
        <w:rPr>
          <w:rFonts w:ascii="Verdana" w:hAnsi="Verdana"/>
          <w:sz w:val="20"/>
          <w:szCs w:val="20"/>
          <w:lang w:eastAsia="pl-PL"/>
        </w:rPr>
        <w:t>o</w:t>
      </w:r>
      <w:r w:rsidR="005B5D92">
        <w:rPr>
          <w:rFonts w:ascii="Verdana" w:hAnsi="Verdana"/>
          <w:sz w:val="20"/>
          <w:szCs w:val="20"/>
          <w:lang w:eastAsia="pl-PL"/>
        </w:rPr>
        <w:t>,</w:t>
      </w:r>
      <w:r>
        <w:rPr>
          <w:rFonts w:ascii="Verdana" w:hAnsi="Verdana"/>
          <w:sz w:val="20"/>
          <w:szCs w:val="20"/>
          <w:lang w:eastAsia="pl-PL"/>
        </w:rPr>
        <w:t xml:space="preserve"> </w:t>
      </w:r>
      <w:r w:rsidR="00217D23">
        <w:rPr>
          <w:rFonts w:ascii="Verdana" w:hAnsi="Verdana"/>
          <w:sz w:val="20"/>
          <w:szCs w:val="20"/>
          <w:lang w:eastAsia="pl-PL"/>
        </w:rPr>
        <w:t xml:space="preserve">z </w:t>
      </w:r>
      <w:r w:rsidR="00217D23" w:rsidRPr="001E4EAF">
        <w:rPr>
          <w:rFonts w:ascii="Verdana" w:hAnsi="Verdana"/>
          <w:sz w:val="20"/>
          <w:szCs w:val="20"/>
          <w:lang w:eastAsia="pl-PL"/>
        </w:rPr>
        <w:t xml:space="preserve">wykorzystaniem </w:t>
      </w:r>
      <w:r w:rsidR="00217D23">
        <w:rPr>
          <w:rFonts w:ascii="Verdana" w:hAnsi="Verdana"/>
          <w:sz w:val="20"/>
          <w:szCs w:val="20"/>
          <w:lang w:eastAsia="pl-PL"/>
        </w:rPr>
        <w:t xml:space="preserve">narzędzia </w:t>
      </w:r>
      <w:r w:rsidR="00217D23" w:rsidRPr="001E4EAF">
        <w:rPr>
          <w:rFonts w:ascii="Verdana" w:hAnsi="Verdana"/>
          <w:sz w:val="20"/>
          <w:szCs w:val="20"/>
          <w:lang w:eastAsia="pl-PL"/>
        </w:rPr>
        <w:t>analizy wielokryterialnej</w:t>
      </w:r>
      <w:r w:rsidR="005B5D92">
        <w:rPr>
          <w:rFonts w:ascii="Verdana" w:hAnsi="Verdana"/>
          <w:sz w:val="20"/>
          <w:szCs w:val="20"/>
          <w:lang w:eastAsia="pl-PL"/>
        </w:rPr>
        <w:t>,</w:t>
      </w:r>
      <w:r w:rsidR="00217D23">
        <w:rPr>
          <w:rFonts w:ascii="Verdana" w:hAnsi="Verdana"/>
          <w:sz w:val="20"/>
          <w:szCs w:val="20"/>
          <w:lang w:eastAsia="pl-PL"/>
        </w:rPr>
        <w:t xml:space="preserve"> </w:t>
      </w:r>
      <w:r>
        <w:rPr>
          <w:rFonts w:ascii="Verdana" w:hAnsi="Verdana"/>
          <w:sz w:val="20"/>
          <w:szCs w:val="20"/>
          <w:lang w:eastAsia="pl-PL"/>
        </w:rPr>
        <w:t>39</w:t>
      </w:r>
      <w:r w:rsidRPr="001E4EAF">
        <w:rPr>
          <w:rFonts w:ascii="Verdana" w:hAnsi="Verdana"/>
          <w:sz w:val="20"/>
          <w:szCs w:val="20"/>
          <w:lang w:eastAsia="pl-PL"/>
        </w:rPr>
        <w:t xml:space="preserve"> </w:t>
      </w:r>
      <w:r>
        <w:rPr>
          <w:rFonts w:ascii="Verdana" w:hAnsi="Verdana"/>
          <w:sz w:val="20"/>
          <w:szCs w:val="20"/>
          <w:lang w:eastAsia="pl-PL"/>
        </w:rPr>
        <w:t>tras</w:t>
      </w:r>
      <w:r w:rsidRPr="001E4EAF">
        <w:rPr>
          <w:rFonts w:ascii="Verdana" w:hAnsi="Verdana"/>
          <w:sz w:val="20"/>
          <w:szCs w:val="20"/>
          <w:lang w:eastAsia="pl-PL"/>
        </w:rPr>
        <w:t xml:space="preserve"> tramwajow</w:t>
      </w:r>
      <w:r>
        <w:rPr>
          <w:rFonts w:ascii="Verdana" w:hAnsi="Verdana"/>
          <w:sz w:val="20"/>
          <w:szCs w:val="20"/>
          <w:lang w:eastAsia="pl-PL"/>
        </w:rPr>
        <w:t>ych</w:t>
      </w:r>
      <w:r w:rsidRPr="001E4EAF">
        <w:rPr>
          <w:rFonts w:ascii="Verdana" w:hAnsi="Verdana"/>
          <w:sz w:val="20"/>
          <w:szCs w:val="20"/>
          <w:lang w:eastAsia="pl-PL"/>
        </w:rPr>
        <w:t xml:space="preserve">. </w:t>
      </w:r>
      <w:r w:rsidR="00217D23">
        <w:rPr>
          <w:rFonts w:ascii="Verdana" w:hAnsi="Verdana"/>
          <w:sz w:val="20"/>
          <w:szCs w:val="20"/>
          <w:lang w:eastAsia="pl-PL"/>
        </w:rPr>
        <w:t>Na potrzeby analizy wielokryterialnej p</w:t>
      </w:r>
      <w:r w:rsidRPr="001E4EAF">
        <w:rPr>
          <w:rFonts w:ascii="Verdana" w:hAnsi="Verdana"/>
          <w:sz w:val="20"/>
          <w:szCs w:val="20"/>
          <w:lang w:eastAsia="pl-PL"/>
        </w:rPr>
        <w:t xml:space="preserve">rzyjęto 16 </w:t>
      </w:r>
      <w:r w:rsidR="00217D23">
        <w:rPr>
          <w:rFonts w:ascii="Verdana" w:hAnsi="Verdana"/>
          <w:sz w:val="20"/>
          <w:szCs w:val="20"/>
          <w:lang w:eastAsia="pl-PL"/>
        </w:rPr>
        <w:t xml:space="preserve">różnych </w:t>
      </w:r>
      <w:r w:rsidRPr="001E4EAF">
        <w:rPr>
          <w:rFonts w:ascii="Verdana" w:hAnsi="Verdana"/>
          <w:sz w:val="20"/>
          <w:szCs w:val="20"/>
          <w:lang w:eastAsia="pl-PL"/>
        </w:rPr>
        <w:t xml:space="preserve">kryteriów, </w:t>
      </w:r>
      <w:r w:rsidR="00217D23">
        <w:rPr>
          <w:rFonts w:ascii="Verdana" w:hAnsi="Verdana"/>
          <w:sz w:val="20"/>
          <w:szCs w:val="20"/>
          <w:lang w:eastAsia="pl-PL"/>
        </w:rPr>
        <w:t xml:space="preserve">które </w:t>
      </w:r>
      <w:r w:rsidRPr="001E4EAF">
        <w:rPr>
          <w:rFonts w:ascii="Verdana" w:hAnsi="Verdana"/>
          <w:sz w:val="20"/>
          <w:szCs w:val="20"/>
          <w:lang w:eastAsia="pl-PL"/>
        </w:rPr>
        <w:t>dotyczyły m.in. gęstoś</w:t>
      </w:r>
      <w:r w:rsidR="00217D23">
        <w:rPr>
          <w:rFonts w:ascii="Verdana" w:hAnsi="Verdana"/>
          <w:sz w:val="20"/>
          <w:szCs w:val="20"/>
          <w:lang w:eastAsia="pl-PL"/>
        </w:rPr>
        <w:t>ci</w:t>
      </w:r>
      <w:r w:rsidRPr="001E4EAF">
        <w:rPr>
          <w:rFonts w:ascii="Verdana" w:hAnsi="Verdana"/>
          <w:sz w:val="20"/>
          <w:szCs w:val="20"/>
          <w:lang w:eastAsia="pl-PL"/>
        </w:rPr>
        <w:t xml:space="preserve"> zabudowy w otoczeniu, </w:t>
      </w:r>
      <w:r w:rsidR="00217D23">
        <w:rPr>
          <w:rFonts w:ascii="Verdana" w:hAnsi="Verdana"/>
          <w:sz w:val="20"/>
          <w:szCs w:val="20"/>
          <w:lang w:eastAsia="pl-PL"/>
        </w:rPr>
        <w:t xml:space="preserve">kosztów, </w:t>
      </w:r>
      <w:r w:rsidRPr="001E4EAF">
        <w:rPr>
          <w:rFonts w:ascii="Verdana" w:hAnsi="Verdana"/>
          <w:sz w:val="20"/>
          <w:szCs w:val="20"/>
          <w:lang w:eastAsia="pl-PL"/>
        </w:rPr>
        <w:t>uwarunkowa</w:t>
      </w:r>
      <w:r w:rsidR="00217D23">
        <w:rPr>
          <w:rFonts w:ascii="Verdana" w:hAnsi="Verdana"/>
          <w:sz w:val="20"/>
          <w:szCs w:val="20"/>
          <w:lang w:eastAsia="pl-PL"/>
        </w:rPr>
        <w:t>ń środowiskowych</w:t>
      </w:r>
      <w:r w:rsidRPr="001E4EAF">
        <w:rPr>
          <w:rFonts w:ascii="Verdana" w:hAnsi="Verdana"/>
          <w:sz w:val="20"/>
          <w:szCs w:val="20"/>
          <w:lang w:eastAsia="pl-PL"/>
        </w:rPr>
        <w:t xml:space="preserve"> i konserwatorsk</w:t>
      </w:r>
      <w:r w:rsidR="00217D23">
        <w:rPr>
          <w:rFonts w:ascii="Verdana" w:hAnsi="Verdana"/>
          <w:sz w:val="20"/>
          <w:szCs w:val="20"/>
          <w:lang w:eastAsia="pl-PL"/>
        </w:rPr>
        <w:t>ich</w:t>
      </w:r>
      <w:r w:rsidRPr="001E4EAF">
        <w:rPr>
          <w:rFonts w:ascii="Verdana" w:hAnsi="Verdana"/>
          <w:sz w:val="20"/>
          <w:szCs w:val="20"/>
          <w:lang w:eastAsia="pl-PL"/>
        </w:rPr>
        <w:t xml:space="preserve">, czy </w:t>
      </w:r>
      <w:r w:rsidRPr="001E4EAF">
        <w:rPr>
          <w:rFonts w:ascii="Verdana" w:hAnsi="Verdana"/>
          <w:sz w:val="20"/>
          <w:szCs w:val="20"/>
          <w:lang w:eastAsia="pl-PL"/>
        </w:rPr>
        <w:lastRenderedPageBreak/>
        <w:t>możliwoś</w:t>
      </w:r>
      <w:r w:rsidR="00217D23">
        <w:rPr>
          <w:rFonts w:ascii="Verdana" w:hAnsi="Verdana"/>
          <w:sz w:val="20"/>
          <w:szCs w:val="20"/>
          <w:lang w:eastAsia="pl-PL"/>
        </w:rPr>
        <w:t xml:space="preserve">ci </w:t>
      </w:r>
      <w:r w:rsidRPr="001E4EAF">
        <w:rPr>
          <w:rFonts w:ascii="Verdana" w:hAnsi="Verdana"/>
          <w:sz w:val="20"/>
          <w:szCs w:val="20"/>
          <w:lang w:eastAsia="pl-PL"/>
        </w:rPr>
        <w:t xml:space="preserve">wydzielenia torowiska. </w:t>
      </w:r>
      <w:r w:rsidR="00217D23">
        <w:rPr>
          <w:rFonts w:ascii="Verdana" w:hAnsi="Verdana"/>
          <w:sz w:val="20"/>
          <w:szCs w:val="20"/>
          <w:lang w:eastAsia="pl-PL"/>
        </w:rPr>
        <w:t>Wyniki tej analizy posłużyły do określenia rekomendacji w zakresie projektowania i realizacji dla 15 tras,</w:t>
      </w:r>
      <w:r w:rsidRPr="001E4EAF">
        <w:rPr>
          <w:rFonts w:ascii="Verdana" w:hAnsi="Verdana"/>
          <w:sz w:val="20"/>
          <w:szCs w:val="20"/>
          <w:lang w:eastAsia="pl-PL"/>
        </w:rPr>
        <w:t xml:space="preserve"> które osiągnęły najwyższe wyniki. </w:t>
      </w:r>
      <w:r w:rsidR="00217D23">
        <w:rPr>
          <w:rFonts w:ascii="Verdana" w:hAnsi="Verdana"/>
          <w:sz w:val="20"/>
          <w:szCs w:val="20"/>
          <w:lang w:eastAsia="pl-PL"/>
        </w:rPr>
        <w:t>Trasa tramwajowa w ul. Kamieńskiego znalazła się poza tą pulą, uzyskując zbyt niskie wyniki.</w:t>
      </w:r>
    </w:p>
    <w:p w14:paraId="261775BE" w14:textId="77777777" w:rsidR="00564F55" w:rsidRDefault="00564F55" w:rsidP="000B1BAA">
      <w:pPr>
        <w:spacing w:after="0" w:line="360" w:lineRule="auto"/>
        <w:rPr>
          <w:rFonts w:ascii="Verdana" w:hAnsi="Verdana"/>
          <w:sz w:val="24"/>
          <w:szCs w:val="24"/>
          <w:lang w:eastAsia="pl-PL"/>
        </w:rPr>
      </w:pPr>
      <w:r w:rsidRPr="001E4EAF">
        <w:rPr>
          <w:rFonts w:ascii="Verdana" w:hAnsi="Verdana"/>
          <w:sz w:val="20"/>
          <w:szCs w:val="20"/>
          <w:lang w:eastAsia="pl-PL"/>
        </w:rPr>
        <w:t xml:space="preserve">Z całą analizą i jej wynikami dotyczącymi WPT 2.0. oraz wynikami dla trasy w ciągu ul. Kamieńskiego </w:t>
      </w:r>
      <w:r w:rsidR="005B5D92">
        <w:rPr>
          <w:rFonts w:ascii="Verdana" w:hAnsi="Verdana"/>
          <w:sz w:val="20"/>
          <w:szCs w:val="20"/>
          <w:lang w:eastAsia="pl-PL"/>
        </w:rPr>
        <w:t xml:space="preserve">można </w:t>
      </w:r>
      <w:r w:rsidRPr="001E4EAF">
        <w:rPr>
          <w:rFonts w:ascii="Verdana" w:hAnsi="Verdana"/>
          <w:sz w:val="20"/>
          <w:szCs w:val="20"/>
          <w:lang w:eastAsia="pl-PL"/>
        </w:rPr>
        <w:t>zapozn</w:t>
      </w:r>
      <w:r w:rsidR="005B5D92">
        <w:rPr>
          <w:rFonts w:ascii="Verdana" w:hAnsi="Verdana"/>
          <w:sz w:val="20"/>
          <w:szCs w:val="20"/>
          <w:lang w:eastAsia="pl-PL"/>
        </w:rPr>
        <w:t>ać</w:t>
      </w:r>
      <w:r w:rsidRPr="001E4EAF">
        <w:rPr>
          <w:rFonts w:ascii="Verdana" w:hAnsi="Verdana"/>
          <w:sz w:val="20"/>
          <w:szCs w:val="20"/>
          <w:lang w:eastAsia="pl-PL"/>
        </w:rPr>
        <w:t xml:space="preserve"> się na stronie: </w:t>
      </w:r>
      <w:hyperlink r:id="rId8" w:history="1">
        <w:r w:rsidRPr="001E4EAF">
          <w:rPr>
            <w:rStyle w:val="Hipercze"/>
            <w:rFonts w:ascii="Verdana" w:hAnsi="Verdana"/>
            <w:sz w:val="20"/>
            <w:szCs w:val="20"/>
            <w:lang w:eastAsia="pl-PL"/>
          </w:rPr>
          <w:t>https://bip.um.wroc.pl/artykul/1060/79093/wroclawski-program-tramwajowy-2-0</w:t>
        </w:r>
      </w:hyperlink>
      <w:r w:rsidRPr="001E4EAF">
        <w:rPr>
          <w:rFonts w:ascii="Verdana" w:hAnsi="Verdana"/>
          <w:sz w:val="20"/>
          <w:szCs w:val="20"/>
          <w:lang w:eastAsia="pl-PL"/>
        </w:rPr>
        <w:t>.</w:t>
      </w:r>
    </w:p>
    <w:p w14:paraId="6D0CCC5E" w14:textId="77777777" w:rsidR="000B1BAA" w:rsidRDefault="00564F55" w:rsidP="000B1BAA">
      <w:pPr>
        <w:spacing w:after="0" w:line="360" w:lineRule="auto"/>
        <w:rPr>
          <w:rFonts w:ascii="Verdana" w:hAnsi="Verdana"/>
          <w:sz w:val="20"/>
          <w:szCs w:val="20"/>
          <w:lang w:eastAsia="pl-PL"/>
        </w:rPr>
      </w:pPr>
      <w:r>
        <w:rPr>
          <w:rFonts w:ascii="Verdana" w:hAnsi="Verdana"/>
          <w:sz w:val="20"/>
          <w:szCs w:val="20"/>
          <w:lang w:eastAsia="pl-PL"/>
        </w:rPr>
        <w:t xml:space="preserve">Głównymi przyczynami niskich ocen </w:t>
      </w:r>
      <w:r w:rsidR="00217D23">
        <w:rPr>
          <w:rFonts w:ascii="Verdana" w:hAnsi="Verdana"/>
          <w:sz w:val="20"/>
          <w:szCs w:val="20"/>
          <w:lang w:eastAsia="pl-PL"/>
        </w:rPr>
        <w:t>była</w:t>
      </w:r>
      <w:r>
        <w:rPr>
          <w:rFonts w:ascii="Verdana" w:hAnsi="Verdana"/>
          <w:sz w:val="20"/>
          <w:szCs w:val="20"/>
          <w:lang w:eastAsia="pl-PL"/>
        </w:rPr>
        <w:t xml:space="preserve"> niska efektywność inwestycji. Składa</w:t>
      </w:r>
      <w:r w:rsidR="001A5D34">
        <w:rPr>
          <w:rFonts w:ascii="Verdana" w:hAnsi="Verdana"/>
          <w:sz w:val="20"/>
          <w:szCs w:val="20"/>
          <w:lang w:eastAsia="pl-PL"/>
        </w:rPr>
        <w:t>ło</w:t>
      </w:r>
      <w:r>
        <w:rPr>
          <w:rFonts w:ascii="Verdana" w:hAnsi="Verdana"/>
          <w:sz w:val="20"/>
          <w:szCs w:val="20"/>
          <w:lang w:eastAsia="pl-PL"/>
        </w:rPr>
        <w:t xml:space="preserve"> się na to niska liczba obecnych mieszkańców w strefie dostępności do trasy tramwajowej, jak i ta prognozowana oraz wysoki nominalny koszt wybudowania trasy tramwajowej. Gęstość zabudowy w obszarze trasy wynosi jedynie 48 mieszkań/ha. Innym argumentem </w:t>
      </w:r>
      <w:r w:rsidR="001A5D34">
        <w:rPr>
          <w:rFonts w:ascii="Verdana" w:hAnsi="Verdana"/>
          <w:sz w:val="20"/>
          <w:szCs w:val="20"/>
          <w:lang w:eastAsia="pl-PL"/>
        </w:rPr>
        <w:t>była</w:t>
      </w:r>
      <w:r>
        <w:rPr>
          <w:rFonts w:ascii="Verdana" w:hAnsi="Verdana"/>
          <w:sz w:val="20"/>
          <w:szCs w:val="20"/>
          <w:lang w:eastAsia="pl-PL"/>
        </w:rPr>
        <w:t xml:space="preserve"> bardzo mała możliwość wydzielenia torowiska</w:t>
      </w:r>
      <w:r w:rsidR="00217D23">
        <w:rPr>
          <w:rFonts w:ascii="Verdana" w:hAnsi="Verdana"/>
          <w:sz w:val="20"/>
          <w:szCs w:val="20"/>
          <w:lang w:eastAsia="pl-PL"/>
        </w:rPr>
        <w:t xml:space="preserve">, </w:t>
      </w:r>
      <w:r>
        <w:rPr>
          <w:rFonts w:ascii="Verdana" w:hAnsi="Verdana"/>
          <w:sz w:val="20"/>
          <w:szCs w:val="20"/>
          <w:lang w:eastAsia="pl-PL"/>
        </w:rPr>
        <w:t xml:space="preserve">co oznacza, że przez większość trasy tramwaj </w:t>
      </w:r>
      <w:r w:rsidR="001A5D34">
        <w:rPr>
          <w:rFonts w:ascii="Verdana" w:hAnsi="Verdana"/>
          <w:sz w:val="20"/>
          <w:szCs w:val="20"/>
          <w:lang w:eastAsia="pl-PL"/>
        </w:rPr>
        <w:t>musiałby jechać</w:t>
      </w:r>
      <w:r>
        <w:rPr>
          <w:rFonts w:ascii="Verdana" w:hAnsi="Verdana"/>
          <w:sz w:val="20"/>
          <w:szCs w:val="20"/>
          <w:lang w:eastAsia="pl-PL"/>
        </w:rPr>
        <w:t xml:space="preserve"> w </w:t>
      </w:r>
      <w:r w:rsidR="00217D23">
        <w:rPr>
          <w:rFonts w:ascii="Verdana" w:hAnsi="Verdana"/>
          <w:sz w:val="20"/>
          <w:szCs w:val="20"/>
          <w:lang w:eastAsia="pl-PL"/>
        </w:rPr>
        <w:t xml:space="preserve">jezdni wraz z samochodami, </w:t>
      </w:r>
      <w:r w:rsidR="00A51D43">
        <w:rPr>
          <w:rFonts w:ascii="Verdana" w:hAnsi="Verdana"/>
          <w:sz w:val="20"/>
          <w:szCs w:val="20"/>
          <w:lang w:eastAsia="pl-PL"/>
        </w:rPr>
        <w:t xml:space="preserve">a to z kolei </w:t>
      </w:r>
      <w:r w:rsidR="00217D23">
        <w:rPr>
          <w:rFonts w:ascii="Verdana" w:hAnsi="Verdana"/>
          <w:sz w:val="20"/>
          <w:szCs w:val="20"/>
          <w:lang w:eastAsia="pl-PL"/>
        </w:rPr>
        <w:t xml:space="preserve">spowodowałoby, że byłby on nieatrakcyjną alternatywą do codziennego podróżowania względem samochodu. </w:t>
      </w:r>
    </w:p>
    <w:p w14:paraId="1F0923E4" w14:textId="77777777" w:rsidR="000B1BAA" w:rsidRDefault="000B1BAA" w:rsidP="000B1BAA">
      <w:pPr>
        <w:spacing w:after="0" w:line="360" w:lineRule="auto"/>
        <w:rPr>
          <w:rFonts w:ascii="Verdana" w:hAnsi="Verdana"/>
          <w:sz w:val="20"/>
          <w:szCs w:val="20"/>
          <w:lang w:eastAsia="pl-PL"/>
        </w:rPr>
      </w:pPr>
    </w:p>
    <w:p w14:paraId="3CB2B17A" w14:textId="77777777" w:rsidR="00564F55" w:rsidRDefault="00C53559" w:rsidP="000B1BAA">
      <w:pPr>
        <w:spacing w:after="0" w:line="360" w:lineRule="auto"/>
        <w:rPr>
          <w:rFonts w:ascii="Verdana" w:hAnsi="Verdana"/>
          <w:sz w:val="20"/>
          <w:szCs w:val="20"/>
          <w:lang w:eastAsia="pl-PL"/>
        </w:rPr>
      </w:pPr>
      <w:r>
        <w:rPr>
          <w:rFonts w:ascii="Verdana" w:hAnsi="Verdana"/>
          <w:sz w:val="20"/>
          <w:szCs w:val="20"/>
          <w:lang w:eastAsia="pl-PL"/>
        </w:rPr>
        <w:t xml:space="preserve">Trasy, które miały najwyższe wyniki w WPT 2.0 zostały wpisane do </w:t>
      </w:r>
      <w:r w:rsidR="00564F55">
        <w:rPr>
          <w:rFonts w:ascii="Verdana" w:hAnsi="Verdana"/>
          <w:sz w:val="20"/>
          <w:szCs w:val="20"/>
          <w:lang w:eastAsia="pl-PL"/>
        </w:rPr>
        <w:t>Wrocławskiego Programu Tramwajowo – Autobusowego na lata 2024 – 2032 (WPTA). Priorytet uzyskały trasy prowadzące n</w:t>
      </w:r>
      <w:r w:rsidR="00452646">
        <w:rPr>
          <w:rFonts w:ascii="Verdana" w:hAnsi="Verdana"/>
          <w:sz w:val="20"/>
          <w:szCs w:val="20"/>
          <w:lang w:eastAsia="pl-PL"/>
        </w:rPr>
        <w:t xml:space="preserve">a osiedla silnie zurbanizowane oraz </w:t>
      </w:r>
      <w:r w:rsidR="00564F55">
        <w:rPr>
          <w:rFonts w:ascii="Verdana" w:hAnsi="Verdana"/>
          <w:sz w:val="20"/>
          <w:szCs w:val="20"/>
          <w:lang w:eastAsia="pl-PL"/>
        </w:rPr>
        <w:t xml:space="preserve">intensywnie rozwijające się, a obecnie nie posiadające dostępu do sieci tramwajowej. Szczegółowe informacje na temat WPTA dostępne są na stronie: </w:t>
      </w:r>
      <w:hyperlink r:id="rId9" w:history="1">
        <w:r w:rsidR="00564F55" w:rsidRPr="00D85CFF">
          <w:rPr>
            <w:rStyle w:val="Hipercze"/>
            <w:rFonts w:ascii="Verdana" w:hAnsi="Verdana"/>
            <w:sz w:val="20"/>
            <w:szCs w:val="20"/>
            <w:lang w:eastAsia="pl-PL"/>
          </w:rPr>
          <w:t>https://bip.um.wroc.pl/artykul/1060/79094/wroclawski-program-tramwajowo-autobusowy-na-lata-2024-20</w:t>
        </w:r>
      </w:hyperlink>
      <w:r w:rsidR="00564F55">
        <w:rPr>
          <w:rFonts w:ascii="Verdana" w:hAnsi="Verdana"/>
          <w:sz w:val="20"/>
          <w:szCs w:val="20"/>
          <w:lang w:eastAsia="pl-PL"/>
        </w:rPr>
        <w:t xml:space="preserve">. </w:t>
      </w:r>
    </w:p>
    <w:p w14:paraId="2E4F7262" w14:textId="77777777" w:rsidR="000B1BAA" w:rsidRDefault="000B1BAA" w:rsidP="000B1BAA">
      <w:pPr>
        <w:spacing w:after="0" w:line="360" w:lineRule="auto"/>
        <w:rPr>
          <w:rFonts w:ascii="Verdana" w:hAnsi="Verdana"/>
          <w:sz w:val="20"/>
          <w:szCs w:val="20"/>
          <w:lang w:eastAsia="pl-PL"/>
        </w:rPr>
      </w:pPr>
    </w:p>
    <w:p w14:paraId="38E3E402" w14:textId="77777777" w:rsidR="005B5D92" w:rsidRDefault="00452646" w:rsidP="000B1BAA">
      <w:pPr>
        <w:spacing w:after="0" w:line="360" w:lineRule="auto"/>
        <w:rPr>
          <w:rFonts w:ascii="Verdana" w:hAnsi="Verdana"/>
          <w:sz w:val="20"/>
          <w:szCs w:val="20"/>
          <w:lang w:eastAsia="pl-PL"/>
        </w:rPr>
      </w:pPr>
      <w:r>
        <w:rPr>
          <w:rFonts w:ascii="Verdana" w:hAnsi="Verdana"/>
          <w:sz w:val="20"/>
          <w:szCs w:val="20"/>
          <w:lang w:eastAsia="pl-PL"/>
        </w:rPr>
        <w:t xml:space="preserve">Wyniki WPT 2.0 zostały uwzględnione także w obecnie procedowanym Planie ogólnym. </w:t>
      </w:r>
      <w:r w:rsidR="00872FFF" w:rsidRPr="001E4EAF">
        <w:rPr>
          <w:rFonts w:ascii="Verdana" w:hAnsi="Verdana"/>
          <w:sz w:val="20"/>
          <w:szCs w:val="20"/>
          <w:lang w:eastAsia="pl-PL"/>
        </w:rPr>
        <w:t xml:space="preserve">Plan Ogólny Wrocławia jest po etapie konsultacji społecznych i można się zapoznać z jego projektem pod tym adresem: </w:t>
      </w:r>
      <w:hyperlink r:id="rId10" w:history="1">
        <w:r w:rsidR="00872FFF" w:rsidRPr="001E4EAF">
          <w:rPr>
            <w:rStyle w:val="Hipercze"/>
            <w:rFonts w:ascii="Verdana" w:hAnsi="Verdana"/>
            <w:sz w:val="20"/>
            <w:szCs w:val="20"/>
            <w:lang w:eastAsia="pl-PL"/>
          </w:rPr>
          <w:t>https://bip.um.wroc.pl/artykul/1174/88854/konsultacje-spoleczne</w:t>
        </w:r>
      </w:hyperlink>
      <w:r w:rsidR="00872FFF" w:rsidRPr="001E4EAF">
        <w:rPr>
          <w:rFonts w:ascii="Verdana" w:hAnsi="Verdana"/>
          <w:sz w:val="20"/>
          <w:szCs w:val="20"/>
          <w:lang w:eastAsia="pl-PL"/>
        </w:rPr>
        <w:t xml:space="preserve">. </w:t>
      </w:r>
    </w:p>
    <w:p w14:paraId="19AEE25E" w14:textId="77777777" w:rsidR="005B5D92" w:rsidRDefault="00872FFF" w:rsidP="000B1BAA">
      <w:pPr>
        <w:spacing w:after="0" w:line="360" w:lineRule="auto"/>
        <w:rPr>
          <w:rFonts w:ascii="Verdana" w:hAnsi="Verdana"/>
          <w:sz w:val="20"/>
          <w:szCs w:val="20"/>
          <w:lang w:eastAsia="pl-PL"/>
        </w:rPr>
      </w:pPr>
      <w:r w:rsidRPr="001E4EAF">
        <w:rPr>
          <w:rFonts w:ascii="Verdana" w:hAnsi="Verdana"/>
          <w:sz w:val="20"/>
          <w:szCs w:val="20"/>
          <w:lang w:eastAsia="pl-PL"/>
        </w:rPr>
        <w:t xml:space="preserve">W uzasadnieniu do projektu Planu Ogólnego, na schemacie transportu zbiorowego, ul. Kamieńskiego </w:t>
      </w:r>
      <w:r w:rsidR="00452646">
        <w:rPr>
          <w:rFonts w:ascii="Verdana" w:hAnsi="Verdana"/>
          <w:sz w:val="20"/>
          <w:szCs w:val="20"/>
          <w:lang w:eastAsia="pl-PL"/>
        </w:rPr>
        <w:t xml:space="preserve">nie została wskazana jako prowadząca korytarz tramwajowy, ale mamy świadomość, że jest to ważna ulica w systemie transportowym miasta, więc wskazano go </w:t>
      </w:r>
      <w:r w:rsidRPr="001E4EAF">
        <w:rPr>
          <w:rFonts w:ascii="Verdana" w:hAnsi="Verdana"/>
          <w:sz w:val="20"/>
          <w:szCs w:val="20"/>
          <w:lang w:eastAsia="pl-PL"/>
        </w:rPr>
        <w:t>jako jeden z najważniejszych korytarzy tr</w:t>
      </w:r>
      <w:r w:rsidR="00452646">
        <w:rPr>
          <w:rFonts w:ascii="Verdana" w:hAnsi="Verdana"/>
          <w:sz w:val="20"/>
          <w:szCs w:val="20"/>
          <w:lang w:eastAsia="pl-PL"/>
        </w:rPr>
        <w:t>ansportu zbiorowego</w:t>
      </w:r>
      <w:r w:rsidRPr="001E4EAF">
        <w:rPr>
          <w:rFonts w:ascii="Verdana" w:hAnsi="Verdana"/>
          <w:sz w:val="20"/>
          <w:szCs w:val="20"/>
          <w:lang w:eastAsia="pl-PL"/>
        </w:rPr>
        <w:t>.</w:t>
      </w:r>
      <w:r w:rsidR="00452646">
        <w:rPr>
          <w:rFonts w:ascii="Verdana" w:hAnsi="Verdana"/>
          <w:sz w:val="20"/>
          <w:szCs w:val="20"/>
          <w:lang w:eastAsia="pl-PL"/>
        </w:rPr>
        <w:t xml:space="preserve"> Oznacza to, że ulica ta powinna być analizowana pod kątem wzmacniania komunikacji autobusowej</w:t>
      </w:r>
      <w:r w:rsidRPr="001E4EAF">
        <w:rPr>
          <w:rFonts w:ascii="Verdana" w:hAnsi="Verdana"/>
          <w:sz w:val="20"/>
          <w:szCs w:val="20"/>
          <w:lang w:eastAsia="pl-PL"/>
        </w:rPr>
        <w:t>.</w:t>
      </w:r>
    </w:p>
    <w:p w14:paraId="652EE81E" w14:textId="77777777" w:rsidR="00872FFF" w:rsidRDefault="00872FFF" w:rsidP="000B1BAA">
      <w:pPr>
        <w:spacing w:after="0" w:line="360" w:lineRule="auto"/>
        <w:rPr>
          <w:rFonts w:ascii="Verdana" w:hAnsi="Verdana"/>
          <w:sz w:val="20"/>
          <w:szCs w:val="20"/>
          <w:lang w:eastAsia="pl-PL"/>
        </w:rPr>
      </w:pPr>
      <w:r>
        <w:rPr>
          <w:rFonts w:ascii="Verdana" w:hAnsi="Verdana"/>
          <w:sz w:val="20"/>
          <w:szCs w:val="20"/>
          <w:lang w:eastAsia="pl-PL"/>
        </w:rPr>
        <w:t xml:space="preserve">Odnosząc się do podniesionych przez Pana argumentów, komfort mieszkańców i najlepsza możliwa obsługa komunikacyjna w mieście jest dla nas niezmiernie istotna. Ulica Kamieńskiego stanowi ważny ciąg komunikacyjny w codziennych dojazdach </w:t>
      </w:r>
      <w:r w:rsidR="00452646">
        <w:rPr>
          <w:rFonts w:ascii="Verdana" w:hAnsi="Verdana"/>
          <w:sz w:val="20"/>
          <w:szCs w:val="20"/>
          <w:lang w:eastAsia="pl-PL"/>
        </w:rPr>
        <w:t>międzyosiedlowych</w:t>
      </w:r>
      <w:r w:rsidR="005B5D92">
        <w:rPr>
          <w:rFonts w:ascii="Verdana" w:hAnsi="Verdana"/>
          <w:sz w:val="20"/>
          <w:szCs w:val="20"/>
          <w:lang w:eastAsia="pl-PL"/>
        </w:rPr>
        <w:t>,</w:t>
      </w:r>
      <w:r w:rsidR="00452646">
        <w:rPr>
          <w:rFonts w:ascii="Verdana" w:hAnsi="Verdana"/>
          <w:sz w:val="20"/>
          <w:szCs w:val="20"/>
          <w:lang w:eastAsia="pl-PL"/>
        </w:rPr>
        <w:t xml:space="preserve"> a nawet dalej w kierunku gminy sąsiedniej</w:t>
      </w:r>
      <w:r>
        <w:rPr>
          <w:rFonts w:ascii="Verdana" w:hAnsi="Verdana"/>
          <w:sz w:val="20"/>
          <w:szCs w:val="20"/>
          <w:lang w:eastAsia="pl-PL"/>
        </w:rPr>
        <w:t>. Osiągnięcie celu, jakim jest zwiększenie dostępności i atrakcy</w:t>
      </w:r>
      <w:r w:rsidR="00452646">
        <w:rPr>
          <w:rFonts w:ascii="Verdana" w:hAnsi="Verdana"/>
          <w:sz w:val="20"/>
          <w:szCs w:val="20"/>
          <w:lang w:eastAsia="pl-PL"/>
        </w:rPr>
        <w:t xml:space="preserve">jności komunikacji zbiorowej </w:t>
      </w:r>
      <w:r>
        <w:rPr>
          <w:rFonts w:ascii="Verdana" w:hAnsi="Verdana"/>
          <w:sz w:val="20"/>
          <w:szCs w:val="20"/>
          <w:lang w:eastAsia="pl-PL"/>
        </w:rPr>
        <w:t xml:space="preserve">może być osiągnięte różnymi środkami transportu, a nie wyłącznie </w:t>
      </w:r>
      <w:r>
        <w:rPr>
          <w:rFonts w:ascii="Verdana" w:hAnsi="Verdana"/>
          <w:sz w:val="20"/>
          <w:szCs w:val="20"/>
          <w:lang w:eastAsia="pl-PL"/>
        </w:rPr>
        <w:lastRenderedPageBreak/>
        <w:t xml:space="preserve">transportem tramwajowym. Transport tramwajowy jest przyjazny środowisku, lecz </w:t>
      </w:r>
      <w:r w:rsidR="00452646">
        <w:rPr>
          <w:rFonts w:ascii="Verdana" w:hAnsi="Verdana"/>
          <w:sz w:val="20"/>
          <w:szCs w:val="20"/>
          <w:lang w:eastAsia="pl-PL"/>
        </w:rPr>
        <w:t>jest to system także bardzo kosztochłonny</w:t>
      </w:r>
      <w:r w:rsidR="005B5D92">
        <w:rPr>
          <w:rFonts w:ascii="Verdana" w:hAnsi="Verdana"/>
          <w:sz w:val="20"/>
          <w:szCs w:val="20"/>
          <w:lang w:eastAsia="pl-PL"/>
        </w:rPr>
        <w:t>,</w:t>
      </w:r>
      <w:r w:rsidR="00452646">
        <w:rPr>
          <w:rFonts w:ascii="Verdana" w:hAnsi="Verdana"/>
          <w:sz w:val="20"/>
          <w:szCs w:val="20"/>
          <w:lang w:eastAsia="pl-PL"/>
        </w:rPr>
        <w:t xml:space="preserve"> zarówno w budowie</w:t>
      </w:r>
      <w:r w:rsidR="005B5D92">
        <w:rPr>
          <w:rFonts w:ascii="Verdana" w:hAnsi="Verdana"/>
          <w:sz w:val="20"/>
          <w:szCs w:val="20"/>
          <w:lang w:eastAsia="pl-PL"/>
        </w:rPr>
        <w:t>,</w:t>
      </w:r>
      <w:r w:rsidR="00452646">
        <w:rPr>
          <w:rFonts w:ascii="Verdana" w:hAnsi="Verdana"/>
          <w:sz w:val="20"/>
          <w:szCs w:val="20"/>
          <w:lang w:eastAsia="pl-PL"/>
        </w:rPr>
        <w:t xml:space="preserve"> jak i utrzymaniu</w:t>
      </w:r>
      <w:r>
        <w:rPr>
          <w:rFonts w:ascii="Verdana" w:hAnsi="Verdana"/>
          <w:sz w:val="20"/>
          <w:szCs w:val="20"/>
          <w:lang w:eastAsia="pl-PL"/>
        </w:rPr>
        <w:t xml:space="preserve">. </w:t>
      </w:r>
      <w:r w:rsidR="00452646">
        <w:rPr>
          <w:rFonts w:ascii="Verdana" w:hAnsi="Verdana"/>
          <w:sz w:val="20"/>
          <w:szCs w:val="20"/>
          <w:lang w:eastAsia="pl-PL"/>
        </w:rPr>
        <w:t xml:space="preserve">Dlatego Miasto bardzo rozważnie podejmuje decyzje, w którym kierunku należy ten transport rozwijać. </w:t>
      </w:r>
      <w:r w:rsidR="00A51D43">
        <w:rPr>
          <w:rFonts w:ascii="Verdana" w:hAnsi="Verdana"/>
          <w:sz w:val="20"/>
          <w:szCs w:val="20"/>
          <w:lang w:eastAsia="pl-PL"/>
        </w:rPr>
        <w:t xml:space="preserve">Kluczowa jest </w:t>
      </w:r>
      <w:r w:rsidR="00C54FCF">
        <w:rPr>
          <w:rFonts w:ascii="Verdana" w:hAnsi="Verdana"/>
          <w:sz w:val="20"/>
          <w:szCs w:val="20"/>
          <w:lang w:eastAsia="pl-PL"/>
        </w:rPr>
        <w:t xml:space="preserve">gęstość zaludnienia, co potwierdzają także badania europejskie. Minimalny wskaźnik, który uzasadnia wprowadzenie tramwaju, wg niemieckich badań, </w:t>
      </w:r>
      <w:r w:rsidR="00874C06">
        <w:rPr>
          <w:rFonts w:ascii="Verdana" w:hAnsi="Verdana"/>
          <w:sz w:val="20"/>
          <w:szCs w:val="20"/>
          <w:lang w:eastAsia="pl-PL"/>
        </w:rPr>
        <w:t>t</w:t>
      </w:r>
      <w:r w:rsidR="00C54FCF">
        <w:rPr>
          <w:rFonts w:ascii="Verdana" w:hAnsi="Verdana"/>
          <w:sz w:val="20"/>
          <w:szCs w:val="20"/>
          <w:lang w:eastAsia="pl-PL"/>
        </w:rPr>
        <w:t>o 70 mieszkań na hektar</w:t>
      </w:r>
      <w:r w:rsidR="00A51D43">
        <w:rPr>
          <w:rFonts w:ascii="Verdana" w:hAnsi="Verdana"/>
          <w:sz w:val="20"/>
          <w:szCs w:val="20"/>
          <w:lang w:eastAsia="pl-PL"/>
        </w:rPr>
        <w:t>.</w:t>
      </w:r>
      <w:r w:rsidR="00452646">
        <w:rPr>
          <w:rFonts w:ascii="Verdana" w:hAnsi="Verdana"/>
          <w:sz w:val="20"/>
          <w:szCs w:val="20"/>
          <w:lang w:eastAsia="pl-PL"/>
        </w:rPr>
        <w:t xml:space="preserve"> </w:t>
      </w:r>
      <w:r>
        <w:rPr>
          <w:rFonts w:ascii="Verdana" w:hAnsi="Verdana"/>
          <w:sz w:val="20"/>
          <w:szCs w:val="20"/>
          <w:lang w:eastAsia="pl-PL"/>
        </w:rPr>
        <w:t>Miasto Wrocław już teraz używa nieemisyjnych autobusów, które nie potrzebują tak drogiej i ingerującej w otoczenie infrastruktury jak tramwaje, przy tym będąc równie przyjazne dla środowiska. Sztandarowym przykładem eksploatowania zeroemisyjnej komunikacji autobusowej we Wrocławiu jest linia K, która obsługuje m.in. ul. Kamieńskiego. Linia K, jako pierwsza w mieście, używa taboru w 100% nieemisyjnego, przyjaznego dla środowiska.</w:t>
      </w:r>
      <w:r w:rsidR="005B5D92">
        <w:rPr>
          <w:rFonts w:ascii="Verdana" w:hAnsi="Verdana"/>
          <w:sz w:val="20"/>
          <w:szCs w:val="20"/>
          <w:lang w:eastAsia="pl-PL"/>
        </w:rPr>
        <w:t xml:space="preserve"> </w:t>
      </w:r>
      <w:r>
        <w:rPr>
          <w:rFonts w:ascii="Verdana" w:hAnsi="Verdana"/>
          <w:sz w:val="20"/>
          <w:szCs w:val="20"/>
          <w:lang w:eastAsia="pl-PL"/>
        </w:rPr>
        <w:t>Komunikacja autobusowa jest również bardziej elastyczna niż ta tramwajowa. Można modyfikować i dostosowywać trasy przejazdu autobusów w zależności od potrzeb, w przeciwieństwie do transportu szynowego.</w:t>
      </w:r>
    </w:p>
    <w:p w14:paraId="538BBB09" w14:textId="77777777" w:rsidR="008E08CE" w:rsidRDefault="00872FFF" w:rsidP="000B1BAA">
      <w:pPr>
        <w:spacing w:after="0" w:line="360" w:lineRule="auto"/>
        <w:rPr>
          <w:rFonts w:ascii="Verdana" w:hAnsi="Verdana"/>
          <w:sz w:val="20"/>
          <w:szCs w:val="20"/>
          <w:lang w:eastAsia="pl-PL"/>
        </w:rPr>
      </w:pPr>
      <w:r>
        <w:rPr>
          <w:rFonts w:ascii="Verdana" w:hAnsi="Verdana"/>
          <w:sz w:val="20"/>
          <w:szCs w:val="20"/>
          <w:lang w:eastAsia="pl-PL"/>
        </w:rPr>
        <w:t xml:space="preserve">Na </w:t>
      </w:r>
      <w:r w:rsidR="008E08CE">
        <w:rPr>
          <w:rFonts w:ascii="Verdana" w:hAnsi="Verdana"/>
          <w:sz w:val="20"/>
          <w:szCs w:val="20"/>
          <w:lang w:eastAsia="pl-PL"/>
        </w:rPr>
        <w:t xml:space="preserve">ul. Kamieńskiego należy wymienić także inne uwarunkowania, które przy wprowadzeniu torowiska tramwajowego mogłyby stanowić wyzwanie: </w:t>
      </w:r>
    </w:p>
    <w:p w14:paraId="329336F1" w14:textId="77777777" w:rsidR="008E08CE" w:rsidRDefault="008E08CE" w:rsidP="000B1BAA">
      <w:pPr>
        <w:pStyle w:val="Akapitzlist"/>
        <w:numPr>
          <w:ilvl w:val="0"/>
          <w:numId w:val="4"/>
        </w:numPr>
        <w:spacing w:after="0" w:line="360" w:lineRule="auto"/>
        <w:rPr>
          <w:rFonts w:ascii="Verdana" w:hAnsi="Verdana"/>
          <w:sz w:val="20"/>
          <w:szCs w:val="20"/>
          <w:lang w:eastAsia="pl-PL"/>
        </w:rPr>
      </w:pPr>
      <w:r>
        <w:rPr>
          <w:rFonts w:ascii="Verdana" w:hAnsi="Verdana"/>
          <w:sz w:val="20"/>
          <w:szCs w:val="20"/>
          <w:lang w:eastAsia="pl-PL"/>
        </w:rPr>
        <w:t>częściowo ulica ta jest w strefie konserwatorskiej;</w:t>
      </w:r>
    </w:p>
    <w:p w14:paraId="54AF79E4" w14:textId="77777777" w:rsidR="008E08CE" w:rsidRDefault="008E08CE" w:rsidP="000B1BAA">
      <w:pPr>
        <w:pStyle w:val="Akapitzlist"/>
        <w:numPr>
          <w:ilvl w:val="0"/>
          <w:numId w:val="4"/>
        </w:numPr>
        <w:spacing w:after="0" w:line="360" w:lineRule="auto"/>
        <w:rPr>
          <w:rFonts w:ascii="Verdana" w:hAnsi="Verdana"/>
          <w:sz w:val="20"/>
          <w:szCs w:val="20"/>
          <w:lang w:eastAsia="pl-PL"/>
        </w:rPr>
      </w:pPr>
      <w:r>
        <w:rPr>
          <w:rFonts w:ascii="Verdana" w:hAnsi="Verdana"/>
          <w:sz w:val="20"/>
          <w:szCs w:val="20"/>
          <w:lang w:eastAsia="pl-PL"/>
        </w:rPr>
        <w:t>ulica nie ma zabezpieczonych rezerw planistycznych na poszerzenie, które umożliwiłyby swobodne dobudowanie infrastruktury szynowej do obecnego pasa drogowego;</w:t>
      </w:r>
    </w:p>
    <w:p w14:paraId="6AE3FE76" w14:textId="77777777" w:rsidR="008E08CE" w:rsidRDefault="008E08CE" w:rsidP="000B1BAA">
      <w:pPr>
        <w:pStyle w:val="Akapitzlist"/>
        <w:numPr>
          <w:ilvl w:val="0"/>
          <w:numId w:val="4"/>
        </w:numPr>
        <w:spacing w:after="0" w:line="360" w:lineRule="auto"/>
        <w:rPr>
          <w:rFonts w:ascii="Verdana" w:hAnsi="Verdana"/>
          <w:sz w:val="20"/>
          <w:szCs w:val="20"/>
          <w:lang w:eastAsia="pl-PL"/>
        </w:rPr>
      </w:pPr>
      <w:r>
        <w:rPr>
          <w:rFonts w:ascii="Verdana" w:hAnsi="Verdana"/>
          <w:sz w:val="20"/>
          <w:szCs w:val="20"/>
          <w:lang w:eastAsia="pl-PL"/>
        </w:rPr>
        <w:t>ulica przecina linię kolejową 292, której przekroczenie wymagałoby uzgodnień z PKP PLK, a to długotrwały proces, co widać na przykładzie Jagodna oraz, nie wykluczone, wymagający ostatecznie przekroczenia bezkolizyjnego, co jeszcze dodatkowo podniosłoby w sposób znaczący koszt inwestycji;</w:t>
      </w:r>
    </w:p>
    <w:p w14:paraId="47A5DE84" w14:textId="77777777" w:rsidR="00872FFF" w:rsidRPr="008E08CE" w:rsidRDefault="00872FFF" w:rsidP="000B1BAA">
      <w:pPr>
        <w:pStyle w:val="Akapitzlist"/>
        <w:numPr>
          <w:ilvl w:val="0"/>
          <w:numId w:val="4"/>
        </w:numPr>
        <w:spacing w:after="0" w:line="360" w:lineRule="auto"/>
        <w:rPr>
          <w:rFonts w:ascii="Verdana" w:hAnsi="Verdana"/>
          <w:sz w:val="20"/>
          <w:szCs w:val="20"/>
          <w:lang w:eastAsia="pl-PL"/>
        </w:rPr>
      </w:pPr>
      <w:r w:rsidRPr="008E08CE">
        <w:rPr>
          <w:rFonts w:ascii="Verdana" w:hAnsi="Verdana"/>
          <w:sz w:val="20"/>
          <w:szCs w:val="20"/>
          <w:lang w:eastAsia="pl-PL"/>
        </w:rPr>
        <w:t>okolica zakończenia trasy tramwajowej, tj. punkt adresowy Kamieńskiego 266, pozbawiona jest rezerwy terenowej pod pętlę komunikacji zbiorowej.</w:t>
      </w:r>
      <w:r w:rsidR="005B5D92">
        <w:rPr>
          <w:rFonts w:ascii="Verdana" w:hAnsi="Verdana"/>
          <w:sz w:val="20"/>
          <w:szCs w:val="20"/>
          <w:lang w:eastAsia="pl-PL"/>
        </w:rPr>
        <w:t xml:space="preserve"> </w:t>
      </w:r>
      <w:r w:rsidRPr="008E08CE">
        <w:rPr>
          <w:rFonts w:ascii="Verdana" w:hAnsi="Verdana"/>
          <w:sz w:val="20"/>
          <w:szCs w:val="20"/>
          <w:lang w:eastAsia="pl-PL"/>
        </w:rPr>
        <w:t>Konieczne byłoby wykupienie gruntów od prywatnych właścicieli, co także mogłoby powodować</w:t>
      </w:r>
      <w:r w:rsidR="008E08CE">
        <w:rPr>
          <w:rFonts w:ascii="Verdana" w:hAnsi="Verdana"/>
          <w:sz w:val="20"/>
          <w:szCs w:val="20"/>
          <w:lang w:eastAsia="pl-PL"/>
        </w:rPr>
        <w:t xml:space="preserve"> konflikty i napięcia społeczne.</w:t>
      </w:r>
    </w:p>
    <w:p w14:paraId="41564C4A" w14:textId="77777777" w:rsidR="000B1BAA" w:rsidRDefault="000B1BAA" w:rsidP="000B1BAA">
      <w:pPr>
        <w:spacing w:after="0" w:line="360" w:lineRule="auto"/>
        <w:rPr>
          <w:rFonts w:ascii="Verdana" w:hAnsi="Verdana"/>
          <w:sz w:val="20"/>
          <w:szCs w:val="20"/>
          <w:lang w:eastAsia="pl-PL"/>
        </w:rPr>
      </w:pPr>
    </w:p>
    <w:p w14:paraId="26B980A9" w14:textId="77777777" w:rsidR="00872FFF" w:rsidRDefault="00872FFF" w:rsidP="000B1BAA">
      <w:pPr>
        <w:spacing w:after="0" w:line="360" w:lineRule="auto"/>
        <w:rPr>
          <w:rFonts w:ascii="Verdana" w:hAnsi="Verdana"/>
          <w:sz w:val="20"/>
          <w:szCs w:val="20"/>
          <w:lang w:eastAsia="pl-PL"/>
        </w:rPr>
      </w:pPr>
      <w:r>
        <w:rPr>
          <w:rFonts w:ascii="Verdana" w:hAnsi="Verdana"/>
          <w:sz w:val="20"/>
          <w:szCs w:val="20"/>
          <w:lang w:eastAsia="pl-PL"/>
        </w:rPr>
        <w:t xml:space="preserve">Poprawę sytuacji komunikacyjnej w północnej części miasta przyniesie realizacja nowej </w:t>
      </w:r>
      <w:r w:rsidR="005B5D92">
        <w:rPr>
          <w:rFonts w:ascii="Verdana" w:hAnsi="Verdana"/>
          <w:sz w:val="20"/>
          <w:szCs w:val="20"/>
          <w:lang w:eastAsia="pl-PL"/>
        </w:rPr>
        <w:t xml:space="preserve">ulicy jako przedłużenia </w:t>
      </w:r>
      <w:r>
        <w:rPr>
          <w:rFonts w:ascii="Verdana" w:hAnsi="Verdana"/>
          <w:sz w:val="20"/>
          <w:szCs w:val="20"/>
          <w:lang w:eastAsia="pl-PL"/>
        </w:rPr>
        <w:t xml:space="preserve">ciągu Obwodnicy Śródmiejskiej, tzw. Alei Północnej. Obecnie spółka Wrocławskie Inwestycje </w:t>
      </w:r>
      <w:r w:rsidR="005B5D92">
        <w:rPr>
          <w:rFonts w:ascii="Verdana" w:hAnsi="Verdana"/>
          <w:sz w:val="20"/>
          <w:szCs w:val="20"/>
          <w:lang w:eastAsia="pl-PL"/>
        </w:rPr>
        <w:t xml:space="preserve">prowadzi </w:t>
      </w:r>
      <w:r>
        <w:rPr>
          <w:rFonts w:ascii="Verdana" w:hAnsi="Verdana"/>
          <w:sz w:val="20"/>
          <w:szCs w:val="20"/>
          <w:lang w:eastAsia="pl-PL"/>
        </w:rPr>
        <w:t xml:space="preserve">zadanie pod nazwą „Budowa Alei Północnej na odcinku od ul. Poświęckiej do ul. B. Krzywoustego we Wrocławiu”. W ramach tego zadania wykonawca opracowuje </w:t>
      </w:r>
      <w:r w:rsidR="008E08CE">
        <w:rPr>
          <w:rFonts w:ascii="Verdana" w:hAnsi="Verdana"/>
          <w:sz w:val="20"/>
          <w:szCs w:val="20"/>
          <w:lang w:eastAsia="pl-PL"/>
        </w:rPr>
        <w:t>dokumentację projektową, która obecnie</w:t>
      </w:r>
      <w:r>
        <w:rPr>
          <w:rFonts w:ascii="Verdana" w:hAnsi="Verdana"/>
          <w:sz w:val="20"/>
          <w:szCs w:val="20"/>
          <w:lang w:eastAsia="pl-PL"/>
        </w:rPr>
        <w:t xml:space="preserve"> jest na wysokim stopniu zaawansowania prac. Aleja Północna, jako nowa </w:t>
      </w:r>
      <w:r w:rsidR="008E08CE">
        <w:rPr>
          <w:rFonts w:ascii="Verdana" w:hAnsi="Verdana"/>
          <w:sz w:val="20"/>
          <w:szCs w:val="20"/>
          <w:lang w:eastAsia="pl-PL"/>
        </w:rPr>
        <w:t xml:space="preserve">ulica w tej części miasta, </w:t>
      </w:r>
      <w:r>
        <w:rPr>
          <w:rFonts w:ascii="Verdana" w:hAnsi="Verdana"/>
          <w:sz w:val="20"/>
          <w:szCs w:val="20"/>
          <w:lang w:eastAsia="pl-PL"/>
        </w:rPr>
        <w:t>zdecydowani</w:t>
      </w:r>
      <w:r w:rsidR="008E08CE">
        <w:rPr>
          <w:rFonts w:ascii="Verdana" w:hAnsi="Verdana"/>
          <w:sz w:val="20"/>
          <w:szCs w:val="20"/>
          <w:lang w:eastAsia="pl-PL"/>
        </w:rPr>
        <w:t>e</w:t>
      </w:r>
      <w:r>
        <w:rPr>
          <w:rFonts w:ascii="Verdana" w:hAnsi="Verdana"/>
          <w:sz w:val="20"/>
          <w:szCs w:val="20"/>
          <w:lang w:eastAsia="pl-PL"/>
        </w:rPr>
        <w:t xml:space="preserve"> usprawni ruch samochodowy w </w:t>
      </w:r>
      <w:r w:rsidR="008E08CE">
        <w:rPr>
          <w:rFonts w:ascii="Verdana" w:hAnsi="Verdana"/>
          <w:sz w:val="20"/>
          <w:szCs w:val="20"/>
          <w:lang w:eastAsia="pl-PL"/>
        </w:rPr>
        <w:t>północnych osiedlach Wrocławia, dopełniając połączenie obwodowe i odciążając</w:t>
      </w:r>
      <w:r>
        <w:rPr>
          <w:rFonts w:ascii="Verdana" w:hAnsi="Verdana"/>
          <w:sz w:val="20"/>
          <w:szCs w:val="20"/>
          <w:lang w:eastAsia="pl-PL"/>
        </w:rPr>
        <w:t xml:space="preserve"> osiedlowe </w:t>
      </w:r>
      <w:r w:rsidR="008E08CE">
        <w:rPr>
          <w:rFonts w:ascii="Verdana" w:hAnsi="Verdana"/>
          <w:sz w:val="20"/>
          <w:szCs w:val="20"/>
          <w:lang w:eastAsia="pl-PL"/>
        </w:rPr>
        <w:t>ulice</w:t>
      </w:r>
      <w:r>
        <w:rPr>
          <w:rFonts w:ascii="Verdana" w:hAnsi="Verdana"/>
          <w:sz w:val="20"/>
          <w:szCs w:val="20"/>
          <w:lang w:eastAsia="pl-PL"/>
        </w:rPr>
        <w:t xml:space="preserve"> z ruchu tranzytowego, w tym ul. Kamieńskiego</w:t>
      </w:r>
      <w:r w:rsidR="005B5D92">
        <w:rPr>
          <w:rFonts w:ascii="Verdana" w:hAnsi="Verdana"/>
          <w:sz w:val="20"/>
          <w:szCs w:val="20"/>
          <w:lang w:eastAsia="pl-PL"/>
        </w:rPr>
        <w:t xml:space="preserve"> czy Poświęcką</w:t>
      </w:r>
      <w:r>
        <w:rPr>
          <w:rFonts w:ascii="Verdana" w:hAnsi="Verdana"/>
          <w:sz w:val="20"/>
          <w:szCs w:val="20"/>
          <w:lang w:eastAsia="pl-PL"/>
        </w:rPr>
        <w:t xml:space="preserve">. Trasa </w:t>
      </w:r>
      <w:r w:rsidR="008E08CE">
        <w:rPr>
          <w:rFonts w:ascii="Verdana" w:hAnsi="Verdana"/>
          <w:sz w:val="20"/>
          <w:szCs w:val="20"/>
          <w:lang w:eastAsia="pl-PL"/>
        </w:rPr>
        <w:t xml:space="preserve">ta </w:t>
      </w:r>
      <w:r>
        <w:rPr>
          <w:rFonts w:ascii="Verdana" w:hAnsi="Verdana"/>
          <w:sz w:val="20"/>
          <w:szCs w:val="20"/>
          <w:lang w:eastAsia="pl-PL"/>
        </w:rPr>
        <w:t xml:space="preserve">będzie </w:t>
      </w:r>
      <w:r>
        <w:rPr>
          <w:rFonts w:ascii="Verdana" w:hAnsi="Verdana"/>
          <w:sz w:val="20"/>
          <w:szCs w:val="20"/>
          <w:lang w:eastAsia="pl-PL"/>
        </w:rPr>
        <w:lastRenderedPageBreak/>
        <w:t xml:space="preserve">mogła być również wykorzystywana </w:t>
      </w:r>
      <w:r w:rsidR="008E08CE">
        <w:rPr>
          <w:rFonts w:ascii="Verdana" w:hAnsi="Verdana"/>
          <w:sz w:val="20"/>
          <w:szCs w:val="20"/>
          <w:lang w:eastAsia="pl-PL"/>
        </w:rPr>
        <w:t xml:space="preserve">odcinkowo </w:t>
      </w:r>
      <w:r>
        <w:rPr>
          <w:rFonts w:ascii="Verdana" w:hAnsi="Verdana"/>
          <w:sz w:val="20"/>
          <w:szCs w:val="20"/>
          <w:lang w:eastAsia="pl-PL"/>
        </w:rPr>
        <w:t xml:space="preserve">dla komunikacji autobusowej, </w:t>
      </w:r>
      <w:r w:rsidR="008E08CE">
        <w:rPr>
          <w:rFonts w:ascii="Verdana" w:hAnsi="Verdana"/>
          <w:sz w:val="20"/>
          <w:szCs w:val="20"/>
          <w:lang w:eastAsia="pl-PL"/>
        </w:rPr>
        <w:t>co wzbogaci obsługę transportem zbiorowym północne osiedla, w tym Kamieńskiego.</w:t>
      </w:r>
    </w:p>
    <w:p w14:paraId="35899BB4" w14:textId="77777777" w:rsidR="00872FFF" w:rsidRDefault="00872FFF" w:rsidP="000B1BAA">
      <w:pPr>
        <w:spacing w:after="0" w:line="360" w:lineRule="auto"/>
        <w:rPr>
          <w:rFonts w:ascii="Verdana" w:hAnsi="Verdana"/>
          <w:sz w:val="20"/>
          <w:szCs w:val="20"/>
          <w:lang w:eastAsia="pl-PL"/>
        </w:rPr>
      </w:pPr>
      <w:r>
        <w:rPr>
          <w:rFonts w:ascii="Verdana" w:hAnsi="Verdana"/>
          <w:sz w:val="20"/>
          <w:szCs w:val="20"/>
          <w:lang w:eastAsia="pl-PL"/>
        </w:rPr>
        <w:t xml:space="preserve">Biorąc pod uwagę ograniczenia przestrzenne i konserwatorskie ulicy Kamieńskiego, wysokie koszty inwestycji przy relatywnie niskim potencjale pasażerskim, trudności realizacyjne związane z przekroczeniem linii kolejowej 292 oraz wykupem gruntów, a także dostępność alternatywnych i bardziej elastycznych rozwiązań transportowych, wyznaczenie w dokumentach planistycznych i realizacja trasy tramwajowej w ciągu ul. Kamieńskiego </w:t>
      </w:r>
      <w:r w:rsidRPr="001E4EAF">
        <w:rPr>
          <w:rFonts w:ascii="Verdana" w:hAnsi="Verdana"/>
          <w:sz w:val="20"/>
          <w:szCs w:val="20"/>
          <w:lang w:eastAsia="pl-PL"/>
        </w:rPr>
        <w:t>na odcinku od ul. Żmigrodzkiej do rejonu nr 266</w:t>
      </w:r>
      <w:r>
        <w:rPr>
          <w:rFonts w:ascii="Verdana" w:hAnsi="Verdana"/>
          <w:sz w:val="20"/>
          <w:szCs w:val="20"/>
          <w:lang w:eastAsia="pl-PL"/>
        </w:rPr>
        <w:t xml:space="preserve"> nie znajduje obecnie uzasadnienia ekonomicznego i funkcjonalnego. Wygenerowany przez mieszkańców okolicy ul. Kamieńskiego potencjał pasażerski może nie być wystarczający dla zaplanowania i budowy nowej trasy tramwajowej w tej części miasta. Sama inwestycja nie przyniosłaby wymiernej poprawy czasowej w stosunku do obecnej komunikacji autobusowej, gdyż torowisko musiałoby na dużym fragmencie być wbudowane w jezdnię. Komunikacja autobusowa, aktualnie obsługująca rejon ul. Kamieńskiego, jest w dużej części już zeroemisyjna, co w kolejnych latach będzie tylko ulegało poprawie za sprawą modernizacji taborowej spółki MPK Wrocław.</w:t>
      </w:r>
    </w:p>
    <w:p w14:paraId="7B2706BA" w14:textId="77777777" w:rsidR="000B1BAA" w:rsidRDefault="000B1BAA" w:rsidP="000B1BAA">
      <w:pPr>
        <w:pStyle w:val="11Trescpisma"/>
        <w:spacing w:before="0" w:line="360" w:lineRule="auto"/>
        <w:rPr>
          <w:szCs w:val="20"/>
        </w:rPr>
      </w:pPr>
    </w:p>
    <w:p w14:paraId="233A1292" w14:textId="77777777" w:rsidR="005B5D92" w:rsidRDefault="00872FFF" w:rsidP="000B1BAA">
      <w:pPr>
        <w:pStyle w:val="11Trescpisma"/>
        <w:spacing w:before="0" w:line="360" w:lineRule="auto"/>
        <w:rPr>
          <w:szCs w:val="24"/>
        </w:rPr>
      </w:pPr>
      <w:r>
        <w:rPr>
          <w:szCs w:val="20"/>
        </w:rPr>
        <w:t xml:space="preserve">W związku z powyższym, </w:t>
      </w:r>
      <w:r w:rsidR="005B5D92">
        <w:rPr>
          <w:szCs w:val="20"/>
        </w:rPr>
        <w:t xml:space="preserve">na obecną chwilę </w:t>
      </w:r>
      <w:r>
        <w:rPr>
          <w:szCs w:val="20"/>
        </w:rPr>
        <w:t>nie planuje</w:t>
      </w:r>
      <w:r w:rsidR="005B5D92">
        <w:rPr>
          <w:szCs w:val="20"/>
        </w:rPr>
        <w:t>my</w:t>
      </w:r>
      <w:r>
        <w:rPr>
          <w:szCs w:val="20"/>
        </w:rPr>
        <w:t xml:space="preserve"> realizacji trasy tramwajowej w ciągu ul. Kamieńskiego. </w:t>
      </w:r>
      <w:r w:rsidRPr="00627977">
        <w:rPr>
          <w:szCs w:val="24"/>
        </w:rPr>
        <w:t xml:space="preserve">Jednocześnie zapewniam, że </w:t>
      </w:r>
      <w:r w:rsidR="005B5D92">
        <w:rPr>
          <w:szCs w:val="24"/>
        </w:rPr>
        <w:t>na bieżąco</w:t>
      </w:r>
      <w:r w:rsidRPr="00627977">
        <w:rPr>
          <w:szCs w:val="24"/>
        </w:rPr>
        <w:t xml:space="preserve"> monitoruje</w:t>
      </w:r>
      <w:r w:rsidR="005B5D92">
        <w:rPr>
          <w:szCs w:val="24"/>
        </w:rPr>
        <w:t>my</w:t>
      </w:r>
      <w:r w:rsidRPr="00627977">
        <w:rPr>
          <w:szCs w:val="24"/>
        </w:rPr>
        <w:t xml:space="preserve"> rozwój tego obszaru i w przypadku istotnych zmian przestrzennych lub demograficznych</w:t>
      </w:r>
      <w:r w:rsidR="005B5D92">
        <w:rPr>
          <w:szCs w:val="24"/>
        </w:rPr>
        <w:t xml:space="preserve"> będziemy wprowadzać korekty przyjętych rozwiązań.</w:t>
      </w:r>
    </w:p>
    <w:p w14:paraId="05E72E67" w14:textId="77777777" w:rsidR="000B1BAA" w:rsidRDefault="000B1BAA" w:rsidP="000B1BAA">
      <w:pPr>
        <w:pStyle w:val="11Trescpisma"/>
        <w:spacing w:before="0" w:line="360" w:lineRule="auto"/>
      </w:pPr>
    </w:p>
    <w:p w14:paraId="10EBE436" w14:textId="77777777" w:rsidR="005B5D92" w:rsidRPr="005B5D92" w:rsidRDefault="005B5D92" w:rsidP="000B1BAA">
      <w:pPr>
        <w:pStyle w:val="11Trescpisma"/>
        <w:spacing w:before="0" w:line="360" w:lineRule="auto"/>
        <w:rPr>
          <w:szCs w:val="24"/>
        </w:rPr>
      </w:pPr>
      <w:r>
        <w:t>Z uszanowaniem</w:t>
      </w:r>
    </w:p>
    <w:p w14:paraId="449EA756" w14:textId="77777777" w:rsidR="00465CDA" w:rsidRDefault="003C4A39" w:rsidP="000B1BAA">
      <w:pPr>
        <w:pStyle w:val="15Spraweprowadzi"/>
        <w:spacing w:line="360" w:lineRule="auto"/>
        <w:rPr>
          <w:sz w:val="20"/>
          <w:szCs w:val="20"/>
        </w:rPr>
      </w:pPr>
      <w:r>
        <w:rPr>
          <w:sz w:val="20"/>
          <w:szCs w:val="20"/>
        </w:rPr>
        <w:t>Dokument podpisała</w:t>
      </w:r>
    </w:p>
    <w:p w14:paraId="15865F2B" w14:textId="77777777" w:rsidR="003C4A39" w:rsidRDefault="003C4A39" w:rsidP="000B1BAA">
      <w:pPr>
        <w:pStyle w:val="15Spraweprowadzi"/>
        <w:spacing w:line="360" w:lineRule="auto"/>
        <w:rPr>
          <w:sz w:val="20"/>
          <w:szCs w:val="20"/>
        </w:rPr>
      </w:pPr>
      <w:r>
        <w:rPr>
          <w:sz w:val="20"/>
          <w:szCs w:val="20"/>
        </w:rPr>
        <w:t>Paulina Tyniec-Piszcz</w:t>
      </w:r>
    </w:p>
    <w:p w14:paraId="5EFDAEB0" w14:textId="77777777" w:rsidR="000B1BAA" w:rsidRPr="00267D0F" w:rsidRDefault="003C4A39" w:rsidP="003C4A39">
      <w:pPr>
        <w:pStyle w:val="15Spraweprowadzi"/>
        <w:spacing w:after="360" w:line="360" w:lineRule="auto"/>
        <w:rPr>
          <w:sz w:val="20"/>
          <w:szCs w:val="20"/>
        </w:rPr>
      </w:pPr>
      <w:r>
        <w:rPr>
          <w:sz w:val="20"/>
          <w:szCs w:val="20"/>
        </w:rPr>
        <w:t>Zastępca Dyrektora Departamentu Infrastruktury i Transportu</w:t>
      </w:r>
    </w:p>
    <w:bookmarkStart w:id="2" w:name="prowadzi"/>
    <w:p w14:paraId="45238D60" w14:textId="77777777" w:rsidR="00B708C6" w:rsidRDefault="00031D58" w:rsidP="00B708C6">
      <w:pPr>
        <w:pStyle w:val="15Spraweprowadzi"/>
        <w:suppressAutoHyphens/>
        <w:spacing w:after="480" w:line="360" w:lineRule="auto"/>
        <w:jc w:val="left"/>
        <w:rPr>
          <w:sz w:val="20"/>
          <w:szCs w:val="20"/>
        </w:rPr>
      </w:pPr>
      <w:r w:rsidRPr="00B708C6">
        <w:rPr>
          <w:sz w:val="20"/>
          <w:szCs w:val="16"/>
        </w:rPr>
        <w:fldChar w:fldCharType="begin">
          <w:ffData>
            <w:name w:val="prowadzi"/>
            <w:enabled/>
            <w:calcOnExit w:val="0"/>
            <w:textInput>
              <w:default w:val="Sprawę prowadzi:"/>
            </w:textInput>
          </w:ffData>
        </w:fldChar>
      </w:r>
      <w:r w:rsidR="00663B0E" w:rsidRPr="00B708C6">
        <w:rPr>
          <w:sz w:val="20"/>
          <w:szCs w:val="16"/>
        </w:rPr>
        <w:instrText xml:space="preserve"> FORMTEXT </w:instrText>
      </w:r>
      <w:r w:rsidRPr="00B708C6">
        <w:rPr>
          <w:sz w:val="20"/>
          <w:szCs w:val="16"/>
        </w:rPr>
      </w:r>
      <w:r w:rsidRPr="00B708C6">
        <w:rPr>
          <w:sz w:val="20"/>
          <w:szCs w:val="16"/>
        </w:rPr>
        <w:fldChar w:fldCharType="separate"/>
      </w:r>
      <w:r w:rsidR="00663B0E" w:rsidRPr="00B708C6">
        <w:rPr>
          <w:noProof/>
          <w:sz w:val="20"/>
          <w:szCs w:val="16"/>
        </w:rPr>
        <w:t>Sprawę prowadzi:</w:t>
      </w:r>
      <w:r w:rsidRPr="00B708C6">
        <w:rPr>
          <w:sz w:val="20"/>
          <w:szCs w:val="16"/>
        </w:rPr>
        <w:fldChar w:fldCharType="end"/>
      </w:r>
      <w:bookmarkEnd w:id="2"/>
      <w:r w:rsidR="00B708C6">
        <w:rPr>
          <w:sz w:val="20"/>
          <w:szCs w:val="16"/>
        </w:rPr>
        <w:t xml:space="preserve"> </w:t>
      </w:r>
      <w:r w:rsidR="00B708C6" w:rsidRPr="00265F1B">
        <w:rPr>
          <w:sz w:val="20"/>
          <w:szCs w:val="20"/>
        </w:rPr>
        <w:t xml:space="preserve">Urząd Miejski Wrocławia; </w:t>
      </w:r>
      <w:r w:rsidR="00B708C6">
        <w:rPr>
          <w:sz w:val="20"/>
          <w:szCs w:val="20"/>
        </w:rPr>
        <w:t>Departament Infrastruktury i Transportu</w:t>
      </w:r>
      <w:r w:rsidR="00B708C6" w:rsidRPr="00265F1B">
        <w:rPr>
          <w:sz w:val="20"/>
          <w:szCs w:val="20"/>
        </w:rPr>
        <w:t>; ulica Gabrieli Zapolskiej 4, 50-032 Wrocław, telefon + 48 717 77 7</w:t>
      </w:r>
      <w:r w:rsidR="00B708C6">
        <w:rPr>
          <w:sz w:val="20"/>
          <w:szCs w:val="20"/>
        </w:rPr>
        <w:t>1</w:t>
      </w:r>
      <w:r w:rsidR="00B708C6" w:rsidRPr="00265F1B">
        <w:rPr>
          <w:sz w:val="20"/>
          <w:szCs w:val="20"/>
        </w:rPr>
        <w:t xml:space="preserve"> </w:t>
      </w:r>
      <w:r w:rsidR="00B708C6">
        <w:rPr>
          <w:sz w:val="20"/>
          <w:szCs w:val="20"/>
        </w:rPr>
        <w:t>57</w:t>
      </w:r>
      <w:r w:rsidR="00B708C6" w:rsidRPr="00265F1B">
        <w:rPr>
          <w:sz w:val="20"/>
          <w:szCs w:val="20"/>
        </w:rPr>
        <w:t xml:space="preserve">; fax + 48 717 77 71 29; </w:t>
      </w:r>
      <w:r w:rsidR="00B708C6">
        <w:rPr>
          <w:sz w:val="20"/>
          <w:szCs w:val="20"/>
        </w:rPr>
        <w:t>dit</w:t>
      </w:r>
      <w:r w:rsidR="00B708C6" w:rsidRPr="00265F1B">
        <w:rPr>
          <w:sz w:val="20"/>
          <w:szCs w:val="20"/>
        </w:rPr>
        <w:t>@um.wroc.pl; www.wroclaw.pl</w:t>
      </w:r>
    </w:p>
    <w:p w14:paraId="7FF363E1" w14:textId="77777777" w:rsidR="00465CDA" w:rsidRPr="00B708C6" w:rsidRDefault="00465CDA" w:rsidP="000B1BAA">
      <w:pPr>
        <w:pStyle w:val="19Dowiadomosci"/>
        <w:spacing w:before="0" w:line="360" w:lineRule="auto"/>
        <w:rPr>
          <w:sz w:val="20"/>
          <w:szCs w:val="16"/>
        </w:rPr>
      </w:pPr>
      <w:r w:rsidRPr="00B708C6">
        <w:rPr>
          <w:sz w:val="20"/>
          <w:szCs w:val="16"/>
        </w:rPr>
        <w:t>Do wiadomości:</w:t>
      </w:r>
    </w:p>
    <w:p w14:paraId="374B9DEF" w14:textId="77777777" w:rsidR="00465CDA" w:rsidRPr="00B708C6" w:rsidRDefault="00663B0E" w:rsidP="000B1BAA">
      <w:pPr>
        <w:pStyle w:val="20Dowiadomoscilista"/>
        <w:numPr>
          <w:ilvl w:val="0"/>
          <w:numId w:val="2"/>
        </w:numPr>
        <w:spacing w:line="360" w:lineRule="auto"/>
        <w:ind w:left="714" w:hanging="357"/>
        <w:rPr>
          <w:sz w:val="20"/>
          <w:szCs w:val="16"/>
        </w:rPr>
      </w:pPr>
      <w:r w:rsidRPr="00B708C6">
        <w:rPr>
          <w:sz w:val="20"/>
          <w:szCs w:val="16"/>
        </w:rPr>
        <w:t>Wydział Partycypacji Społecznej</w:t>
      </w:r>
    </w:p>
    <w:p w14:paraId="6AF6A294" w14:textId="77777777" w:rsidR="007B4AC8" w:rsidRPr="00B708C6" w:rsidRDefault="00465CDA" w:rsidP="000B1BAA">
      <w:pPr>
        <w:pStyle w:val="20Dowiadomoscilista"/>
        <w:numPr>
          <w:ilvl w:val="0"/>
          <w:numId w:val="2"/>
        </w:numPr>
        <w:spacing w:line="360" w:lineRule="auto"/>
        <w:ind w:left="714" w:hanging="357"/>
        <w:rPr>
          <w:sz w:val="20"/>
          <w:szCs w:val="16"/>
        </w:rPr>
      </w:pPr>
      <w:r w:rsidRPr="00B708C6">
        <w:rPr>
          <w:sz w:val="20"/>
          <w:szCs w:val="16"/>
        </w:rPr>
        <w:t>a/a</w:t>
      </w:r>
    </w:p>
    <w:sectPr w:rsidR="007B4AC8" w:rsidRPr="00B708C6" w:rsidSect="00697508">
      <w:headerReference w:type="default" r:id="rId11"/>
      <w:footerReference w:type="default" r:id="rId12"/>
      <w:headerReference w:type="first" r:id="rId13"/>
      <w:footerReference w:type="first" r:id="rId14"/>
      <w:pgSz w:w="11906" w:h="16838"/>
      <w:pgMar w:top="1077" w:right="1701" w:bottom="1077"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E3B3" w14:textId="77777777" w:rsidR="005544BF" w:rsidRDefault="005544BF" w:rsidP="005271DA">
      <w:pPr>
        <w:spacing w:after="0" w:line="240" w:lineRule="auto"/>
      </w:pPr>
      <w:r>
        <w:separator/>
      </w:r>
    </w:p>
  </w:endnote>
  <w:endnote w:type="continuationSeparator" w:id="0">
    <w:p w14:paraId="5B6C3C23" w14:textId="77777777" w:rsidR="005544BF" w:rsidRDefault="005544BF" w:rsidP="0052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3102" w14:textId="77777777" w:rsidR="008E08CE" w:rsidRDefault="008E08CE">
    <w:pPr>
      <w:pStyle w:val="Stopka"/>
      <w:jc w:val="right"/>
    </w:pPr>
    <w:r>
      <w:t xml:space="preserve">strona </w:t>
    </w:r>
    <w:r w:rsidR="00891BF5">
      <w:fldChar w:fldCharType="begin"/>
    </w:r>
    <w:r w:rsidR="00891BF5">
      <w:instrText>PAGE   \* MERGEFORMAT</w:instrText>
    </w:r>
    <w:r w:rsidR="00891BF5">
      <w:fldChar w:fldCharType="separate"/>
    </w:r>
    <w:r w:rsidR="001A5D34">
      <w:rPr>
        <w:noProof/>
      </w:rPr>
      <w:t>4</w:t>
    </w:r>
    <w:r w:rsidR="00891BF5">
      <w:rPr>
        <w:noProof/>
      </w:rPr>
      <w:fldChar w:fldCharType="end"/>
    </w:r>
  </w:p>
  <w:p w14:paraId="666A1A74" w14:textId="77777777" w:rsidR="008E08CE" w:rsidRPr="00EF471B" w:rsidRDefault="008E08CE" w:rsidP="00EF471B">
    <w:pPr>
      <w:pStyle w:val="Stopka"/>
      <w:jc w:val="right"/>
      <w:rPr>
        <w:rFonts w:ascii="Verdana" w:hAnsi="Verdana"/>
        <w:color w:val="333333"/>
        <w:sz w:val="16"/>
        <w:szCs w:val="24"/>
        <w:lang w:eastAsia="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1F96" w14:textId="77777777" w:rsidR="008E08CE" w:rsidRPr="00DF0C5B" w:rsidRDefault="008E08CE" w:rsidP="0062020B">
    <w:pPr>
      <w:pStyle w:val="Stopka"/>
      <w:jc w:val="right"/>
      <w:rPr>
        <w:rFonts w:ascii="Verdana" w:hAnsi="Verdana"/>
        <w:sz w:val="16"/>
        <w:szCs w:val="16"/>
      </w:rPr>
    </w:pPr>
  </w:p>
  <w:p w14:paraId="213092B0" w14:textId="77777777" w:rsidR="008E08CE" w:rsidRPr="00DF0C5B" w:rsidRDefault="00891BF5" w:rsidP="0062020B">
    <w:pPr>
      <w:pStyle w:val="Stopka"/>
      <w:jc w:val="right"/>
      <w:rPr>
        <w:rFonts w:ascii="Verdana" w:hAnsi="Verdana"/>
        <w:sz w:val="16"/>
        <w:szCs w:val="16"/>
      </w:rPr>
    </w:pPr>
    <w:r>
      <w:rPr>
        <w:noProof/>
      </w:rPr>
      <w:drawing>
        <wp:inline distT="0" distB="0" distL="0" distR="0" wp14:anchorId="2E7C4680" wp14:editId="70A955F8">
          <wp:extent cx="1571625" cy="752475"/>
          <wp:effectExtent l="0" t="0" r="0" b="0"/>
          <wp:docPr id="1" name="Obraz 1" descr="DIT_[DIT]_[DIT-Departament Infrastruktury i Transportu(L)]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T_[DIT]_[DIT-Departament Infrastruktury i Transportu(L)]_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DF6E" w14:textId="77777777" w:rsidR="005544BF" w:rsidRDefault="005544BF" w:rsidP="005271DA">
      <w:pPr>
        <w:spacing w:after="0" w:line="240" w:lineRule="auto"/>
      </w:pPr>
      <w:r>
        <w:separator/>
      </w:r>
    </w:p>
  </w:footnote>
  <w:footnote w:type="continuationSeparator" w:id="0">
    <w:p w14:paraId="62C22B1F" w14:textId="77777777" w:rsidR="005544BF" w:rsidRDefault="005544BF" w:rsidP="00527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F58A" w14:textId="77777777" w:rsidR="008E08CE" w:rsidRPr="006639FD" w:rsidRDefault="008E08CE" w:rsidP="006639FD">
    <w:pPr>
      <w:tabs>
        <w:tab w:val="center" w:pos="4536"/>
        <w:tab w:val="right" w:pos="9072"/>
      </w:tabs>
      <w:spacing w:after="0" w:line="240" w:lineRule="auto"/>
      <w:jc w:val="right"/>
      <w:rPr>
        <w:rFonts w:ascii="Verdana" w:hAnsi="Verdana"/>
        <w:color w:val="333333"/>
        <w:sz w:val="16"/>
        <w:szCs w:val="24"/>
        <w:lang w:eastAsia="pl-PL"/>
      </w:rPr>
    </w:pPr>
  </w:p>
  <w:p w14:paraId="457F5D5D" w14:textId="77777777" w:rsidR="008E08CE" w:rsidRDefault="008E08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83FA" w14:textId="77777777" w:rsidR="008E08CE" w:rsidRDefault="008E08CE" w:rsidP="00DE52A8">
    <w:pPr>
      <w:pStyle w:val="Nagwek"/>
      <w:jc w:val="right"/>
    </w:pPr>
    <w:r w:rsidRPr="00846534">
      <w:rPr>
        <w:noProof/>
        <w:lang w:eastAsia="pl-PL"/>
      </w:rPr>
      <w:drawing>
        <wp:inline distT="0" distB="0" distL="0" distR="0" wp14:anchorId="5CEE2BB0" wp14:editId="380EE537">
          <wp:extent cx="3333750" cy="1609725"/>
          <wp:effectExtent l="0" t="0" r="0" b="0"/>
          <wp:docPr id="2" name="Obraz 1" descr="BZM_[DIT]_[BZM-Biuro Zrownowazonej Mobilnosci]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ZM_[DIT]_[BZM-Biuro Zrownowazonej Mobilnosci]_naglo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1609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6174F46"/>
    <w:multiLevelType w:val="hybridMultilevel"/>
    <w:tmpl w:val="7FF0AC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B426EFC"/>
    <w:multiLevelType w:val="multilevel"/>
    <w:tmpl w:val="33387290"/>
    <w:lvl w:ilvl="0">
      <w:start w:val="1"/>
      <w:numFmt w:val="decimal"/>
      <w:pStyle w:val="18Zalaczniki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FB"/>
    <w:rsid w:val="0000310F"/>
    <w:rsid w:val="00031D58"/>
    <w:rsid w:val="000569F6"/>
    <w:rsid w:val="0007657D"/>
    <w:rsid w:val="000820ED"/>
    <w:rsid w:val="000B1BAA"/>
    <w:rsid w:val="000B62B1"/>
    <w:rsid w:val="000C0772"/>
    <w:rsid w:val="000E5144"/>
    <w:rsid w:val="00117DBE"/>
    <w:rsid w:val="00176557"/>
    <w:rsid w:val="00180695"/>
    <w:rsid w:val="00192C5D"/>
    <w:rsid w:val="001A088E"/>
    <w:rsid w:val="001A5D34"/>
    <w:rsid w:val="00217D23"/>
    <w:rsid w:val="002527CC"/>
    <w:rsid w:val="00256655"/>
    <w:rsid w:val="00267D0F"/>
    <w:rsid w:val="002917E8"/>
    <w:rsid w:val="002E06AA"/>
    <w:rsid w:val="00302EA0"/>
    <w:rsid w:val="0031687B"/>
    <w:rsid w:val="00324651"/>
    <w:rsid w:val="003723AA"/>
    <w:rsid w:val="003B4793"/>
    <w:rsid w:val="003C4A39"/>
    <w:rsid w:val="003F2D54"/>
    <w:rsid w:val="004508B6"/>
    <w:rsid w:val="00452646"/>
    <w:rsid w:val="00465CDA"/>
    <w:rsid w:val="004B5355"/>
    <w:rsid w:val="004D370C"/>
    <w:rsid w:val="0050728F"/>
    <w:rsid w:val="00525FA4"/>
    <w:rsid w:val="005271DA"/>
    <w:rsid w:val="00540391"/>
    <w:rsid w:val="005544BF"/>
    <w:rsid w:val="00564F55"/>
    <w:rsid w:val="00577226"/>
    <w:rsid w:val="005852F6"/>
    <w:rsid w:val="00587B1F"/>
    <w:rsid w:val="005B5D92"/>
    <w:rsid w:val="005E14CA"/>
    <w:rsid w:val="006143FC"/>
    <w:rsid w:val="0062020B"/>
    <w:rsid w:val="00622FBF"/>
    <w:rsid w:val="00623D32"/>
    <w:rsid w:val="0063744A"/>
    <w:rsid w:val="006626B3"/>
    <w:rsid w:val="006639FD"/>
    <w:rsid w:val="00663B0E"/>
    <w:rsid w:val="00697508"/>
    <w:rsid w:val="006B46C6"/>
    <w:rsid w:val="006C33C3"/>
    <w:rsid w:val="007B4AC8"/>
    <w:rsid w:val="007B775C"/>
    <w:rsid w:val="008419F9"/>
    <w:rsid w:val="00846534"/>
    <w:rsid w:val="0086719D"/>
    <w:rsid w:val="00872FFF"/>
    <w:rsid w:val="00874C06"/>
    <w:rsid w:val="008858AB"/>
    <w:rsid w:val="0089021F"/>
    <w:rsid w:val="00891BF5"/>
    <w:rsid w:val="008B5CB2"/>
    <w:rsid w:val="008E08CE"/>
    <w:rsid w:val="008F39FB"/>
    <w:rsid w:val="00926222"/>
    <w:rsid w:val="00950FD4"/>
    <w:rsid w:val="00975CF6"/>
    <w:rsid w:val="009F6BAD"/>
    <w:rsid w:val="00A51259"/>
    <w:rsid w:val="00A51D43"/>
    <w:rsid w:val="00A90453"/>
    <w:rsid w:val="00AB1B0C"/>
    <w:rsid w:val="00B00253"/>
    <w:rsid w:val="00B54590"/>
    <w:rsid w:val="00B708C6"/>
    <w:rsid w:val="00B7091F"/>
    <w:rsid w:val="00B71B87"/>
    <w:rsid w:val="00B74390"/>
    <w:rsid w:val="00B91F55"/>
    <w:rsid w:val="00BF750D"/>
    <w:rsid w:val="00C00B56"/>
    <w:rsid w:val="00C36985"/>
    <w:rsid w:val="00C53559"/>
    <w:rsid w:val="00C54FCF"/>
    <w:rsid w:val="00C67B36"/>
    <w:rsid w:val="00D12FF8"/>
    <w:rsid w:val="00D23966"/>
    <w:rsid w:val="00D755C6"/>
    <w:rsid w:val="00DD0A50"/>
    <w:rsid w:val="00DE52A8"/>
    <w:rsid w:val="00DF0C5B"/>
    <w:rsid w:val="00E41061"/>
    <w:rsid w:val="00E72465"/>
    <w:rsid w:val="00EB07A9"/>
    <w:rsid w:val="00EC4E4B"/>
    <w:rsid w:val="00EF3CE5"/>
    <w:rsid w:val="00EF471B"/>
    <w:rsid w:val="00F72478"/>
    <w:rsid w:val="00F9490E"/>
    <w:rsid w:val="00FD57C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570191"/>
  <w15:docId w15:val="{C6B3261D-97DB-485D-80FD-04679DDA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1D58"/>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271DA"/>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5271DA"/>
    <w:rPr>
      <w:rFonts w:cs="Times New Roman"/>
    </w:rPr>
  </w:style>
  <w:style w:type="paragraph" w:styleId="Stopka">
    <w:name w:val="footer"/>
    <w:basedOn w:val="Normalny"/>
    <w:link w:val="StopkaZnak"/>
    <w:uiPriority w:val="99"/>
    <w:unhideWhenUsed/>
    <w:rsid w:val="005271DA"/>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271DA"/>
    <w:rPr>
      <w:rFonts w:cs="Times New Roman"/>
    </w:rPr>
  </w:style>
  <w:style w:type="paragraph" w:styleId="Tekstdymka">
    <w:name w:val="Balloon Text"/>
    <w:basedOn w:val="Normalny"/>
    <w:link w:val="TekstdymkaZnak"/>
    <w:uiPriority w:val="99"/>
    <w:semiHidden/>
    <w:unhideWhenUsed/>
    <w:rsid w:val="005271D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271DA"/>
    <w:rPr>
      <w:rFonts w:ascii="Tahoma" w:hAnsi="Tahoma" w:cs="Tahoma"/>
      <w:sz w:val="16"/>
      <w:szCs w:val="16"/>
    </w:rPr>
  </w:style>
  <w:style w:type="paragraph" w:customStyle="1" w:styleId="07Datapisma">
    <w:name w:val="@07.Data_pisma"/>
    <w:basedOn w:val="11Trescpisma"/>
    <w:next w:val="08Sygnaturapisma"/>
    <w:rsid w:val="005271DA"/>
    <w:pPr>
      <w:spacing w:before="360"/>
      <w:jc w:val="right"/>
    </w:pPr>
    <w:rPr>
      <w:sz w:val="18"/>
      <w:szCs w:val="20"/>
    </w:rPr>
  </w:style>
  <w:style w:type="paragraph" w:customStyle="1" w:styleId="08Sygnaturapisma">
    <w:name w:val="@08.Sygnatura_pisma"/>
    <w:basedOn w:val="11Trescpisma"/>
    <w:next w:val="10Szanowny"/>
    <w:rsid w:val="005271DA"/>
    <w:pPr>
      <w:spacing w:after="120"/>
    </w:pPr>
    <w:rPr>
      <w:sz w:val="16"/>
    </w:rPr>
  </w:style>
  <w:style w:type="paragraph" w:customStyle="1" w:styleId="10Szanowny">
    <w:name w:val="@10.Szanowny"/>
    <w:basedOn w:val="11Trescpisma"/>
    <w:next w:val="11Trescpisma"/>
    <w:rsid w:val="005271DA"/>
  </w:style>
  <w:style w:type="paragraph" w:customStyle="1" w:styleId="11Trescpisma">
    <w:name w:val="@11.Tresc_pisma"/>
    <w:basedOn w:val="Normalny"/>
    <w:rsid w:val="005271DA"/>
    <w:pPr>
      <w:spacing w:before="180" w:after="0" w:line="240" w:lineRule="auto"/>
      <w:jc w:val="both"/>
    </w:pPr>
    <w:rPr>
      <w:rFonts w:ascii="Verdana" w:hAnsi="Verdana"/>
      <w:sz w:val="20"/>
      <w:szCs w:val="18"/>
      <w:lang w:eastAsia="pl-PL"/>
    </w:rPr>
  </w:style>
  <w:style w:type="paragraph" w:customStyle="1" w:styleId="03ImieiNazwisko">
    <w:name w:val="@03.Imie_i_Nazwisko"/>
    <w:basedOn w:val="11Trescpisma"/>
    <w:next w:val="04StanowiskoAdresata"/>
    <w:rsid w:val="005271DA"/>
  </w:style>
  <w:style w:type="paragraph" w:customStyle="1" w:styleId="12Zwyrazamiszacunku">
    <w:name w:val="@12.Z_wyrazami_szacunku"/>
    <w:basedOn w:val="07Datapisma"/>
    <w:next w:val="13Podpisujacypismo"/>
    <w:rsid w:val="005271DA"/>
    <w:pPr>
      <w:jc w:val="left"/>
    </w:pPr>
    <w:rPr>
      <w:sz w:val="20"/>
    </w:rPr>
  </w:style>
  <w:style w:type="paragraph" w:customStyle="1" w:styleId="13Podpisujacypismo">
    <w:name w:val="@13.Podpisujacy_pismo"/>
    <w:basedOn w:val="11Trescpisma"/>
    <w:next w:val="14StanowiskoPodpisujacego"/>
    <w:rsid w:val="005271DA"/>
    <w:pPr>
      <w:spacing w:before="540"/>
    </w:pPr>
  </w:style>
  <w:style w:type="paragraph" w:customStyle="1" w:styleId="14StanowiskoPodpisujacego">
    <w:name w:val="@14.StanowiskoPodpisujacego"/>
    <w:basedOn w:val="11Trescpisma"/>
    <w:rsid w:val="005271DA"/>
    <w:pPr>
      <w:spacing w:before="0"/>
    </w:pPr>
    <w:rPr>
      <w:sz w:val="18"/>
    </w:rPr>
  </w:style>
  <w:style w:type="paragraph" w:customStyle="1" w:styleId="05Adresulica">
    <w:name w:val="@05.Adres_ulica"/>
    <w:basedOn w:val="11Trescpisma"/>
    <w:next w:val="06Adresmiasto"/>
    <w:rsid w:val="005271DA"/>
    <w:rPr>
      <w:sz w:val="18"/>
    </w:rPr>
  </w:style>
  <w:style w:type="paragraph" w:customStyle="1" w:styleId="06Adresmiasto">
    <w:name w:val="@06.Adres_miasto"/>
    <w:basedOn w:val="11Trescpisma"/>
    <w:next w:val="07Datapisma"/>
    <w:rsid w:val="005271DA"/>
    <w:pPr>
      <w:spacing w:before="0" w:after="180"/>
    </w:pPr>
    <w:rPr>
      <w:sz w:val="18"/>
    </w:rPr>
  </w:style>
  <w:style w:type="paragraph" w:customStyle="1" w:styleId="02Instytucja2">
    <w:name w:val="@02.Instytucja2"/>
    <w:basedOn w:val="01Instytucja1"/>
    <w:next w:val="03ImieiNazwisko"/>
    <w:rsid w:val="005271DA"/>
    <w:pPr>
      <w:spacing w:after="100"/>
    </w:pPr>
  </w:style>
  <w:style w:type="paragraph" w:customStyle="1" w:styleId="17Zalaczniki">
    <w:name w:val="@17.Zalaczniki"/>
    <w:basedOn w:val="11Trescpisma"/>
    <w:next w:val="18Zalacznikilista"/>
    <w:rsid w:val="005271DA"/>
    <w:rPr>
      <w:sz w:val="16"/>
    </w:rPr>
  </w:style>
  <w:style w:type="paragraph" w:customStyle="1" w:styleId="01Instytucja1">
    <w:name w:val="@01.Instytucja1"/>
    <w:basedOn w:val="11Trescpisma"/>
    <w:next w:val="02Instytucja2"/>
    <w:rsid w:val="005271DA"/>
    <w:pPr>
      <w:spacing w:before="0"/>
    </w:pPr>
    <w:rPr>
      <w:bCs/>
      <w:szCs w:val="20"/>
    </w:rPr>
  </w:style>
  <w:style w:type="paragraph" w:customStyle="1" w:styleId="04StanowiskoAdresata">
    <w:name w:val="@04.StanowiskoAdresata"/>
    <w:basedOn w:val="11Trescpisma"/>
    <w:rsid w:val="005271DA"/>
    <w:pPr>
      <w:spacing w:before="0" w:after="100"/>
    </w:pPr>
    <w:rPr>
      <w:bCs/>
      <w:szCs w:val="20"/>
    </w:rPr>
  </w:style>
  <w:style w:type="paragraph" w:customStyle="1" w:styleId="16Sporzadzil">
    <w:name w:val="@16.Sporzadzil"/>
    <w:basedOn w:val="14StanowiskoPodpisujacego"/>
    <w:rsid w:val="005271DA"/>
    <w:rPr>
      <w:sz w:val="16"/>
    </w:rPr>
  </w:style>
  <w:style w:type="paragraph" w:customStyle="1" w:styleId="19Dowiadomosci">
    <w:name w:val="@19.Do_wiadomosci"/>
    <w:basedOn w:val="11Trescpisma"/>
    <w:rsid w:val="005271DA"/>
    <w:rPr>
      <w:sz w:val="16"/>
    </w:rPr>
  </w:style>
  <w:style w:type="paragraph" w:customStyle="1" w:styleId="18Zalacznikilista">
    <w:name w:val="@18.Zalaczniki_lista"/>
    <w:basedOn w:val="11Trescpisma"/>
    <w:rsid w:val="005271DA"/>
    <w:pPr>
      <w:numPr>
        <w:numId w:val="3"/>
      </w:numPr>
      <w:spacing w:before="0"/>
      <w:ind w:left="714" w:hanging="357"/>
    </w:pPr>
    <w:rPr>
      <w:sz w:val="16"/>
    </w:rPr>
  </w:style>
  <w:style w:type="paragraph" w:customStyle="1" w:styleId="09Dotyczy">
    <w:name w:val="@09.Dotyczy"/>
    <w:basedOn w:val="11Trescpisma"/>
    <w:rsid w:val="005271DA"/>
    <w:pPr>
      <w:spacing w:before="120" w:after="120"/>
    </w:pPr>
    <w:rPr>
      <w:sz w:val="16"/>
    </w:rPr>
  </w:style>
  <w:style w:type="paragraph" w:customStyle="1" w:styleId="20Dowiadomoscilista">
    <w:name w:val="@20.Do_wiadomosci_lista"/>
    <w:basedOn w:val="11Trescpisma"/>
    <w:rsid w:val="005271DA"/>
    <w:pPr>
      <w:numPr>
        <w:numId w:val="1"/>
      </w:numPr>
      <w:spacing w:before="0"/>
      <w:ind w:left="714" w:hanging="357"/>
    </w:pPr>
    <w:rPr>
      <w:sz w:val="16"/>
    </w:rPr>
  </w:style>
  <w:style w:type="paragraph" w:customStyle="1" w:styleId="15Spraweprowadzi">
    <w:name w:val="@15.Sprawe_prowadzi"/>
    <w:basedOn w:val="11Trescpisma"/>
    <w:rsid w:val="005271DA"/>
    <w:pPr>
      <w:spacing w:before="0"/>
    </w:pPr>
    <w:rPr>
      <w:sz w:val="18"/>
    </w:rPr>
  </w:style>
  <w:style w:type="character" w:styleId="Hipercze">
    <w:name w:val="Hyperlink"/>
    <w:basedOn w:val="Domylnaczcionkaakapitu"/>
    <w:uiPriority w:val="99"/>
    <w:unhideWhenUsed/>
    <w:rsid w:val="00872FFF"/>
    <w:rPr>
      <w:color w:val="0563C1" w:themeColor="hyperlink"/>
      <w:u w:val="single"/>
    </w:rPr>
  </w:style>
  <w:style w:type="character" w:customStyle="1" w:styleId="Nierozpoznanawzmianka1">
    <w:name w:val="Nierozpoznana wzmianka1"/>
    <w:basedOn w:val="Domylnaczcionkaakapitu"/>
    <w:uiPriority w:val="99"/>
    <w:semiHidden/>
    <w:unhideWhenUsed/>
    <w:rsid w:val="00872FFF"/>
    <w:rPr>
      <w:color w:val="605E5C"/>
      <w:shd w:val="clear" w:color="auto" w:fill="E1DFDD"/>
    </w:rPr>
  </w:style>
  <w:style w:type="paragraph" w:styleId="Akapitzlist">
    <w:name w:val="List Paragraph"/>
    <w:basedOn w:val="Normalny"/>
    <w:uiPriority w:val="34"/>
    <w:qFormat/>
    <w:rsid w:val="008E0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roc.pl/artykul/1060/79093/wroclawski-program-tramwajowy-2-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ip.um.wroc.pl/artykul/1174/88854/konsultacje-spoleczne" TargetMode="External"/><Relationship Id="rId4" Type="http://schemas.openxmlformats.org/officeDocument/2006/relationships/webSettings" Target="webSettings.xml"/><Relationship Id="rId9" Type="http://schemas.openxmlformats.org/officeDocument/2006/relationships/hyperlink" Target="https://bip.um.wroc.pl/artykul/1060/79094/wroclawski-program-tramwajowo-autobusowy-na-lata-2024-2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8176</Characters>
  <Application>Microsoft Office Word</Application>
  <DocSecurity>0</DocSecurity>
  <Lines>68</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mczerwinski</dc:creator>
  <cp:lastModifiedBy>Krzosa Wojciech</cp:lastModifiedBy>
  <cp:revision>2</cp:revision>
  <dcterms:created xsi:type="dcterms:W3CDTF">2026-07-15T12:41:00Z</dcterms:created>
  <dcterms:modified xsi:type="dcterms:W3CDTF">2026-07-15T12:41:00Z</dcterms:modified>
</cp:coreProperties>
</file>