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03A5B" w14:textId="77777777" w:rsidR="00587B1F" w:rsidRDefault="00001D17" w:rsidP="00117DBE">
      <w:pPr>
        <w:spacing w:after="0" w:line="240" w:lineRule="auto"/>
      </w:pPr>
      <w:r>
        <w:rPr>
          <w:noProof/>
        </w:rPr>
        <w:drawing>
          <wp:inline distT="0" distB="0" distL="0" distR="0" wp14:anchorId="44762B35" wp14:editId="04646B4C">
            <wp:extent cx="1717675" cy="59626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7675" cy="596265"/>
                    </a:xfrm>
                    <a:prstGeom prst="rect">
                      <a:avLst/>
                    </a:prstGeom>
                    <a:noFill/>
                    <a:ln>
                      <a:noFill/>
                    </a:ln>
                  </pic:spPr>
                </pic:pic>
              </a:graphicData>
            </a:graphic>
          </wp:inline>
        </w:drawing>
      </w:r>
      <w:r w:rsidR="00587B1F">
        <w:t xml:space="preserve"> </w:t>
      </w:r>
    </w:p>
    <w:p w14:paraId="555B97BD" w14:textId="77777777" w:rsidR="00117DBE" w:rsidRDefault="00117DBE" w:rsidP="00117DBE">
      <w:pPr>
        <w:spacing w:after="0" w:line="240" w:lineRule="auto"/>
      </w:pPr>
    </w:p>
    <w:p w14:paraId="35D90FF8" w14:textId="77777777" w:rsidR="00AC02E0" w:rsidRDefault="00465CDA" w:rsidP="00465CDA">
      <w:pPr>
        <w:pStyle w:val="01Instytucja1"/>
        <w:rPr>
          <w:noProof/>
        </w:rPr>
      </w:pPr>
      <w:r>
        <w:rPr>
          <w:noProof/>
        </w:rPr>
        <w:t xml:space="preserve">Agnieszka Rybczak </w:t>
      </w:r>
    </w:p>
    <w:p w14:paraId="1475C804" w14:textId="3E5FBD80" w:rsidR="00465CDA" w:rsidRDefault="00465CDA" w:rsidP="00465CDA">
      <w:pPr>
        <w:pStyle w:val="01Instytucja1"/>
        <w:rPr>
          <w:noProof/>
        </w:rPr>
      </w:pPr>
      <w:r>
        <w:rPr>
          <w:noProof/>
        </w:rPr>
        <w:t xml:space="preserve">Przewodnicząca Rady Miejskiej Wrocławia </w:t>
      </w:r>
      <w:bookmarkStart w:id="0" w:name="AdresUlica"/>
    </w:p>
    <w:p w14:paraId="0586FEE6" w14:textId="77777777" w:rsidR="00465CDA" w:rsidRPr="00577226" w:rsidRDefault="006626B3" w:rsidP="00AC02E0">
      <w:pPr>
        <w:pStyle w:val="05Adresulica"/>
        <w:rPr>
          <w:noProof/>
        </w:rPr>
      </w:pPr>
      <w:bookmarkStart w:id="1" w:name="AdresKod"/>
      <w:bookmarkEnd w:id="0"/>
      <w:r>
        <w:rPr>
          <w:noProof/>
        </w:rPr>
        <w:t xml:space="preserve">Sukiennice 9 </w:t>
      </w:r>
    </w:p>
    <w:bookmarkEnd w:id="1"/>
    <w:p w14:paraId="26ED6EEF" w14:textId="77777777" w:rsidR="00465CDA" w:rsidRDefault="006626B3" w:rsidP="00AC02E0">
      <w:pPr>
        <w:pStyle w:val="06Adresmiasto"/>
        <w:rPr>
          <w:noProof/>
        </w:rPr>
      </w:pPr>
      <w:r>
        <w:rPr>
          <w:noProof/>
        </w:rPr>
        <w:t>50</w:t>
      </w:r>
      <w:r>
        <w:rPr>
          <w:noProof/>
        </w:rPr>
        <w:noBreakHyphen/>
        <w:t xml:space="preserve">107 Wrocław </w:t>
      </w:r>
    </w:p>
    <w:p w14:paraId="7DC59532" w14:textId="77777777" w:rsidR="00465CDA" w:rsidRDefault="00465CDA" w:rsidP="00465CDA">
      <w:pPr>
        <w:pStyle w:val="07Datapisma"/>
      </w:pPr>
      <w:r>
        <w:t>Wrocław,</w:t>
      </w:r>
      <w:r w:rsidR="00AC02E0">
        <w:t xml:space="preserve"> 30 czerwca 2026 r.</w:t>
      </w:r>
      <w:r>
        <w:t xml:space="preserve"> </w:t>
      </w:r>
      <w:bookmarkStart w:id="2" w:name="DataPisma"/>
      <w:r>
        <w:rPr>
          <w:noProof/>
        </w:rPr>
        <w:t xml:space="preserve">  </w:t>
      </w:r>
      <w:r>
        <w:t xml:space="preserve"> </w:t>
      </w:r>
      <w:bookmarkEnd w:id="2"/>
    </w:p>
    <w:bookmarkStart w:id="3" w:name="Sygnatura"/>
    <w:p w14:paraId="1FF99F38" w14:textId="2A7575FF" w:rsidR="000820ED" w:rsidRPr="00AC02E0" w:rsidRDefault="000820ED" w:rsidP="00AC02E0">
      <w:pPr>
        <w:pStyle w:val="08Sygnaturapisma"/>
      </w:pPr>
      <w:r w:rsidRPr="00AC02E0">
        <w:fldChar w:fldCharType="begin">
          <w:ffData>
            <w:name w:val="Sygnatura"/>
            <w:enabled/>
            <w:calcOnExit w:val="0"/>
            <w:textInput>
              <w:default w:val="Sygnatura sprawy"/>
            </w:textInput>
          </w:ffData>
        </w:fldChar>
      </w:r>
      <w:r w:rsidRPr="00AC02E0">
        <w:instrText xml:space="preserve"> FORMTEXT </w:instrText>
      </w:r>
      <w:r w:rsidRPr="00AC02E0">
        <w:fldChar w:fldCharType="separate"/>
      </w:r>
      <w:r w:rsidRPr="00AC02E0">
        <w:t>Sygnatura sprawy</w:t>
      </w:r>
      <w:r w:rsidRPr="00AC02E0">
        <w:fldChar w:fldCharType="end"/>
      </w:r>
      <w:bookmarkEnd w:id="3"/>
      <w:r w:rsidRPr="00AC02E0">
        <w:t xml:space="preserve"> WPL</w:t>
      </w:r>
      <w:r w:rsidRPr="00AC02E0">
        <w:noBreakHyphen/>
        <w:t xml:space="preserve">DPP1.670.20.2026 </w:t>
      </w:r>
    </w:p>
    <w:p w14:paraId="465DEB27" w14:textId="773C839C" w:rsidR="00E41061" w:rsidRPr="0063744A" w:rsidRDefault="00E41061" w:rsidP="00AC02E0">
      <w:pPr>
        <w:pStyle w:val="08Sygnaturapisma"/>
      </w:pPr>
      <w:r>
        <w:fldChar w:fldCharType="begin">
          <w:ffData>
            <w:name w:val=""/>
            <w:enabled/>
            <w:calcOnExit w:val="0"/>
            <w:textInput>
              <w:default w:val="Numer ewidencyjny pisma"/>
            </w:textInput>
          </w:ffData>
        </w:fldChar>
      </w:r>
      <w:r>
        <w:instrText xml:space="preserve"> FORMTEXT </w:instrText>
      </w:r>
      <w:r>
        <w:fldChar w:fldCharType="separate"/>
      </w:r>
      <w:r>
        <w:rPr>
          <w:noProof/>
        </w:rPr>
        <w:t>Numer ewidencyjny pisma</w:t>
      </w:r>
      <w:r>
        <w:fldChar w:fldCharType="end"/>
      </w:r>
      <w:r w:rsidRPr="0063744A">
        <w:t xml:space="preserve"> 00114967/2026/W </w:t>
      </w:r>
    </w:p>
    <w:bookmarkStart w:id="4" w:name="Dotyczy"/>
    <w:p w14:paraId="1C131FC5" w14:textId="6791FEEA" w:rsidR="00E41061" w:rsidRPr="00FD57CB" w:rsidRDefault="00E41061" w:rsidP="00AC02E0">
      <w:pPr>
        <w:pStyle w:val="09Dotyczy"/>
        <w:rPr>
          <w:noProof/>
        </w:rPr>
      </w:pPr>
      <w:r>
        <w:fldChar w:fldCharType="begin">
          <w:ffData>
            <w:name w:val="Dotyczy"/>
            <w:enabled/>
            <w:calcOnExit w:val="0"/>
            <w:textInput>
              <w:default w:val="Dotyczy:"/>
            </w:textInput>
          </w:ffData>
        </w:fldChar>
      </w:r>
      <w:r>
        <w:instrText xml:space="preserve"> FORMTEXT </w:instrText>
      </w:r>
      <w:r>
        <w:fldChar w:fldCharType="separate"/>
      </w:r>
      <w:r>
        <w:rPr>
          <w:noProof/>
        </w:rPr>
        <w:t>Dotyczy:</w:t>
      </w:r>
      <w:r>
        <w:fldChar w:fldCharType="end"/>
      </w:r>
      <w:bookmarkEnd w:id="4"/>
      <w:r w:rsidRPr="0063744A">
        <w:t xml:space="preserve"> petycji dotyczącej </w:t>
      </w:r>
      <w:r w:rsidR="00AC02E0">
        <w:t xml:space="preserve">podjęcia uchwały kierunkowej w sprawie podjęcia przez Prezydenta Wrocławia starań o </w:t>
      </w:r>
      <w:r w:rsidRPr="0063744A">
        <w:t>utworzenia węzła kolejowego Wrocław</w:t>
      </w:r>
      <w:r w:rsidRPr="0063744A">
        <w:noBreakHyphen/>
        <w:t>Centralny/ Wrocław</w:t>
      </w:r>
      <w:r w:rsidRPr="0063744A">
        <w:noBreakHyphen/>
        <w:t xml:space="preserve">Fabryczna </w:t>
      </w:r>
    </w:p>
    <w:p w14:paraId="24B691EC" w14:textId="77777777" w:rsidR="00465CDA" w:rsidRPr="00D23966" w:rsidRDefault="00465CDA" w:rsidP="00465CDA">
      <w:pPr>
        <w:pStyle w:val="11Trescpisma"/>
      </w:pPr>
    </w:p>
    <w:p w14:paraId="0B08DDE9" w14:textId="48FAFF0E" w:rsidR="00AC02E0" w:rsidRPr="00AC02E0" w:rsidRDefault="00AC02E0" w:rsidP="00AC02E0">
      <w:pPr>
        <w:pStyle w:val="11Trescpisma"/>
      </w:pPr>
      <w:r w:rsidRPr="00160F35">
        <w:t xml:space="preserve">W odpowiedzi na pismo nr </w:t>
      </w:r>
      <w:r>
        <w:t>WSS-ZNS.152.37.2026</w:t>
      </w:r>
      <w:r w:rsidRPr="00160F35">
        <w:t xml:space="preserve"> z dnia </w:t>
      </w:r>
      <w:r>
        <w:t>27 maja</w:t>
      </w:r>
      <w:r w:rsidRPr="00160F35">
        <w:t xml:space="preserve"> 202</w:t>
      </w:r>
      <w:r>
        <w:t>6</w:t>
      </w:r>
      <w:r w:rsidRPr="00160F35">
        <w:t xml:space="preserve"> r., dotyczące petycji </w:t>
      </w:r>
      <w:r w:rsidRPr="00AC02E0">
        <w:t>dotyczącej podjęcia uchwały kierunkowej w sprawie podjęcia przez Prezydenta Wrocławia starań o utworzenia węzła kolejowego Wrocław</w:t>
      </w:r>
      <w:r>
        <w:t>-</w:t>
      </w:r>
      <w:r w:rsidRPr="00AC02E0">
        <w:t>Centralny/ Wrocław</w:t>
      </w:r>
      <w:r>
        <w:t>-</w:t>
      </w:r>
      <w:r w:rsidRPr="00AC02E0">
        <w:t>Fabryczna</w:t>
      </w:r>
      <w:r w:rsidRPr="00160F35">
        <w:t xml:space="preserve">, </w:t>
      </w:r>
      <w:r>
        <w:t>pragnę</w:t>
      </w:r>
      <w:r w:rsidR="005F4EA2">
        <w:t xml:space="preserve"> przekazać</w:t>
      </w:r>
      <w:r>
        <w:t xml:space="preserve"> </w:t>
      </w:r>
      <w:r w:rsidR="005F4EA2">
        <w:t>stanowisko przygotowane</w:t>
      </w:r>
      <w:r w:rsidR="00A93D67">
        <w:t xml:space="preserve"> we współpracy i w oparciu o stanowisko</w:t>
      </w:r>
      <w:r w:rsidR="005F4EA2">
        <w:t xml:space="preserve"> z</w:t>
      </w:r>
      <w:r w:rsidR="00994795">
        <w:t> </w:t>
      </w:r>
      <w:r w:rsidR="005F4EA2">
        <w:t>Departament</w:t>
      </w:r>
      <w:r w:rsidR="00A93D67">
        <w:t>u</w:t>
      </w:r>
      <w:r w:rsidR="005F4EA2">
        <w:t xml:space="preserve"> Infrastruktury i Transportu w przedmiotowej sprawie. </w:t>
      </w:r>
      <w:r w:rsidRPr="00C65523">
        <w:t xml:space="preserve"> </w:t>
      </w:r>
    </w:p>
    <w:p w14:paraId="6E35D895" w14:textId="77777777" w:rsidR="00AC02E0" w:rsidRDefault="00AC02E0" w:rsidP="00AC02E0">
      <w:pPr>
        <w:pStyle w:val="11Trescpisma"/>
        <w:rPr>
          <w:rFonts w:cs="Verdana"/>
          <w:color w:val="000000"/>
        </w:rPr>
      </w:pPr>
      <w:r>
        <w:rPr>
          <w:rFonts w:cs="Verdana"/>
          <w:color w:val="000000"/>
        </w:rPr>
        <w:t xml:space="preserve">We Wrocławiu zbiega się aż jedenaście linii kolejowych, na których zlokalizowane jest 30 stacji oraz przystanków. To olbrzymi potencjał transportowy. Jednak żeby go wykorzystać, konieczny jest rozwój infrastruktury kolejowej. Obecna infrastruktura nie jest w stanie sprostać potrzebom m.in. wprowadzenia kolei dużych prędkości czy nowoczesnej kolei aglomeracyjnej. </w:t>
      </w:r>
    </w:p>
    <w:p w14:paraId="22C2BB06" w14:textId="2796CE1E" w:rsidR="00AC02E0" w:rsidRDefault="00AC02E0" w:rsidP="00AC02E0">
      <w:pPr>
        <w:pStyle w:val="11Trescpisma"/>
        <w:rPr>
          <w:rFonts w:cs="Verdana"/>
          <w:color w:val="000000"/>
        </w:rPr>
      </w:pPr>
      <w:r>
        <w:rPr>
          <w:rFonts w:cs="Verdana"/>
          <w:color w:val="000000"/>
        </w:rPr>
        <w:t xml:space="preserve">Wrocławski Węzeł Kolejowy to złożony system, który wymaga kompleksowych inwestycji kolejowych na terenie </w:t>
      </w:r>
      <w:r w:rsidR="00434C30">
        <w:rPr>
          <w:rFonts w:cs="Verdana"/>
          <w:color w:val="000000"/>
        </w:rPr>
        <w:t>A</w:t>
      </w:r>
      <w:r>
        <w:rPr>
          <w:rFonts w:cs="Verdana"/>
          <w:color w:val="000000"/>
        </w:rPr>
        <w:t xml:space="preserve">glomeracji </w:t>
      </w:r>
      <w:r w:rsidR="00434C30">
        <w:rPr>
          <w:rFonts w:cs="Verdana"/>
          <w:color w:val="000000"/>
        </w:rPr>
        <w:t>W</w:t>
      </w:r>
      <w:r>
        <w:rPr>
          <w:rFonts w:cs="Verdana"/>
          <w:color w:val="000000"/>
        </w:rPr>
        <w:t>rocławskiej. Kluczowe kwestie dla Wrocławia to:</w:t>
      </w:r>
    </w:p>
    <w:p w14:paraId="238DA86D" w14:textId="77777777" w:rsidR="00AC02E0" w:rsidRDefault="00AC02E0" w:rsidP="00AC02E0">
      <w:pPr>
        <w:pStyle w:val="11Trescpisma"/>
        <w:numPr>
          <w:ilvl w:val="0"/>
          <w:numId w:val="12"/>
        </w:numPr>
        <w:tabs>
          <w:tab w:val="left" w:pos="709"/>
        </w:tabs>
        <w:rPr>
          <w:rFonts w:cs="Verdana"/>
          <w:color w:val="000000"/>
        </w:rPr>
      </w:pPr>
      <w:r>
        <w:rPr>
          <w:rFonts w:cs="Verdana"/>
          <w:color w:val="000000"/>
        </w:rPr>
        <w:t xml:space="preserve">odbudowa stacji Wrocław Świebodzki, </w:t>
      </w:r>
    </w:p>
    <w:p w14:paraId="0C832FDF" w14:textId="22EE6251" w:rsidR="00AC02E0" w:rsidRDefault="00AC02E0" w:rsidP="00AC02E0">
      <w:pPr>
        <w:pStyle w:val="11Trescpisma"/>
        <w:numPr>
          <w:ilvl w:val="0"/>
          <w:numId w:val="12"/>
        </w:numPr>
        <w:rPr>
          <w:rFonts w:cs="Verdana"/>
          <w:color w:val="000000"/>
        </w:rPr>
      </w:pPr>
      <w:r>
        <w:rPr>
          <w:rFonts w:cs="Verdana"/>
          <w:color w:val="000000"/>
        </w:rPr>
        <w:t xml:space="preserve">przeprowadzenie trasy linii kolei dużych prędkości przez </w:t>
      </w:r>
      <w:r w:rsidR="00994795">
        <w:rPr>
          <w:rFonts w:cs="Verdana"/>
          <w:color w:val="000000"/>
        </w:rPr>
        <w:t>W</w:t>
      </w:r>
      <w:r>
        <w:rPr>
          <w:rFonts w:cs="Verdana"/>
          <w:color w:val="000000"/>
        </w:rPr>
        <w:t xml:space="preserve">rocławski </w:t>
      </w:r>
      <w:r w:rsidR="00994795">
        <w:rPr>
          <w:rFonts w:cs="Verdana"/>
          <w:color w:val="000000"/>
        </w:rPr>
        <w:t>W</w:t>
      </w:r>
      <w:r>
        <w:rPr>
          <w:rFonts w:cs="Verdana"/>
          <w:color w:val="000000"/>
        </w:rPr>
        <w:t xml:space="preserve">ęzeł </w:t>
      </w:r>
      <w:r w:rsidR="00994795">
        <w:rPr>
          <w:rFonts w:cs="Verdana"/>
          <w:color w:val="000000"/>
        </w:rPr>
        <w:t>K</w:t>
      </w:r>
      <w:r>
        <w:rPr>
          <w:rFonts w:cs="Verdana"/>
          <w:color w:val="000000"/>
        </w:rPr>
        <w:t xml:space="preserve">olejowy, </w:t>
      </w:r>
    </w:p>
    <w:p w14:paraId="1FD0426C" w14:textId="77777777" w:rsidR="00AC02E0" w:rsidRDefault="00AC02E0" w:rsidP="00AC02E0">
      <w:pPr>
        <w:pStyle w:val="11Trescpisma"/>
        <w:numPr>
          <w:ilvl w:val="0"/>
          <w:numId w:val="12"/>
        </w:numPr>
        <w:rPr>
          <w:rFonts w:cs="Verdana"/>
          <w:color w:val="000000"/>
        </w:rPr>
      </w:pPr>
      <w:r>
        <w:rPr>
          <w:rFonts w:cs="Verdana"/>
          <w:color w:val="000000"/>
        </w:rPr>
        <w:t xml:space="preserve">budowa połączenia kolejowego do lotniska, </w:t>
      </w:r>
    </w:p>
    <w:p w14:paraId="1390FCDB" w14:textId="77777777" w:rsidR="00AC02E0" w:rsidRDefault="00AC02E0" w:rsidP="00AC02E0">
      <w:pPr>
        <w:pStyle w:val="11Trescpisma"/>
        <w:numPr>
          <w:ilvl w:val="0"/>
          <w:numId w:val="12"/>
        </w:numPr>
        <w:rPr>
          <w:rFonts w:cs="Verdana"/>
          <w:color w:val="000000"/>
        </w:rPr>
      </w:pPr>
      <w:r>
        <w:rPr>
          <w:rFonts w:cs="Verdana"/>
          <w:color w:val="000000"/>
        </w:rPr>
        <w:t>budowa bezkolizyjnych układów na linii średnicowej,</w:t>
      </w:r>
    </w:p>
    <w:p w14:paraId="3C412C4F" w14:textId="77777777" w:rsidR="00AC02E0" w:rsidRDefault="00AC02E0" w:rsidP="00AC02E0">
      <w:pPr>
        <w:pStyle w:val="11Trescpisma"/>
        <w:numPr>
          <w:ilvl w:val="0"/>
          <w:numId w:val="12"/>
        </w:numPr>
        <w:rPr>
          <w:rFonts w:cs="Verdana"/>
          <w:color w:val="000000"/>
        </w:rPr>
      </w:pPr>
      <w:r>
        <w:rPr>
          <w:rFonts w:cs="Verdana"/>
          <w:color w:val="000000"/>
        </w:rPr>
        <w:t xml:space="preserve">możliwość wykorzystania linii towarowych dla ruchu pasażerskiego, </w:t>
      </w:r>
    </w:p>
    <w:p w14:paraId="2B4DA8DE" w14:textId="77777777" w:rsidR="00AC02E0" w:rsidRDefault="00AC02E0" w:rsidP="00AC02E0">
      <w:pPr>
        <w:pStyle w:val="11Trescpisma"/>
        <w:numPr>
          <w:ilvl w:val="0"/>
          <w:numId w:val="12"/>
        </w:numPr>
        <w:rPr>
          <w:rFonts w:cs="Verdana"/>
          <w:color w:val="000000"/>
        </w:rPr>
      </w:pPr>
      <w:r>
        <w:rPr>
          <w:rFonts w:cs="Verdana"/>
          <w:color w:val="000000"/>
        </w:rPr>
        <w:t>likwidacja kolizyjnych skrzyżowań linii kolejowych z drogami,</w:t>
      </w:r>
    </w:p>
    <w:p w14:paraId="5D542224" w14:textId="77777777" w:rsidR="00AC02E0" w:rsidRDefault="00AC02E0" w:rsidP="00AC02E0">
      <w:pPr>
        <w:pStyle w:val="11Trescpisma"/>
        <w:numPr>
          <w:ilvl w:val="0"/>
          <w:numId w:val="12"/>
        </w:numPr>
        <w:rPr>
          <w:rFonts w:cs="Verdana"/>
          <w:color w:val="000000"/>
        </w:rPr>
      </w:pPr>
      <w:r>
        <w:rPr>
          <w:rFonts w:cs="Verdana"/>
          <w:color w:val="000000"/>
        </w:rPr>
        <w:t xml:space="preserve">budowa nowych przystanków kolejowych. </w:t>
      </w:r>
    </w:p>
    <w:p w14:paraId="7FAEA294" w14:textId="4408B638" w:rsidR="00AC02E0" w:rsidRDefault="00AC02E0" w:rsidP="00AC02E0">
      <w:pPr>
        <w:pStyle w:val="11Trescpisma"/>
        <w:rPr>
          <w:rFonts w:cs="Verdana"/>
          <w:color w:val="000000"/>
        </w:rPr>
      </w:pPr>
      <w:r>
        <w:rPr>
          <w:rFonts w:cs="Verdana"/>
          <w:color w:val="000000"/>
        </w:rPr>
        <w:lastRenderedPageBreak/>
        <w:t>Od kilku lat Wrocław stara się o rozwój infrastruktury kolejowej, w tym stworzenie nowych przystanków kolejowych i węzłów. Miastu najbardziej zależy na lokalizacjach, które mogą obsłużyć duże osiedla mieszkaniowe np. przystanki Wrocław Maślice i</w:t>
      </w:r>
      <w:r w:rsidR="00994795">
        <w:rPr>
          <w:rFonts w:cs="Verdana"/>
          <w:color w:val="000000"/>
        </w:rPr>
        <w:t> </w:t>
      </w:r>
      <w:r>
        <w:rPr>
          <w:rFonts w:cs="Verdana"/>
          <w:color w:val="000000"/>
        </w:rPr>
        <w:t>Wrocław Zakrzów. Mamy nadzieję, że przystanek Wrocław Maślice, co do którego zawarliśmy z PKP porozumienie, stworzy wraz z tramwajem węzeł przesiadkowy.</w:t>
      </w:r>
    </w:p>
    <w:p w14:paraId="69A0105C" w14:textId="1BAC0860" w:rsidR="00AC02E0" w:rsidRDefault="00AC02E0" w:rsidP="00AC02E0">
      <w:pPr>
        <w:pStyle w:val="11Trescpisma"/>
        <w:rPr>
          <w:rFonts w:cs="Verdana"/>
          <w:color w:val="000000"/>
        </w:rPr>
      </w:pPr>
      <w:r>
        <w:rPr>
          <w:rFonts w:cs="Verdana"/>
          <w:color w:val="000000"/>
        </w:rPr>
        <w:t xml:space="preserve">Od 2020 roku Miasto współpracuje z PKP PLK i CPK przy projekcie kolei dużych prędkości łączącej Wrocław z Warszawą. W ramach projektu liczymy na wspólne rozwiązania dobre dla miasta i </w:t>
      </w:r>
      <w:r w:rsidR="00434C30">
        <w:rPr>
          <w:rFonts w:cs="Verdana"/>
          <w:color w:val="000000"/>
        </w:rPr>
        <w:t xml:space="preserve">jego </w:t>
      </w:r>
      <w:r>
        <w:rPr>
          <w:rFonts w:cs="Verdana"/>
          <w:color w:val="000000"/>
        </w:rPr>
        <w:t>mieszkańców. W listopadzie 2025 roku obie spółki połączyły siły, skoordynowały projekty, uporządkowały plany inwestycyjne w</w:t>
      </w:r>
      <w:r w:rsidR="00994795">
        <w:rPr>
          <w:rFonts w:cs="Verdana"/>
          <w:color w:val="000000"/>
        </w:rPr>
        <w:t> </w:t>
      </w:r>
      <w:r>
        <w:rPr>
          <w:rFonts w:cs="Verdana"/>
          <w:color w:val="000000"/>
        </w:rPr>
        <w:t xml:space="preserve">zakresie rozbudowy infrastruktury kolejowej we Wrocławiu i rozpoczęły współpracę z Miastem. Obecnie jesteśmy w stałym kontakcie roboczym. </w:t>
      </w:r>
      <w:r w:rsidR="005F4EA2">
        <w:rPr>
          <w:rFonts w:cs="Verdana"/>
          <w:color w:val="000000"/>
        </w:rPr>
        <w:t>Celem współpracy jest</w:t>
      </w:r>
      <w:r>
        <w:rPr>
          <w:rFonts w:cs="Verdana"/>
          <w:color w:val="000000"/>
        </w:rPr>
        <w:t xml:space="preserve"> rozwój Wrocławskiego Węzła Kolejowego</w:t>
      </w:r>
      <w:r w:rsidR="005F4EA2">
        <w:rPr>
          <w:rFonts w:cs="Verdana"/>
          <w:color w:val="000000"/>
        </w:rPr>
        <w:t>, który będzie</w:t>
      </w:r>
      <w:r>
        <w:rPr>
          <w:rFonts w:cs="Verdana"/>
          <w:color w:val="000000"/>
        </w:rPr>
        <w:t xml:space="preserve"> odpowiadał na potrzeby rozwoju kolei</w:t>
      </w:r>
      <w:r w:rsidR="005F4EA2">
        <w:rPr>
          <w:rFonts w:cs="Verdana"/>
          <w:color w:val="000000"/>
        </w:rPr>
        <w:t xml:space="preserve"> oraz</w:t>
      </w:r>
      <w:r>
        <w:rPr>
          <w:rFonts w:cs="Verdana"/>
          <w:color w:val="000000"/>
        </w:rPr>
        <w:t xml:space="preserve"> obsługi pasażerskiej</w:t>
      </w:r>
      <w:r w:rsidR="005F4EA2">
        <w:rPr>
          <w:rFonts w:cs="Verdana"/>
          <w:color w:val="000000"/>
        </w:rPr>
        <w:t>, a</w:t>
      </w:r>
      <w:r>
        <w:rPr>
          <w:rFonts w:cs="Verdana"/>
          <w:color w:val="000000"/>
        </w:rPr>
        <w:t xml:space="preserve"> jednocześnie na codzienne potrzeby Mieszkanek i Mieszkańców Miasta </w:t>
      </w:r>
      <w:r w:rsidR="005F4EA2">
        <w:rPr>
          <w:rFonts w:cs="Verdana"/>
          <w:color w:val="000000"/>
        </w:rPr>
        <w:t>oraz całej</w:t>
      </w:r>
      <w:r>
        <w:rPr>
          <w:rFonts w:cs="Verdana"/>
          <w:color w:val="000000"/>
        </w:rPr>
        <w:t xml:space="preserve"> aglomeracji. Zgodnie z deklaracjami spółek kolejowych pierwszy etap rozbudowy węzła, w tym m.in. Dworca Świebodzkiego</w:t>
      </w:r>
      <w:r w:rsidR="00434C30">
        <w:rPr>
          <w:rFonts w:cs="Verdana"/>
          <w:color w:val="000000"/>
        </w:rPr>
        <w:t>,</w:t>
      </w:r>
      <w:r>
        <w:rPr>
          <w:rFonts w:cs="Verdana"/>
          <w:color w:val="000000"/>
        </w:rPr>
        <w:t xml:space="preserve"> ma zaistnieć w latach 2029-2035.</w:t>
      </w:r>
    </w:p>
    <w:p w14:paraId="3CA0785B" w14:textId="6AC453F2" w:rsidR="00AC02E0" w:rsidRDefault="00AC02E0" w:rsidP="00AC02E0">
      <w:pPr>
        <w:pStyle w:val="11Trescpisma"/>
        <w:rPr>
          <w:rFonts w:cs="Verdana"/>
          <w:color w:val="000000"/>
        </w:rPr>
      </w:pPr>
      <w:r>
        <w:rPr>
          <w:rFonts w:cs="Verdana"/>
          <w:color w:val="000000"/>
        </w:rPr>
        <w:t xml:space="preserve">Z satysfakcją i zadowoleniem przyjmujemy nowe otwarcie we współpracy Miasta </w:t>
      </w:r>
      <w:r w:rsidR="00994795">
        <w:rPr>
          <w:rFonts w:cs="Verdana"/>
          <w:color w:val="000000"/>
        </w:rPr>
        <w:t> </w:t>
      </w:r>
      <w:r>
        <w:rPr>
          <w:rFonts w:cs="Verdana"/>
          <w:color w:val="000000"/>
        </w:rPr>
        <w:t xml:space="preserve">PKP PLK i CPK </w:t>
      </w:r>
      <w:r w:rsidR="005F4EA2">
        <w:rPr>
          <w:rFonts w:cs="Verdana"/>
          <w:color w:val="000000"/>
        </w:rPr>
        <w:t>oraz</w:t>
      </w:r>
      <w:r>
        <w:rPr>
          <w:rFonts w:cs="Verdana"/>
          <w:color w:val="000000"/>
        </w:rPr>
        <w:t xml:space="preserve"> fakt koordynacji działań oraz podziału odpowiedzialności za inwestycje. </w:t>
      </w:r>
    </w:p>
    <w:p w14:paraId="73361A37" w14:textId="77777777" w:rsidR="00AC02E0" w:rsidRDefault="00AC02E0" w:rsidP="00AC02E0">
      <w:pPr>
        <w:pStyle w:val="11Trescpisma"/>
        <w:rPr>
          <w:rFonts w:cs="Verdana"/>
          <w:color w:val="000000"/>
        </w:rPr>
      </w:pPr>
      <w:r>
        <w:rPr>
          <w:rFonts w:cs="Verdana"/>
          <w:color w:val="000000"/>
        </w:rPr>
        <w:t xml:space="preserve">Liczymy, że w perspektywie najbliższych kilku lat rozpoczną się – długo wyczekiwane - kluczowe inwestycje kolejowe we Wrocławiu. </w:t>
      </w:r>
    </w:p>
    <w:p w14:paraId="7D98A40A" w14:textId="52043C63" w:rsidR="00AC02E0" w:rsidRPr="00E32566" w:rsidRDefault="00AC02E0" w:rsidP="00AC02E0">
      <w:pPr>
        <w:pStyle w:val="11Trescpisma"/>
        <w:rPr>
          <w:rFonts w:cs="Verdana"/>
          <w:color w:val="000000"/>
          <w:szCs w:val="20"/>
        </w:rPr>
      </w:pPr>
      <w:r w:rsidRPr="00E32566">
        <w:rPr>
          <w:rFonts w:cs="Verdana"/>
          <w:color w:val="000000"/>
          <w:szCs w:val="20"/>
        </w:rPr>
        <w:t>Niezależnie od tego z</w:t>
      </w:r>
      <w:r w:rsidR="005F4EA2" w:rsidRPr="00E32566">
        <w:rPr>
          <w:rFonts w:cs="Verdana"/>
          <w:color w:val="000000"/>
          <w:szCs w:val="20"/>
        </w:rPr>
        <w:t>a</w:t>
      </w:r>
      <w:r w:rsidRPr="00E32566">
        <w:rPr>
          <w:rFonts w:cs="Verdana"/>
          <w:color w:val="000000"/>
          <w:szCs w:val="20"/>
        </w:rPr>
        <w:t xml:space="preserve">praszam do bieżącego śledzenia strony wroclaw.pl, gdzie pod linkiem: </w:t>
      </w:r>
      <w:hyperlink r:id="rId8" w:history="1">
        <w:r w:rsidRPr="00E32566">
          <w:rPr>
            <w:rFonts w:cs="Tms Rmn"/>
            <w:color w:val="0000FF"/>
            <w:szCs w:val="20"/>
            <w:u w:val="single"/>
          </w:rPr>
          <w:t>Rozwój komunikacji miejskiej we Wrocławiu</w:t>
        </w:r>
      </w:hyperlink>
      <w:r w:rsidRPr="00E32566">
        <w:rPr>
          <w:rFonts w:cs="Tms Rmn"/>
          <w:color w:val="000000"/>
          <w:szCs w:val="20"/>
        </w:rPr>
        <w:t xml:space="preserve"> </w:t>
      </w:r>
      <w:r w:rsidRPr="00E32566">
        <w:rPr>
          <w:rFonts w:cs="Verdana"/>
          <w:color w:val="000000"/>
          <w:szCs w:val="20"/>
        </w:rPr>
        <w:t>pokazujemy współpracę z PKP w zakresie inwestycji kolejowych</w:t>
      </w:r>
      <w:r w:rsidR="00AE14EB">
        <w:rPr>
          <w:rFonts w:cs="Verdana"/>
          <w:color w:val="000000"/>
          <w:szCs w:val="20"/>
        </w:rPr>
        <w:t>.</w:t>
      </w:r>
    </w:p>
    <w:p w14:paraId="63DA21C5" w14:textId="3C8C800B" w:rsidR="00465CDA" w:rsidRPr="00E32566" w:rsidRDefault="00AC02E0" w:rsidP="00E32566">
      <w:pPr>
        <w:pStyle w:val="11Trescpisma"/>
      </w:pPr>
      <w:r w:rsidRPr="00E32566">
        <w:t>W kontekście powyższych wyjaśnień dziękujemy Wnioskodawcy za sugestie. Zapewniamy, że proces współpracy trwa - PKP szykuje koncepcję rozwoju W</w:t>
      </w:r>
      <w:r w:rsidR="005F4EA2" w:rsidRPr="00E32566">
        <w:t xml:space="preserve">rocławskiego </w:t>
      </w:r>
      <w:r w:rsidRPr="00E32566">
        <w:t>W</w:t>
      </w:r>
      <w:r w:rsidR="005F4EA2" w:rsidRPr="00E32566">
        <w:t xml:space="preserve">ęzła </w:t>
      </w:r>
      <w:r w:rsidRPr="00E32566">
        <w:t>K</w:t>
      </w:r>
      <w:r w:rsidR="005F4EA2" w:rsidRPr="00E32566">
        <w:t>olejowego</w:t>
      </w:r>
      <w:r w:rsidRPr="00E32566">
        <w:t xml:space="preserve">. </w:t>
      </w:r>
      <w:r w:rsidR="005F4EA2" w:rsidRPr="00E32566">
        <w:t>W związku z powyższym</w:t>
      </w:r>
      <w:r w:rsidRPr="00E32566">
        <w:t xml:space="preserve"> nie rekomenduje pozytywnego przyjęcia petycji.</w:t>
      </w:r>
    </w:p>
    <w:p w14:paraId="424E726F" w14:textId="77777777" w:rsidR="00465CDA" w:rsidRPr="00267D0F" w:rsidRDefault="00465CDA" w:rsidP="00BF750D">
      <w:pPr>
        <w:pStyle w:val="14StanowiskoPodpisujacego"/>
        <w:rPr>
          <w:noProof/>
          <w:sz w:val="20"/>
          <w:szCs w:val="20"/>
        </w:rPr>
      </w:pPr>
      <w:r w:rsidRPr="00267D0F">
        <w:rPr>
          <w:sz w:val="20"/>
          <w:szCs w:val="20"/>
        </w:rPr>
        <w:t xml:space="preserve">    </w:t>
      </w:r>
    </w:p>
    <w:p w14:paraId="5688ED6E" w14:textId="77777777" w:rsidR="005F4EA2" w:rsidRDefault="005F4EA2" w:rsidP="005F4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76" w:lineRule="auto"/>
        <w:jc w:val="both"/>
        <w:rPr>
          <w:rFonts w:ascii="Verdana" w:hAnsi="Verdana" w:cs="Courier New"/>
          <w:sz w:val="20"/>
          <w:szCs w:val="20"/>
        </w:rPr>
      </w:pPr>
    </w:p>
    <w:p w14:paraId="5E097E62" w14:textId="7BF32ACF" w:rsidR="005F4EA2" w:rsidRPr="00001D17" w:rsidRDefault="00A93D67" w:rsidP="00A9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Verdana" w:hAnsi="Verdana" w:cs="Courier New"/>
          <w:sz w:val="20"/>
          <w:szCs w:val="20"/>
        </w:rPr>
      </w:pPr>
      <w:r>
        <w:rPr>
          <w:rFonts w:ascii="Verdana" w:hAnsi="Verdana" w:cs="Courier New"/>
          <w:sz w:val="20"/>
          <w:szCs w:val="20"/>
        </w:rPr>
        <w:br/>
      </w:r>
      <w:r w:rsidR="005F4EA2" w:rsidRPr="00001D17">
        <w:rPr>
          <w:rFonts w:ascii="Verdana" w:hAnsi="Verdana" w:cs="Courier New"/>
          <w:sz w:val="20"/>
          <w:szCs w:val="20"/>
        </w:rPr>
        <w:t xml:space="preserve">Z poważaniem, </w:t>
      </w:r>
    </w:p>
    <w:p w14:paraId="27E4B7C8" w14:textId="77777777" w:rsidR="005F4EA2" w:rsidRDefault="005F4EA2" w:rsidP="00465CDA">
      <w:pPr>
        <w:pStyle w:val="15Spraweprowadzi"/>
        <w:rPr>
          <w:sz w:val="20"/>
          <w:szCs w:val="20"/>
        </w:rPr>
      </w:pPr>
    </w:p>
    <w:p w14:paraId="0C6B3BD1" w14:textId="77777777" w:rsidR="005F4EA2" w:rsidRDefault="005F4EA2" w:rsidP="00465CDA">
      <w:pPr>
        <w:pStyle w:val="15Spraweprowadzi"/>
        <w:rPr>
          <w:sz w:val="20"/>
          <w:szCs w:val="20"/>
        </w:rPr>
      </w:pPr>
    </w:p>
    <w:p w14:paraId="08E27155" w14:textId="77777777" w:rsidR="005F4EA2" w:rsidRDefault="005F4EA2" w:rsidP="00465CDA">
      <w:pPr>
        <w:pStyle w:val="15Spraweprowadzi"/>
        <w:rPr>
          <w:sz w:val="20"/>
          <w:szCs w:val="20"/>
        </w:rPr>
      </w:pPr>
    </w:p>
    <w:p w14:paraId="72228A64" w14:textId="77777777" w:rsidR="005F4EA2" w:rsidRDefault="005F4EA2" w:rsidP="00465CDA">
      <w:pPr>
        <w:pStyle w:val="15Spraweprowadzi"/>
        <w:rPr>
          <w:sz w:val="20"/>
          <w:szCs w:val="20"/>
        </w:rPr>
      </w:pPr>
    </w:p>
    <w:p w14:paraId="3224073B" w14:textId="77777777" w:rsidR="005F4EA2" w:rsidRDefault="005F4EA2" w:rsidP="00465CDA">
      <w:pPr>
        <w:pStyle w:val="15Spraweprowadzi"/>
        <w:rPr>
          <w:sz w:val="20"/>
          <w:szCs w:val="20"/>
        </w:rPr>
      </w:pPr>
    </w:p>
    <w:p w14:paraId="2B36214D" w14:textId="77777777" w:rsidR="005F4EA2" w:rsidRDefault="005F4EA2" w:rsidP="00465CDA">
      <w:pPr>
        <w:pStyle w:val="15Spraweprowadzi"/>
        <w:rPr>
          <w:sz w:val="20"/>
          <w:szCs w:val="20"/>
        </w:rPr>
      </w:pPr>
    </w:p>
    <w:p w14:paraId="478ABA9D" w14:textId="77777777" w:rsidR="00001D17" w:rsidRDefault="00001D17" w:rsidP="00465CDA">
      <w:pPr>
        <w:pStyle w:val="15Spraweprowadzi"/>
        <w:rPr>
          <w:sz w:val="20"/>
          <w:szCs w:val="20"/>
        </w:rPr>
      </w:pPr>
    </w:p>
    <w:p w14:paraId="111EA533" w14:textId="77777777" w:rsidR="005F4EA2" w:rsidRDefault="005F4EA2" w:rsidP="00465CDA">
      <w:pPr>
        <w:pStyle w:val="15Spraweprowadzi"/>
        <w:rPr>
          <w:sz w:val="20"/>
          <w:szCs w:val="20"/>
        </w:rPr>
      </w:pPr>
    </w:p>
    <w:p w14:paraId="5FB44FF8" w14:textId="77777777" w:rsidR="005F4EA2" w:rsidRPr="00267D0F" w:rsidRDefault="005F4EA2" w:rsidP="00465CDA">
      <w:pPr>
        <w:pStyle w:val="15Spraweprowadzi"/>
        <w:rPr>
          <w:sz w:val="20"/>
          <w:szCs w:val="20"/>
        </w:rPr>
      </w:pPr>
    </w:p>
    <w:p w14:paraId="236CD103" w14:textId="77777777" w:rsidR="00465CDA" w:rsidRDefault="00465CDA" w:rsidP="00465CDA">
      <w:pPr>
        <w:pStyle w:val="16Sporzadzil"/>
      </w:pPr>
      <w:r>
        <w:t xml:space="preserve">  </w:t>
      </w:r>
    </w:p>
    <w:p w14:paraId="209B137E" w14:textId="77777777" w:rsidR="00465CDA" w:rsidRDefault="00465CDA" w:rsidP="00465CDA">
      <w:pPr>
        <w:pStyle w:val="19Dowiadomosci"/>
      </w:pPr>
      <w:r w:rsidRPr="004508B6">
        <w:t>Do wiadomości:</w:t>
      </w:r>
    </w:p>
    <w:p w14:paraId="78479379" w14:textId="77777777" w:rsidR="00465CDA" w:rsidRDefault="005F4EA2" w:rsidP="00465CDA">
      <w:pPr>
        <w:pStyle w:val="20Dowiadomoscilista"/>
        <w:numPr>
          <w:ilvl w:val="0"/>
          <w:numId w:val="2"/>
        </w:numPr>
        <w:ind w:left="714" w:hanging="357"/>
      </w:pPr>
      <w:r>
        <w:t>Adresat</w:t>
      </w:r>
    </w:p>
    <w:p w14:paraId="6CF18CD4" w14:textId="77777777" w:rsidR="005F4EA2" w:rsidRPr="000667E8" w:rsidRDefault="005F4EA2" w:rsidP="005F4EA2">
      <w:pPr>
        <w:pStyle w:val="20Dowiadomoscilista"/>
        <w:numPr>
          <w:ilvl w:val="0"/>
          <w:numId w:val="2"/>
        </w:numPr>
      </w:pPr>
      <w:r w:rsidRPr="000667E8">
        <w:t>Wydział Partycypacji Społecznej, Urząd Miejski Wrocławia | ul. G. Zapolskiej 4, 50-032 Wrocław</w:t>
      </w:r>
    </w:p>
    <w:p w14:paraId="09B4953C" w14:textId="77777777" w:rsidR="005F4EA2" w:rsidRDefault="005F4EA2" w:rsidP="005F4EA2">
      <w:pPr>
        <w:pStyle w:val="20Dowiadomoscilista"/>
        <w:numPr>
          <w:ilvl w:val="0"/>
          <w:numId w:val="2"/>
        </w:numPr>
      </w:pPr>
      <w:r w:rsidRPr="000667E8">
        <w:t>Wydział Mobilności Miejskiej, Urząd Miejski Wrocławia | ul. G. Zapolskiej 4, 50-032 Wrocław</w:t>
      </w:r>
    </w:p>
    <w:p w14:paraId="6FCDC7C8" w14:textId="77777777" w:rsidR="00EF471B" w:rsidRPr="00EF471B" w:rsidRDefault="00465CDA" w:rsidP="00525FA4">
      <w:pPr>
        <w:pStyle w:val="20Dowiadomoscilista"/>
        <w:numPr>
          <w:ilvl w:val="0"/>
          <w:numId w:val="2"/>
        </w:numPr>
        <w:ind w:left="714" w:hanging="357"/>
      </w:pPr>
      <w:r w:rsidRPr="003B4793">
        <w:t>a/a</w:t>
      </w:r>
    </w:p>
    <w:sectPr w:rsidR="00EF471B" w:rsidRPr="00EF471B" w:rsidSect="00697508">
      <w:headerReference w:type="default" r:id="rId9"/>
      <w:footerReference w:type="default" r:id="rId10"/>
      <w:headerReference w:type="first" r:id="rId11"/>
      <w:footerReference w:type="first" r:id="rId12"/>
      <w:pgSz w:w="11906" w:h="16838"/>
      <w:pgMar w:top="1077" w:right="1701" w:bottom="1077"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6B67" w14:textId="77777777" w:rsidR="00716D57" w:rsidRDefault="00716D57" w:rsidP="005271DA">
      <w:pPr>
        <w:spacing w:after="0" w:line="240" w:lineRule="auto"/>
      </w:pPr>
      <w:r>
        <w:separator/>
      </w:r>
    </w:p>
  </w:endnote>
  <w:endnote w:type="continuationSeparator" w:id="0">
    <w:p w14:paraId="48FA008E" w14:textId="77777777" w:rsidR="00716D57" w:rsidRDefault="00716D57" w:rsidP="0052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88B" w14:textId="77777777" w:rsidR="00EF471B" w:rsidRPr="00EF471B" w:rsidRDefault="00EF471B" w:rsidP="00EF471B">
    <w:pPr>
      <w:pStyle w:val="Stopka"/>
      <w:jc w:val="right"/>
      <w:rPr>
        <w:rFonts w:ascii="Verdana" w:hAnsi="Verdana"/>
        <w:color w:val="333333"/>
        <w:sz w:val="16"/>
        <w:szCs w:val="24"/>
        <w:lang w:eastAsia="pl-PL"/>
      </w:rPr>
    </w:pPr>
  </w:p>
  <w:p w14:paraId="691A5121" w14:textId="77777777" w:rsidR="00EF471B" w:rsidRPr="00EF471B" w:rsidRDefault="002527CC" w:rsidP="00EF471B">
    <w:pPr>
      <w:pStyle w:val="Stopka"/>
      <w:jc w:val="right"/>
      <w:rPr>
        <w:rFonts w:ascii="Verdana" w:hAnsi="Verdana"/>
        <w:color w:val="333333"/>
        <w:sz w:val="16"/>
        <w:szCs w:val="24"/>
        <w:lang w:eastAsia="pl-PL"/>
      </w:rPr>
    </w:pPr>
    <w:r w:rsidRPr="002527CC">
      <w:rPr>
        <w:rFonts w:ascii="Verdana" w:hAnsi="Verdana"/>
        <w:noProof/>
        <w:color w:val="333333"/>
        <w:sz w:val="16"/>
        <w:szCs w:val="24"/>
        <w:lang w:eastAsia="pl-PL"/>
      </w:rPr>
      <w:drawing>
        <wp:inline distT="0" distB="0" distL="0" distR="0" wp14:anchorId="63D27F3E" wp14:editId="1D6854C7">
          <wp:extent cx="1605915" cy="747395"/>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7473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5F8F" w14:textId="77777777" w:rsidR="00DE52A8" w:rsidRPr="00DF0C5B" w:rsidRDefault="00DE52A8" w:rsidP="0062020B">
    <w:pPr>
      <w:pStyle w:val="Stopka"/>
      <w:jc w:val="right"/>
      <w:rPr>
        <w:rFonts w:ascii="Verdana" w:hAnsi="Verdana"/>
        <w:sz w:val="16"/>
        <w:szCs w:val="16"/>
      </w:rPr>
    </w:pPr>
  </w:p>
  <w:p w14:paraId="695EC3F8" w14:textId="77777777" w:rsidR="00117DBE" w:rsidRPr="00DF0C5B" w:rsidRDefault="002527CC" w:rsidP="0062020B">
    <w:pPr>
      <w:pStyle w:val="Stopka"/>
      <w:jc w:val="right"/>
      <w:rPr>
        <w:rFonts w:ascii="Verdana" w:hAnsi="Verdana"/>
        <w:sz w:val="16"/>
        <w:szCs w:val="16"/>
      </w:rPr>
    </w:pPr>
    <w:r w:rsidRPr="002527CC">
      <w:rPr>
        <w:rFonts w:ascii="Verdana" w:hAnsi="Verdana"/>
        <w:noProof/>
        <w:sz w:val="16"/>
        <w:szCs w:val="16"/>
      </w:rPr>
      <w:drawing>
        <wp:inline distT="0" distB="0" distL="0" distR="0" wp14:anchorId="5CFA5CB6" wp14:editId="0BC393AD">
          <wp:extent cx="1605915" cy="747395"/>
          <wp:effectExtent l="0" t="0" r="0" b="0"/>
          <wp:docPr id="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7473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FE6C5" w14:textId="77777777" w:rsidR="00716D57" w:rsidRDefault="00716D57" w:rsidP="005271DA">
      <w:pPr>
        <w:spacing w:after="0" w:line="240" w:lineRule="auto"/>
      </w:pPr>
      <w:r>
        <w:separator/>
      </w:r>
    </w:p>
  </w:footnote>
  <w:footnote w:type="continuationSeparator" w:id="0">
    <w:p w14:paraId="03B2EA4A" w14:textId="77777777" w:rsidR="00716D57" w:rsidRDefault="00716D57" w:rsidP="00527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3349" w14:textId="77777777" w:rsidR="006639FD" w:rsidRPr="006639FD" w:rsidRDefault="006639FD" w:rsidP="006639FD">
    <w:pPr>
      <w:tabs>
        <w:tab w:val="center" w:pos="4536"/>
        <w:tab w:val="right" w:pos="9072"/>
      </w:tabs>
      <w:spacing w:after="0" w:line="240" w:lineRule="auto"/>
      <w:jc w:val="right"/>
      <w:rPr>
        <w:rFonts w:ascii="Verdana" w:hAnsi="Verdana"/>
        <w:color w:val="333333"/>
        <w:sz w:val="16"/>
        <w:szCs w:val="24"/>
        <w:lang w:eastAsia="pl-PL"/>
      </w:rPr>
    </w:pPr>
  </w:p>
  <w:p w14:paraId="5EF557CD" w14:textId="77777777" w:rsidR="00AB1B0C" w:rsidRDefault="00AB1B0C" w:rsidP="00AB1B0C"/>
  <w:p w14:paraId="05363CFA" w14:textId="77777777" w:rsidR="005271DA" w:rsidRPr="005271DA" w:rsidRDefault="005271DA" w:rsidP="005271DA">
    <w:pPr>
      <w:tabs>
        <w:tab w:val="center" w:pos="4536"/>
        <w:tab w:val="right" w:pos="9072"/>
      </w:tabs>
      <w:spacing w:after="0" w:line="240" w:lineRule="auto"/>
      <w:jc w:val="right"/>
      <w:rPr>
        <w:rFonts w:ascii="Verdana" w:hAnsi="Verdana"/>
        <w:color w:val="333333"/>
        <w:sz w:val="16"/>
        <w:szCs w:val="24"/>
        <w:lang w:eastAsia="pl-PL"/>
      </w:rPr>
    </w:pPr>
  </w:p>
  <w:p w14:paraId="0CCDECB5" w14:textId="77777777" w:rsidR="005271DA" w:rsidRDefault="005271D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5556" w14:textId="77777777" w:rsidR="00DE52A8" w:rsidRDefault="002527CC" w:rsidP="00DE52A8">
    <w:pPr>
      <w:pStyle w:val="Nagwek"/>
      <w:jc w:val="right"/>
    </w:pPr>
    <w:r w:rsidRPr="005852F6">
      <w:rPr>
        <w:noProof/>
      </w:rPr>
      <w:drawing>
        <wp:inline distT="0" distB="0" distL="0" distR="0" wp14:anchorId="4689154F" wp14:editId="14034853">
          <wp:extent cx="3300095" cy="1614170"/>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1614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C0B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D664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62A6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E257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F21D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B8B3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7843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FCD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0C7058"/>
    <w:lvl w:ilvl="0">
      <w:start w:val="1"/>
      <w:numFmt w:val="decimal"/>
      <w:lvlText w:val="%1."/>
      <w:lvlJc w:val="left"/>
      <w:pPr>
        <w:tabs>
          <w:tab w:val="num" w:pos="360"/>
        </w:tabs>
        <w:ind w:left="360" w:hanging="360"/>
      </w:pPr>
    </w:lvl>
  </w:abstractNum>
  <w:abstractNum w:abstractNumId="9"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7C15A4D"/>
    <w:multiLevelType w:val="multilevel"/>
    <w:tmpl w:val="EDD6DF5A"/>
    <w:lvl w:ilvl="0">
      <w:start w:val="1"/>
      <w:numFmt w:val="decimal"/>
      <w:pStyle w:val="18Zalaczniki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B283347"/>
    <w:multiLevelType w:val="hybridMultilevel"/>
    <w:tmpl w:val="1A963A36"/>
    <w:lvl w:ilvl="0" w:tplc="CC1A9588">
      <w:numFmt w:val="bullet"/>
      <w:lvlText w:val=""/>
      <w:lvlJc w:val="left"/>
      <w:pPr>
        <w:ind w:left="1065" w:hanging="705"/>
      </w:pPr>
      <w:rPr>
        <w:rFonts w:ascii="Symbol" w:eastAsia="Times New Roman"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DB87D09"/>
    <w:multiLevelType w:val="hybridMultilevel"/>
    <w:tmpl w:val="098C9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FB"/>
    <w:rsid w:val="00001D17"/>
    <w:rsid w:val="000569F6"/>
    <w:rsid w:val="0007657D"/>
    <w:rsid w:val="000820ED"/>
    <w:rsid w:val="000B62B1"/>
    <w:rsid w:val="000C0772"/>
    <w:rsid w:val="000E5144"/>
    <w:rsid w:val="00117DBE"/>
    <w:rsid w:val="00180695"/>
    <w:rsid w:val="00192C5D"/>
    <w:rsid w:val="001A088E"/>
    <w:rsid w:val="002527CC"/>
    <w:rsid w:val="00256655"/>
    <w:rsid w:val="00267D0F"/>
    <w:rsid w:val="002917E8"/>
    <w:rsid w:val="002E06AA"/>
    <w:rsid w:val="00302EA0"/>
    <w:rsid w:val="0031687B"/>
    <w:rsid w:val="003723AA"/>
    <w:rsid w:val="00393AEF"/>
    <w:rsid w:val="003B4793"/>
    <w:rsid w:val="003F2D54"/>
    <w:rsid w:val="00434C30"/>
    <w:rsid w:val="004508B6"/>
    <w:rsid w:val="00465CDA"/>
    <w:rsid w:val="004B5355"/>
    <w:rsid w:val="0050728F"/>
    <w:rsid w:val="00525FA4"/>
    <w:rsid w:val="005271DA"/>
    <w:rsid w:val="00540391"/>
    <w:rsid w:val="00577226"/>
    <w:rsid w:val="005852F6"/>
    <w:rsid w:val="00587B1F"/>
    <w:rsid w:val="005E14CA"/>
    <w:rsid w:val="005F4EA2"/>
    <w:rsid w:val="006143FC"/>
    <w:rsid w:val="006172BF"/>
    <w:rsid w:val="0062020B"/>
    <w:rsid w:val="00622FBF"/>
    <w:rsid w:val="00623D32"/>
    <w:rsid w:val="0063744A"/>
    <w:rsid w:val="006626B3"/>
    <w:rsid w:val="006639FD"/>
    <w:rsid w:val="00697508"/>
    <w:rsid w:val="006B46C6"/>
    <w:rsid w:val="006C33C3"/>
    <w:rsid w:val="00716D57"/>
    <w:rsid w:val="007B775C"/>
    <w:rsid w:val="008419F9"/>
    <w:rsid w:val="008858AB"/>
    <w:rsid w:val="0089021F"/>
    <w:rsid w:val="00893281"/>
    <w:rsid w:val="008F39FB"/>
    <w:rsid w:val="00950FD4"/>
    <w:rsid w:val="00994795"/>
    <w:rsid w:val="009D00E9"/>
    <w:rsid w:val="009F6BAD"/>
    <w:rsid w:val="00A51259"/>
    <w:rsid w:val="00A90453"/>
    <w:rsid w:val="00A93D67"/>
    <w:rsid w:val="00AB1B0C"/>
    <w:rsid w:val="00AC02E0"/>
    <w:rsid w:val="00AE14EB"/>
    <w:rsid w:val="00B00253"/>
    <w:rsid w:val="00B71B87"/>
    <w:rsid w:val="00B74390"/>
    <w:rsid w:val="00B91F55"/>
    <w:rsid w:val="00BF750D"/>
    <w:rsid w:val="00C00B56"/>
    <w:rsid w:val="00C36985"/>
    <w:rsid w:val="00C67B36"/>
    <w:rsid w:val="00D23966"/>
    <w:rsid w:val="00D62B44"/>
    <w:rsid w:val="00DD0A50"/>
    <w:rsid w:val="00DE52A8"/>
    <w:rsid w:val="00DF0C5B"/>
    <w:rsid w:val="00E32566"/>
    <w:rsid w:val="00E41061"/>
    <w:rsid w:val="00EB07A9"/>
    <w:rsid w:val="00EC4E4B"/>
    <w:rsid w:val="00EF471B"/>
    <w:rsid w:val="00F9490E"/>
    <w:rsid w:val="00FD57C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0EBFB"/>
  <w14:defaultImageDpi w14:val="0"/>
  <w15:docId w15:val="{6557AD1C-D3E6-452C-B577-3410B18B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271DA"/>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271DA"/>
    <w:rPr>
      <w:rFonts w:cs="Times New Roman"/>
    </w:rPr>
  </w:style>
  <w:style w:type="paragraph" w:styleId="Stopka">
    <w:name w:val="footer"/>
    <w:basedOn w:val="Normalny"/>
    <w:link w:val="StopkaZnak"/>
    <w:uiPriority w:val="99"/>
    <w:unhideWhenUsed/>
    <w:rsid w:val="005271DA"/>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271DA"/>
    <w:rPr>
      <w:rFonts w:cs="Times New Roman"/>
    </w:rPr>
  </w:style>
  <w:style w:type="paragraph" w:styleId="Tekstdymka">
    <w:name w:val="Balloon Text"/>
    <w:basedOn w:val="Normalny"/>
    <w:link w:val="TekstdymkaZnak"/>
    <w:uiPriority w:val="99"/>
    <w:semiHidden/>
    <w:unhideWhenUsed/>
    <w:rsid w:val="005271D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271DA"/>
    <w:rPr>
      <w:rFonts w:ascii="Tahoma" w:hAnsi="Tahoma" w:cs="Tahoma"/>
      <w:sz w:val="16"/>
      <w:szCs w:val="16"/>
    </w:rPr>
  </w:style>
  <w:style w:type="paragraph" w:customStyle="1" w:styleId="07Datapisma">
    <w:name w:val="@07.Data_pisma"/>
    <w:basedOn w:val="11Trescpisma"/>
    <w:next w:val="08Sygnaturapisma"/>
    <w:rsid w:val="005271DA"/>
    <w:pPr>
      <w:spacing w:before="360"/>
      <w:jc w:val="right"/>
    </w:pPr>
    <w:rPr>
      <w:sz w:val="18"/>
      <w:szCs w:val="20"/>
    </w:rPr>
  </w:style>
  <w:style w:type="paragraph" w:customStyle="1" w:styleId="08Sygnaturapisma">
    <w:name w:val="@08.Sygnatura_pisma"/>
    <w:basedOn w:val="11Trescpisma"/>
    <w:next w:val="10Szanowny"/>
    <w:rsid w:val="005271DA"/>
    <w:pPr>
      <w:spacing w:after="120"/>
    </w:pPr>
    <w:rPr>
      <w:sz w:val="16"/>
    </w:rPr>
  </w:style>
  <w:style w:type="paragraph" w:customStyle="1" w:styleId="10Szanowny">
    <w:name w:val="@10.Szanowny"/>
    <w:basedOn w:val="11Trescpisma"/>
    <w:next w:val="11Trescpisma"/>
    <w:rsid w:val="005271DA"/>
  </w:style>
  <w:style w:type="paragraph" w:customStyle="1" w:styleId="11Trescpisma">
    <w:name w:val="@11.Tresc_pisma"/>
    <w:basedOn w:val="Normalny"/>
    <w:rsid w:val="005271DA"/>
    <w:pPr>
      <w:spacing w:before="180" w:after="0" w:line="240" w:lineRule="auto"/>
      <w:jc w:val="both"/>
    </w:pPr>
    <w:rPr>
      <w:rFonts w:ascii="Verdana" w:hAnsi="Verdana"/>
      <w:sz w:val="20"/>
      <w:szCs w:val="18"/>
      <w:lang w:eastAsia="pl-PL"/>
    </w:rPr>
  </w:style>
  <w:style w:type="paragraph" w:customStyle="1" w:styleId="03ImieiNazwisko">
    <w:name w:val="@03.Imie_i_Nazwisko"/>
    <w:basedOn w:val="11Trescpisma"/>
    <w:next w:val="04StanowiskoAdresata"/>
    <w:rsid w:val="005271DA"/>
  </w:style>
  <w:style w:type="paragraph" w:customStyle="1" w:styleId="12Zwyrazamiszacunku">
    <w:name w:val="@12.Z_wyrazami_szacunku"/>
    <w:basedOn w:val="07Datapisma"/>
    <w:next w:val="13Podpisujacypismo"/>
    <w:rsid w:val="005271DA"/>
    <w:pPr>
      <w:jc w:val="left"/>
    </w:pPr>
    <w:rPr>
      <w:sz w:val="20"/>
    </w:rPr>
  </w:style>
  <w:style w:type="paragraph" w:customStyle="1" w:styleId="13Podpisujacypismo">
    <w:name w:val="@13.Podpisujacy_pismo"/>
    <w:basedOn w:val="11Trescpisma"/>
    <w:next w:val="14StanowiskoPodpisujacego"/>
    <w:rsid w:val="005271DA"/>
    <w:pPr>
      <w:spacing w:before="540"/>
    </w:pPr>
  </w:style>
  <w:style w:type="paragraph" w:customStyle="1" w:styleId="14StanowiskoPodpisujacego">
    <w:name w:val="@14.StanowiskoPodpisujacego"/>
    <w:basedOn w:val="11Trescpisma"/>
    <w:rsid w:val="005271DA"/>
    <w:pPr>
      <w:spacing w:before="0"/>
    </w:pPr>
    <w:rPr>
      <w:sz w:val="18"/>
    </w:rPr>
  </w:style>
  <w:style w:type="paragraph" w:customStyle="1" w:styleId="05Adresulica">
    <w:name w:val="@05.Adres_ulica"/>
    <w:basedOn w:val="11Trescpisma"/>
    <w:next w:val="06Adresmiasto"/>
    <w:rsid w:val="005271DA"/>
    <w:rPr>
      <w:sz w:val="18"/>
    </w:rPr>
  </w:style>
  <w:style w:type="paragraph" w:customStyle="1" w:styleId="06Adresmiasto">
    <w:name w:val="@06.Adres_miasto"/>
    <w:basedOn w:val="11Trescpisma"/>
    <w:next w:val="07Datapisma"/>
    <w:rsid w:val="005271DA"/>
    <w:pPr>
      <w:spacing w:before="0" w:after="180"/>
    </w:pPr>
    <w:rPr>
      <w:sz w:val="18"/>
    </w:rPr>
  </w:style>
  <w:style w:type="paragraph" w:customStyle="1" w:styleId="02Instytucja2">
    <w:name w:val="@02.Instytucja2"/>
    <w:basedOn w:val="01Instytucja1"/>
    <w:next w:val="03ImieiNazwisko"/>
    <w:rsid w:val="005271DA"/>
    <w:pPr>
      <w:spacing w:after="100"/>
    </w:pPr>
  </w:style>
  <w:style w:type="paragraph" w:customStyle="1" w:styleId="17Zalaczniki">
    <w:name w:val="@17.Zalaczniki"/>
    <w:basedOn w:val="11Trescpisma"/>
    <w:next w:val="18Zalacznikilista"/>
    <w:rsid w:val="005271DA"/>
    <w:rPr>
      <w:sz w:val="16"/>
    </w:rPr>
  </w:style>
  <w:style w:type="paragraph" w:customStyle="1" w:styleId="01Instytucja1">
    <w:name w:val="@01.Instytucja1"/>
    <w:basedOn w:val="11Trescpisma"/>
    <w:next w:val="02Instytucja2"/>
    <w:rsid w:val="005271DA"/>
    <w:pPr>
      <w:spacing w:before="0"/>
    </w:pPr>
    <w:rPr>
      <w:bCs/>
      <w:szCs w:val="20"/>
    </w:rPr>
  </w:style>
  <w:style w:type="paragraph" w:customStyle="1" w:styleId="04StanowiskoAdresata">
    <w:name w:val="@04.StanowiskoAdresata"/>
    <w:basedOn w:val="11Trescpisma"/>
    <w:rsid w:val="005271DA"/>
    <w:pPr>
      <w:spacing w:before="0" w:after="100"/>
    </w:pPr>
    <w:rPr>
      <w:bCs/>
      <w:szCs w:val="20"/>
    </w:rPr>
  </w:style>
  <w:style w:type="paragraph" w:customStyle="1" w:styleId="16Sporzadzil">
    <w:name w:val="@16.Sporzadzil"/>
    <w:basedOn w:val="14StanowiskoPodpisujacego"/>
    <w:rsid w:val="005271DA"/>
    <w:rPr>
      <w:sz w:val="16"/>
    </w:rPr>
  </w:style>
  <w:style w:type="paragraph" w:customStyle="1" w:styleId="19Dowiadomosci">
    <w:name w:val="@19.Do_wiadomosci"/>
    <w:basedOn w:val="11Trescpisma"/>
    <w:rsid w:val="005271DA"/>
    <w:rPr>
      <w:sz w:val="16"/>
    </w:rPr>
  </w:style>
  <w:style w:type="paragraph" w:customStyle="1" w:styleId="18Zalacznikilista">
    <w:name w:val="@18.Zalaczniki_lista"/>
    <w:basedOn w:val="11Trescpisma"/>
    <w:rsid w:val="005271DA"/>
    <w:pPr>
      <w:numPr>
        <w:numId w:val="14"/>
      </w:numPr>
      <w:spacing w:before="0"/>
      <w:ind w:left="714" w:hanging="357"/>
    </w:pPr>
    <w:rPr>
      <w:sz w:val="16"/>
    </w:rPr>
  </w:style>
  <w:style w:type="paragraph" w:customStyle="1" w:styleId="09Dotyczy">
    <w:name w:val="@09.Dotyczy"/>
    <w:basedOn w:val="11Trescpisma"/>
    <w:rsid w:val="005271DA"/>
    <w:pPr>
      <w:spacing w:before="120" w:after="120"/>
    </w:pPr>
    <w:rPr>
      <w:sz w:val="16"/>
    </w:rPr>
  </w:style>
  <w:style w:type="paragraph" w:customStyle="1" w:styleId="20Dowiadomoscilista">
    <w:name w:val="@20.Do_wiadomosci_lista"/>
    <w:basedOn w:val="11Trescpisma"/>
    <w:rsid w:val="005271DA"/>
    <w:pPr>
      <w:numPr>
        <w:numId w:val="1"/>
      </w:numPr>
      <w:spacing w:before="0"/>
      <w:ind w:left="714" w:hanging="357"/>
    </w:pPr>
    <w:rPr>
      <w:sz w:val="16"/>
    </w:rPr>
  </w:style>
  <w:style w:type="paragraph" w:customStyle="1" w:styleId="15Spraweprowadzi">
    <w:name w:val="@15.Sprawe_prowadzi"/>
    <w:basedOn w:val="11Trescpisma"/>
    <w:rsid w:val="005271DA"/>
    <w:pPr>
      <w:spacing w:before="0"/>
    </w:pPr>
    <w:rPr>
      <w:sz w:val="18"/>
    </w:rPr>
  </w:style>
  <w:style w:type="character" w:styleId="Odwoaniedokomentarza">
    <w:name w:val="annotation reference"/>
    <w:basedOn w:val="Domylnaczcionkaakapitu"/>
    <w:uiPriority w:val="99"/>
    <w:rsid w:val="005F4EA2"/>
    <w:rPr>
      <w:sz w:val="16"/>
      <w:szCs w:val="16"/>
    </w:rPr>
  </w:style>
  <w:style w:type="paragraph" w:styleId="Tekstkomentarza">
    <w:name w:val="annotation text"/>
    <w:basedOn w:val="Normalny"/>
    <w:link w:val="TekstkomentarzaZnak"/>
    <w:uiPriority w:val="99"/>
    <w:rsid w:val="005F4EA2"/>
    <w:pPr>
      <w:spacing w:line="240" w:lineRule="auto"/>
    </w:pPr>
    <w:rPr>
      <w:sz w:val="20"/>
      <w:szCs w:val="20"/>
    </w:rPr>
  </w:style>
  <w:style w:type="character" w:customStyle="1" w:styleId="TekstkomentarzaZnak">
    <w:name w:val="Tekst komentarza Znak"/>
    <w:basedOn w:val="Domylnaczcionkaakapitu"/>
    <w:link w:val="Tekstkomentarza"/>
    <w:uiPriority w:val="99"/>
    <w:rsid w:val="005F4EA2"/>
    <w:rPr>
      <w:rFonts w:cs="Times New Roman"/>
      <w:sz w:val="20"/>
      <w:szCs w:val="20"/>
    </w:rPr>
  </w:style>
  <w:style w:type="paragraph" w:styleId="Tematkomentarza">
    <w:name w:val="annotation subject"/>
    <w:basedOn w:val="Tekstkomentarza"/>
    <w:next w:val="Tekstkomentarza"/>
    <w:link w:val="TematkomentarzaZnak"/>
    <w:uiPriority w:val="99"/>
    <w:rsid w:val="005F4EA2"/>
    <w:rPr>
      <w:b/>
      <w:bCs/>
    </w:rPr>
  </w:style>
  <w:style w:type="character" w:customStyle="1" w:styleId="TematkomentarzaZnak">
    <w:name w:val="Temat komentarza Znak"/>
    <w:basedOn w:val="TekstkomentarzaZnak"/>
    <w:link w:val="Tematkomentarza"/>
    <w:uiPriority w:val="99"/>
    <w:rsid w:val="005F4EA2"/>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oclaw.pl/inwestycje-wroclaw/wroclawski-program-tramwajow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576</Words>
  <Characters>3458</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mczerwinski</dc:creator>
  <cp:keywords/>
  <dc:description/>
  <cp:lastModifiedBy>Przemysław Matyja</cp:lastModifiedBy>
  <cp:revision>3</cp:revision>
  <cp:lastPrinted>2026-07-02T12:09:00Z</cp:lastPrinted>
  <dcterms:created xsi:type="dcterms:W3CDTF">2026-07-02T12:02:00Z</dcterms:created>
  <dcterms:modified xsi:type="dcterms:W3CDTF">2026-07-02T12:14:00Z</dcterms:modified>
</cp:coreProperties>
</file>