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1FD3A57F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5A0AE4">
        <w:rPr>
          <w:rFonts w:ascii="Verdana" w:hAnsi="Verdana"/>
          <w:b w:val="0"/>
          <w:bCs/>
          <w:sz w:val="22"/>
          <w:szCs w:val="22"/>
        </w:rPr>
        <w:t>5217/26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03337F5B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5A0AE4">
        <w:rPr>
          <w:rFonts w:ascii="Verdana" w:hAnsi="Verdana"/>
          <w:sz w:val="22"/>
          <w:szCs w:val="22"/>
        </w:rPr>
        <w:t>10.06.2026 r.</w:t>
      </w:r>
    </w:p>
    <w:p w14:paraId="58B03483" w14:textId="575624EA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5A0AE4">
        <w:rPr>
          <w:rFonts w:ascii="Verdana" w:hAnsi="Verdana"/>
          <w:b w:val="0"/>
          <w:sz w:val="22"/>
          <w:szCs w:val="22"/>
        </w:rPr>
        <w:t>356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7537EB">
        <w:rPr>
          <w:rFonts w:ascii="Verdana" w:hAnsi="Verdana"/>
          <w:b w:val="0"/>
          <w:sz w:val="22"/>
          <w:szCs w:val="22"/>
        </w:rPr>
        <w:t>6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5A0AE4">
        <w:rPr>
          <w:rFonts w:ascii="Verdana" w:hAnsi="Verdana"/>
          <w:b w:val="0"/>
          <w:sz w:val="22"/>
          <w:szCs w:val="22"/>
        </w:rPr>
        <w:t xml:space="preserve"> 10.06.2026 r.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7BE47C6B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7537EB">
        <w:rPr>
          <w:rFonts w:ascii="Verdana" w:hAnsi="Verdana"/>
          <w:sz w:val="22"/>
          <w:szCs w:val="22"/>
        </w:rPr>
        <w:t>9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7537EB">
        <w:rPr>
          <w:rFonts w:ascii="Verdana" w:hAnsi="Verdana"/>
          <w:sz w:val="22"/>
          <w:szCs w:val="22"/>
        </w:rPr>
        <w:t>6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7537EB">
        <w:rPr>
          <w:rFonts w:ascii="Verdana" w:hAnsi="Verdana"/>
          <w:sz w:val="22"/>
          <w:szCs w:val="22"/>
        </w:rPr>
        <w:t>399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7537EB">
        <w:rPr>
          <w:rFonts w:ascii="Verdana" w:hAnsi="Verdana"/>
          <w:sz w:val="22"/>
          <w:szCs w:val="22"/>
        </w:rPr>
        <w:t>,</w:t>
      </w:r>
      <w:r w:rsidR="007A1FDE">
        <w:rPr>
          <w:rFonts w:ascii="Verdana" w:hAnsi="Verdana"/>
          <w:sz w:val="22"/>
          <w:szCs w:val="22"/>
        </w:rPr>
        <w:t xml:space="preserve"> 4373</w:t>
      </w:r>
      <w:r w:rsidR="007537EB">
        <w:rPr>
          <w:rFonts w:ascii="Verdana" w:hAnsi="Verdana"/>
          <w:sz w:val="22"/>
          <w:szCs w:val="22"/>
        </w:rPr>
        <w:t>, z 2026 r. poz.</w:t>
      </w:r>
      <w:r w:rsidR="009028D5">
        <w:rPr>
          <w:rFonts w:ascii="Verdana" w:hAnsi="Verdana"/>
          <w:sz w:val="22"/>
          <w:szCs w:val="22"/>
        </w:rPr>
        <w:t xml:space="preserve"> </w:t>
      </w:r>
      <w:r w:rsidR="007537EB">
        <w:rPr>
          <w:rFonts w:ascii="Verdana" w:hAnsi="Verdana"/>
          <w:sz w:val="22"/>
          <w:szCs w:val="22"/>
        </w:rPr>
        <w:t>586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27</w:t>
      </w:r>
      <w:r w:rsidR="00F91D6B">
        <w:rPr>
          <w:rFonts w:ascii="Verdana" w:hAnsi="Verdana"/>
          <w:sz w:val="22"/>
          <w:szCs w:val="22"/>
        </w:rPr>
        <w:t>61</w:t>
      </w:r>
      <w:r w:rsidR="00044587">
        <w:rPr>
          <w:rFonts w:ascii="Verdana" w:hAnsi="Verdana"/>
          <w:sz w:val="22"/>
          <w:szCs w:val="22"/>
        </w:rPr>
        <w:t>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F91D6B">
        <w:rPr>
          <w:rFonts w:ascii="Verdana" w:hAnsi="Verdana"/>
          <w:sz w:val="22"/>
          <w:szCs w:val="22"/>
        </w:rPr>
        <w:t>24</w:t>
      </w:r>
      <w:r w:rsidR="00044587">
        <w:rPr>
          <w:rFonts w:ascii="Verdana" w:hAnsi="Verdana"/>
          <w:sz w:val="22"/>
          <w:szCs w:val="22"/>
        </w:rPr>
        <w:t> czerwca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75013BDD" w:rsidR="004469F7" w:rsidRPr="00045D7F" w:rsidRDefault="007537EB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</w:t>
      </w:r>
      <w:r w:rsidR="00802DE8" w:rsidRPr="00045D7F">
        <w:rPr>
          <w:rFonts w:ascii="Verdana" w:hAnsi="Verdana"/>
          <w:sz w:val="22"/>
          <w:szCs w:val="22"/>
        </w:rPr>
        <w:t>głasza</w:t>
      </w:r>
      <w:r>
        <w:rPr>
          <w:rFonts w:ascii="Verdana" w:hAnsi="Verdana"/>
          <w:sz w:val="22"/>
          <w:szCs w:val="22"/>
        </w:rPr>
        <w:t xml:space="preserve"> drugi</w:t>
      </w:r>
      <w:r w:rsidR="00802DE8" w:rsidRPr="00045D7F">
        <w:rPr>
          <w:rFonts w:ascii="Verdana" w:hAnsi="Verdana"/>
          <w:sz w:val="22"/>
          <w:szCs w:val="22"/>
        </w:rPr>
        <w:t xml:space="preserve"> przetarg ustny nieograniczony na sprzedaż wolnego lokalu </w:t>
      </w:r>
      <w:r w:rsidR="00B04B89">
        <w:rPr>
          <w:rFonts w:ascii="Verdana" w:hAnsi="Verdana"/>
          <w:sz w:val="22"/>
          <w:szCs w:val="22"/>
        </w:rPr>
        <w:t xml:space="preserve">użytkowego </w:t>
      </w:r>
      <w:r w:rsidR="00802DE8"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="00802DE8"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6BC949E5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F91D6B">
        <w:rPr>
          <w:rFonts w:ascii="Verdana" w:hAnsi="Verdana"/>
          <w:sz w:val="22"/>
          <w:szCs w:val="22"/>
        </w:rPr>
        <w:t>Południe</w:t>
      </w:r>
      <w:r w:rsidRPr="00045D7F">
        <w:rPr>
          <w:rFonts w:ascii="Verdana" w:hAnsi="Verdana"/>
          <w:sz w:val="22"/>
          <w:szCs w:val="22"/>
        </w:rPr>
        <w:t>, AM-</w:t>
      </w:r>
      <w:r w:rsidR="00F91D6B">
        <w:rPr>
          <w:rFonts w:ascii="Verdana" w:hAnsi="Verdana"/>
          <w:sz w:val="22"/>
          <w:szCs w:val="22"/>
        </w:rPr>
        <w:t>11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F91D6B">
        <w:rPr>
          <w:rFonts w:ascii="Verdana" w:hAnsi="Verdana"/>
          <w:sz w:val="22"/>
          <w:szCs w:val="22"/>
        </w:rPr>
        <w:t>11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F91D6B">
        <w:rPr>
          <w:rFonts w:ascii="Verdana" w:hAnsi="Verdana"/>
          <w:sz w:val="22"/>
          <w:szCs w:val="22"/>
        </w:rPr>
        <w:t>675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044587">
        <w:rPr>
          <w:rFonts w:ascii="Verdana" w:hAnsi="Verdana"/>
          <w:bCs/>
          <w:color w:val="000000"/>
          <w:sz w:val="22"/>
          <w:szCs w:val="22"/>
        </w:rPr>
        <w:t>0</w:t>
      </w:r>
      <w:r w:rsidR="00F91D6B">
        <w:rPr>
          <w:rFonts w:ascii="Verdana" w:hAnsi="Verdana"/>
          <w:bCs/>
          <w:color w:val="000000"/>
          <w:sz w:val="22"/>
          <w:szCs w:val="22"/>
        </w:rPr>
        <w:t>60743/8</w:t>
      </w:r>
    </w:p>
    <w:p w14:paraId="0DE5B875" w14:textId="3FF0FBDB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F91D6B">
        <w:rPr>
          <w:rFonts w:ascii="Verdana" w:hAnsi="Verdana"/>
          <w:b/>
          <w:sz w:val="22"/>
          <w:szCs w:val="22"/>
        </w:rPr>
        <w:t xml:space="preserve">generała Romualda Traugutta </w:t>
      </w:r>
      <w:r w:rsidR="007A1FDE">
        <w:rPr>
          <w:rFonts w:ascii="Verdana" w:hAnsi="Verdana"/>
          <w:b/>
          <w:sz w:val="22"/>
          <w:szCs w:val="22"/>
        </w:rPr>
        <w:t xml:space="preserve">nr </w:t>
      </w:r>
      <w:r w:rsidR="00F91D6B">
        <w:rPr>
          <w:rFonts w:ascii="Verdana" w:hAnsi="Verdana"/>
          <w:b/>
          <w:sz w:val="22"/>
          <w:szCs w:val="22"/>
        </w:rPr>
        <w:t>99, 99A, 99B –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F91D6B">
        <w:rPr>
          <w:rFonts w:ascii="Verdana" w:hAnsi="Verdana"/>
          <w:b/>
          <w:sz w:val="22"/>
          <w:szCs w:val="22"/>
        </w:rPr>
        <w:t xml:space="preserve">(lokal w budynku nr 99B) </w:t>
      </w:r>
      <w:r w:rsidRPr="00045D7F">
        <w:rPr>
          <w:rFonts w:ascii="Verdana" w:hAnsi="Verdana"/>
          <w:b/>
          <w:sz w:val="22"/>
          <w:szCs w:val="22"/>
        </w:rPr>
        <w:t xml:space="preserve">lokal </w:t>
      </w:r>
      <w:r w:rsidR="00F85046">
        <w:rPr>
          <w:rFonts w:ascii="Verdana" w:hAnsi="Verdana"/>
          <w:b/>
          <w:sz w:val="22"/>
          <w:szCs w:val="22"/>
        </w:rPr>
        <w:t>użytkowy</w:t>
      </w:r>
      <w:r w:rsidR="00BB08C6" w:rsidRPr="00045D7F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</w:t>
      </w:r>
      <w:r w:rsidR="00F91D6B">
        <w:rPr>
          <w:rFonts w:ascii="Verdana" w:hAnsi="Verdana"/>
          <w:b/>
          <w:sz w:val="22"/>
          <w:szCs w:val="22"/>
        </w:rPr>
        <w:t>C</w:t>
      </w:r>
    </w:p>
    <w:p w14:paraId="40E21E05" w14:textId="289724B8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F91D6B">
        <w:rPr>
          <w:rFonts w:ascii="Verdana" w:hAnsi="Verdana"/>
          <w:sz w:val="22"/>
          <w:szCs w:val="22"/>
        </w:rPr>
        <w:t>35,67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060FE7BC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jednego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pomieszcze</w:t>
      </w:r>
      <w:r w:rsidR="00044587">
        <w:rPr>
          <w:rFonts w:ascii="Verdana" w:hAnsi="Verdana"/>
          <w:sz w:val="22"/>
          <w:szCs w:val="22"/>
        </w:rPr>
        <w:t xml:space="preserve">nia. </w:t>
      </w:r>
      <w:r w:rsidRPr="00045D7F">
        <w:rPr>
          <w:rFonts w:ascii="Verdana" w:hAnsi="Verdana"/>
          <w:sz w:val="22"/>
          <w:szCs w:val="22"/>
        </w:rPr>
        <w:t>Lokal położony na</w:t>
      </w:r>
      <w:r w:rsidR="009028D5">
        <w:rPr>
          <w:rFonts w:ascii="Verdana" w:hAnsi="Verdana"/>
          <w:sz w:val="22"/>
          <w:szCs w:val="22"/>
        </w:rPr>
        <w:t> </w:t>
      </w:r>
      <w:r w:rsidR="00214999" w:rsidRPr="00045D7F">
        <w:rPr>
          <w:rFonts w:ascii="Verdana" w:hAnsi="Verdana"/>
          <w:sz w:val="22"/>
          <w:szCs w:val="22"/>
        </w:rPr>
        <w:t>I</w:t>
      </w:r>
      <w:r w:rsidR="009028D5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044587">
        <w:rPr>
          <w:rFonts w:ascii="Verdana" w:hAnsi="Verdana"/>
          <w:sz w:val="22"/>
          <w:szCs w:val="22"/>
        </w:rPr>
        <w:t>parter)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9C7171">
        <w:rPr>
          <w:rFonts w:ascii="Verdana" w:hAnsi="Verdana"/>
          <w:sz w:val="22"/>
          <w:szCs w:val="22"/>
        </w:rPr>
        <w:t xml:space="preserve"> od podwórza. </w:t>
      </w:r>
      <w:r w:rsidRPr="00045D7F">
        <w:rPr>
          <w:rFonts w:ascii="Verdana" w:hAnsi="Verdana"/>
          <w:sz w:val="22"/>
          <w:szCs w:val="22"/>
        </w:rPr>
        <w:t>Lokal przeznaczony na</w:t>
      </w:r>
      <w:r w:rsidR="009028D5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cele inne niż mieszkalne.</w:t>
      </w:r>
    </w:p>
    <w:p w14:paraId="3836F94C" w14:textId="7AE013D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9C7171">
        <w:rPr>
          <w:rFonts w:ascii="Verdana" w:hAnsi="Verdana"/>
          <w:sz w:val="22"/>
          <w:szCs w:val="22"/>
        </w:rPr>
        <w:t>183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19B032B8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7537EB">
        <w:rPr>
          <w:rFonts w:ascii="Verdana" w:hAnsi="Verdana"/>
          <w:b/>
          <w:sz w:val="22"/>
          <w:szCs w:val="22"/>
        </w:rPr>
        <w:t>270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7537EB">
        <w:rPr>
          <w:rFonts w:ascii="Verdana" w:hAnsi="Verdana"/>
          <w:sz w:val="22"/>
          <w:szCs w:val="22"/>
        </w:rPr>
        <w:t xml:space="preserve">dwieście siedemdziesiąt </w:t>
      </w:r>
      <w:r w:rsidR="00044587">
        <w:rPr>
          <w:rFonts w:ascii="Verdana" w:hAnsi="Verdana"/>
          <w:sz w:val="22"/>
          <w:szCs w:val="22"/>
        </w:rPr>
        <w:t xml:space="preserve"> 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5CD5594B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7537EB">
        <w:rPr>
          <w:rFonts w:ascii="Verdana" w:hAnsi="Verdana"/>
          <w:b/>
          <w:sz w:val="22"/>
          <w:szCs w:val="22"/>
        </w:rPr>
        <w:t>27</w:t>
      </w:r>
      <w:r w:rsidRPr="00045D7F">
        <w:rPr>
          <w:rFonts w:ascii="Verdana" w:hAnsi="Verdana"/>
          <w:b/>
          <w:sz w:val="22"/>
          <w:szCs w:val="22"/>
        </w:rPr>
        <w:t>.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7537EB">
        <w:rPr>
          <w:rFonts w:ascii="Verdana" w:hAnsi="Verdana"/>
          <w:sz w:val="22"/>
          <w:szCs w:val="22"/>
        </w:rPr>
        <w:t xml:space="preserve">dwadzieścia siedem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6B5AC9B0" w14:textId="57050900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lastRenderedPageBreak/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9C7171" w:rsidRPr="009C7171">
        <w:rPr>
          <w:rFonts w:ascii="Verdana" w:hAnsi="Verdana"/>
          <w:b/>
          <w:bCs/>
          <w:sz w:val="22"/>
          <w:szCs w:val="22"/>
        </w:rPr>
        <w:t>Traugutta 99B/U1C</w:t>
      </w:r>
      <w:r w:rsidR="00B42F52" w:rsidRPr="007E0F8A">
        <w:rPr>
          <w:rFonts w:ascii="Verdana" w:hAnsi="Verdana"/>
          <w:sz w:val="22"/>
          <w:szCs w:val="22"/>
        </w:rPr>
        <w:t>”</w:t>
      </w:r>
      <w:r w:rsidR="007E0F8A" w:rsidRPr="007E0F8A">
        <w:rPr>
          <w:rFonts w:ascii="Verdana" w:hAnsi="Verdana"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17F8D690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 xml:space="preserve">Targ 1-8 w sali nr 215, </w:t>
      </w:r>
      <w:r w:rsidRPr="00CA278A">
        <w:rPr>
          <w:rFonts w:ascii="Verdana" w:hAnsi="Verdana"/>
          <w:sz w:val="22"/>
          <w:szCs w:val="22"/>
        </w:rPr>
        <w:t>godz. 1</w:t>
      </w:r>
      <w:r w:rsidR="00794CD7" w:rsidRPr="00CA278A">
        <w:rPr>
          <w:rFonts w:ascii="Verdana" w:hAnsi="Verdana"/>
          <w:sz w:val="22"/>
          <w:szCs w:val="22"/>
        </w:rPr>
        <w:t>0</w:t>
      </w:r>
      <w:r w:rsidRPr="00CA278A">
        <w:rPr>
          <w:rFonts w:ascii="Verdana" w:hAnsi="Verdana"/>
          <w:sz w:val="22"/>
          <w:szCs w:val="22"/>
          <w:vertAlign w:val="superscript"/>
        </w:rPr>
        <w:t>00</w:t>
      </w:r>
      <w:r w:rsidRPr="00CA278A">
        <w:rPr>
          <w:rFonts w:ascii="Verdana" w:hAnsi="Verdana"/>
          <w:sz w:val="22"/>
          <w:szCs w:val="22"/>
        </w:rPr>
        <w:t xml:space="preserve"> dnia</w:t>
      </w:r>
      <w:r w:rsidR="0043190E" w:rsidRPr="00CA278A">
        <w:rPr>
          <w:rFonts w:ascii="Verdana" w:hAnsi="Verdana"/>
          <w:sz w:val="22"/>
          <w:szCs w:val="22"/>
        </w:rPr>
        <w:t xml:space="preserve"> </w:t>
      </w:r>
      <w:r w:rsidR="00CA278A" w:rsidRPr="00CA278A">
        <w:rPr>
          <w:rFonts w:ascii="Verdana" w:hAnsi="Verdana"/>
          <w:b/>
          <w:bCs/>
          <w:sz w:val="22"/>
          <w:szCs w:val="22"/>
        </w:rPr>
        <w:t>3 sierpnia</w:t>
      </w:r>
      <w:r w:rsidR="007948D8" w:rsidRPr="00CA278A">
        <w:rPr>
          <w:rFonts w:ascii="Verdana" w:hAnsi="Verdana"/>
          <w:sz w:val="22"/>
          <w:szCs w:val="22"/>
        </w:rPr>
        <w:t xml:space="preserve"> </w:t>
      </w:r>
      <w:r w:rsidR="00917CDA" w:rsidRPr="00CA278A">
        <w:rPr>
          <w:rFonts w:ascii="Verdana" w:hAnsi="Verdana"/>
          <w:b/>
          <w:bCs/>
          <w:sz w:val="22"/>
          <w:szCs w:val="22"/>
        </w:rPr>
        <w:t>20</w:t>
      </w:r>
      <w:r w:rsidR="0043190E" w:rsidRPr="00CA278A">
        <w:rPr>
          <w:rFonts w:ascii="Verdana" w:hAnsi="Verdana"/>
          <w:b/>
          <w:bCs/>
          <w:sz w:val="22"/>
          <w:szCs w:val="22"/>
        </w:rPr>
        <w:t>2</w:t>
      </w:r>
      <w:r w:rsidR="007948D8" w:rsidRPr="00CA278A">
        <w:rPr>
          <w:rFonts w:ascii="Verdana" w:hAnsi="Verdana"/>
          <w:b/>
          <w:bCs/>
          <w:sz w:val="22"/>
          <w:szCs w:val="22"/>
        </w:rPr>
        <w:t>6</w:t>
      </w:r>
      <w:r w:rsidR="0061125A" w:rsidRPr="00CA278A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CA278A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35A2982C" w14:textId="04A02053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CA278A" w:rsidRPr="00CA278A">
        <w:rPr>
          <w:rFonts w:ascii="Verdana" w:hAnsi="Verdana" w:cs="Verdana"/>
          <w:b/>
          <w:bCs/>
          <w:color w:val="000000"/>
          <w:sz w:val="22"/>
          <w:szCs w:val="22"/>
        </w:rPr>
        <w:t>27</w:t>
      </w:r>
      <w:r w:rsidR="00CA278A">
        <w:rPr>
          <w:rFonts w:ascii="Verdana" w:hAnsi="Verdana" w:cs="Verdana"/>
          <w:b/>
          <w:bCs/>
          <w:color w:val="000000"/>
          <w:sz w:val="22"/>
          <w:szCs w:val="22"/>
        </w:rPr>
        <w:t> </w:t>
      </w:r>
      <w:r w:rsidR="00CA278A" w:rsidRPr="00CA278A">
        <w:rPr>
          <w:rFonts w:ascii="Verdana" w:hAnsi="Verdana" w:cs="Verdana"/>
          <w:b/>
          <w:bCs/>
          <w:color w:val="000000"/>
          <w:sz w:val="22"/>
          <w:szCs w:val="22"/>
        </w:rPr>
        <w:t>lipca</w:t>
      </w:r>
      <w:r w:rsidR="00CA278A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7948D8" w:rsidRPr="00CA278A">
        <w:rPr>
          <w:rFonts w:ascii="Verdana" w:hAnsi="Verdana" w:cs="Verdana"/>
          <w:b/>
          <w:bCs/>
          <w:sz w:val="22"/>
          <w:szCs w:val="22"/>
        </w:rPr>
        <w:t>2026</w:t>
      </w:r>
      <w:r w:rsidRPr="00CA278A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9C7171" w:rsidRPr="009C7171">
        <w:rPr>
          <w:rFonts w:ascii="Verdana" w:hAnsi="Verdana"/>
          <w:b/>
          <w:bCs/>
          <w:sz w:val="22"/>
          <w:szCs w:val="22"/>
        </w:rPr>
        <w:t>Traugutta 99B/U1C</w:t>
      </w:r>
      <w:r w:rsidR="00036A9E">
        <w:rPr>
          <w:rFonts w:ascii="Verdana" w:hAnsi="Verdana" w:cs="Verdana"/>
          <w:b/>
          <w:bCs/>
          <w:sz w:val="22"/>
          <w:szCs w:val="22"/>
        </w:rPr>
        <w:t>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6C217345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W przetargu mogą brać udział osoby, które wniosą wadium w terminie </w:t>
      </w:r>
      <w:r w:rsidRPr="000F2A57">
        <w:rPr>
          <w:rFonts w:ascii="Verdana" w:hAnsi="Verdana"/>
          <w:sz w:val="22"/>
          <w:szCs w:val="22"/>
        </w:rPr>
        <w:t>wyznaczonym w ogłoszeniu o przetargu. Przetarg rozpoczyna się o godzinie 1</w:t>
      </w:r>
      <w:r w:rsidR="00794CD7" w:rsidRPr="000F2A57">
        <w:rPr>
          <w:rFonts w:ascii="Verdana" w:hAnsi="Verdana"/>
          <w:sz w:val="22"/>
          <w:szCs w:val="22"/>
        </w:rPr>
        <w:t>0</w:t>
      </w:r>
      <w:r w:rsidRPr="000F2A57">
        <w:rPr>
          <w:rFonts w:ascii="Verdana" w:hAnsi="Verdana"/>
          <w:sz w:val="22"/>
          <w:szCs w:val="22"/>
          <w:vertAlign w:val="superscript"/>
        </w:rPr>
        <w:t>00</w:t>
      </w:r>
      <w:r w:rsidRPr="000F2A5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4EAC82E8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lastRenderedPageBreak/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9C7171" w:rsidRPr="009C7171">
        <w:rPr>
          <w:rFonts w:ascii="Verdana" w:hAnsi="Verdana"/>
          <w:b/>
          <w:bCs/>
          <w:sz w:val="22"/>
          <w:szCs w:val="22"/>
        </w:rPr>
        <w:t>Traugutta 99B/U1C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6C9BC8FC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2F7A6B4D" w14:textId="075ABA8E" w:rsidR="009C7171" w:rsidRDefault="009C7171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C7171">
        <w:rPr>
          <w:rFonts w:ascii="Verdana" w:hAnsi="Verdana"/>
          <w:sz w:val="22"/>
          <w:szCs w:val="22"/>
        </w:rPr>
        <w:t xml:space="preserve">Nieruchomość znajduje się w obszarze, dla którego Rada Miejska Wrocławia uchwałą nr XXXVIII/1019/21  z dnia 20 maja 2021 r. (Dziennik Urzędowy Województwa Dolnośląskiego z 2021 r. poz. 2555) wyznaczyła obszar </w:t>
      </w:r>
      <w:r w:rsidRPr="009C7171">
        <w:rPr>
          <w:rFonts w:ascii="Verdana" w:hAnsi="Verdana"/>
          <w:sz w:val="22"/>
          <w:szCs w:val="22"/>
        </w:rPr>
        <w:lastRenderedPageBreak/>
        <w:t xml:space="preserve">zdegradowany i obszar rewitalizacji w rozumieniu ustawy z dnia 9 października 2015 r. o rewitalizacji (Dz. U. z 2024 r. poz. 278 z </w:t>
      </w:r>
      <w:proofErr w:type="spellStart"/>
      <w:r w:rsidRPr="009C7171">
        <w:rPr>
          <w:rFonts w:ascii="Verdana" w:hAnsi="Verdana"/>
          <w:sz w:val="22"/>
          <w:szCs w:val="22"/>
        </w:rPr>
        <w:t>późn</w:t>
      </w:r>
      <w:proofErr w:type="spellEnd"/>
      <w:r w:rsidRPr="009C7171">
        <w:rPr>
          <w:rFonts w:ascii="Verdana" w:hAnsi="Verdana"/>
          <w:sz w:val="22"/>
          <w:szCs w:val="22"/>
        </w:rPr>
        <w:t xml:space="preserve">. </w:t>
      </w:r>
      <w:proofErr w:type="spellStart"/>
      <w:r w:rsidRPr="009C7171">
        <w:rPr>
          <w:rFonts w:ascii="Verdana" w:hAnsi="Verdana"/>
          <w:sz w:val="22"/>
          <w:szCs w:val="22"/>
        </w:rPr>
        <w:t>zm</w:t>
      </w:r>
      <w:proofErr w:type="spellEnd"/>
      <w:r w:rsidRPr="009C7171">
        <w:rPr>
          <w:rFonts w:ascii="Verdana" w:hAnsi="Verdana"/>
          <w:sz w:val="22"/>
          <w:szCs w:val="22"/>
        </w:rPr>
        <w:t>).</w:t>
      </w:r>
    </w:p>
    <w:p w14:paraId="2AB85408" w14:textId="1631C5CE" w:rsidR="009C7171" w:rsidRPr="009C7171" w:rsidRDefault="009C7171" w:rsidP="009C7171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E542F7">
        <w:rPr>
          <w:rFonts w:ascii="Verdana" w:hAnsi="Verdana"/>
          <w:sz w:val="22"/>
          <w:szCs w:val="22"/>
        </w:rPr>
        <w:t xml:space="preserve">Zgodnie z miejscowym planem zagospodarowania przestrzennego </w:t>
      </w:r>
      <w:r>
        <w:rPr>
          <w:rFonts w:ascii="Verdana" w:hAnsi="Verdana"/>
          <w:sz w:val="22"/>
          <w:szCs w:val="22"/>
        </w:rPr>
        <w:t xml:space="preserve">części „C” obszaru Przedmieścia Oławskiego we </w:t>
      </w:r>
      <w:r w:rsidRPr="00E542F7">
        <w:rPr>
          <w:rFonts w:ascii="Verdana" w:hAnsi="Verdana"/>
          <w:sz w:val="22"/>
          <w:szCs w:val="22"/>
        </w:rPr>
        <w:t>Wrocławiu uchwalonym uchwałą nr X</w:t>
      </w:r>
      <w:r>
        <w:rPr>
          <w:rFonts w:ascii="Verdana" w:hAnsi="Verdana"/>
          <w:sz w:val="22"/>
          <w:szCs w:val="22"/>
        </w:rPr>
        <w:t>XIII</w:t>
      </w:r>
      <w:r w:rsidRPr="00E542F7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738</w:t>
      </w:r>
      <w:r w:rsidRPr="00E542F7">
        <w:rPr>
          <w:rFonts w:ascii="Verdana" w:hAnsi="Verdana"/>
          <w:sz w:val="22"/>
          <w:szCs w:val="22"/>
        </w:rPr>
        <w:t>/0</w:t>
      </w:r>
      <w:r>
        <w:rPr>
          <w:rFonts w:ascii="Verdana" w:hAnsi="Verdana"/>
          <w:sz w:val="22"/>
          <w:szCs w:val="22"/>
        </w:rPr>
        <w:t>8</w:t>
      </w:r>
      <w:r w:rsidRPr="00E542F7">
        <w:rPr>
          <w:rFonts w:ascii="Verdana" w:hAnsi="Verdana"/>
          <w:sz w:val="22"/>
          <w:szCs w:val="22"/>
        </w:rPr>
        <w:t xml:space="preserve"> Rady Miejskiej Wrocławia z dnia 1</w:t>
      </w:r>
      <w:r>
        <w:rPr>
          <w:rFonts w:ascii="Verdana" w:hAnsi="Verdana"/>
          <w:sz w:val="22"/>
          <w:szCs w:val="22"/>
        </w:rPr>
        <w:t xml:space="preserve">0 lipca </w:t>
      </w:r>
      <w:r w:rsidRPr="00E542F7">
        <w:rPr>
          <w:rFonts w:ascii="Verdana" w:hAnsi="Verdana"/>
          <w:sz w:val="22"/>
          <w:szCs w:val="22"/>
        </w:rPr>
        <w:t>200</w:t>
      </w:r>
      <w:r>
        <w:rPr>
          <w:rFonts w:ascii="Verdana" w:hAnsi="Verdana"/>
          <w:sz w:val="22"/>
          <w:szCs w:val="22"/>
        </w:rPr>
        <w:t>8</w:t>
      </w:r>
      <w:r w:rsidRPr="00E542F7">
        <w:rPr>
          <w:rFonts w:ascii="Verdana" w:hAnsi="Verdana"/>
          <w:sz w:val="22"/>
          <w:szCs w:val="22"/>
        </w:rPr>
        <w:t xml:space="preserve"> r. (Dziennik Urzędowy Województwa Dolnośląskiego z 7 </w:t>
      </w:r>
      <w:r>
        <w:rPr>
          <w:rFonts w:ascii="Verdana" w:hAnsi="Verdana"/>
          <w:sz w:val="22"/>
          <w:szCs w:val="22"/>
        </w:rPr>
        <w:t>sierpn</w:t>
      </w:r>
      <w:r w:rsidRPr="00E542F7">
        <w:rPr>
          <w:rFonts w:ascii="Verdana" w:hAnsi="Verdana"/>
          <w:sz w:val="22"/>
          <w:szCs w:val="22"/>
        </w:rPr>
        <w:t>ia 200</w:t>
      </w:r>
      <w:r>
        <w:rPr>
          <w:rFonts w:ascii="Verdana" w:hAnsi="Verdana"/>
          <w:sz w:val="22"/>
          <w:szCs w:val="22"/>
        </w:rPr>
        <w:t>8</w:t>
      </w:r>
      <w:r w:rsidRPr="00E542F7">
        <w:rPr>
          <w:rFonts w:ascii="Verdana" w:hAnsi="Verdana"/>
          <w:sz w:val="22"/>
          <w:szCs w:val="22"/>
        </w:rPr>
        <w:t xml:space="preserve"> r., Nr </w:t>
      </w:r>
      <w:r>
        <w:rPr>
          <w:rFonts w:ascii="Verdana" w:hAnsi="Verdana"/>
          <w:sz w:val="22"/>
          <w:szCs w:val="22"/>
        </w:rPr>
        <w:t>214</w:t>
      </w:r>
      <w:r w:rsidRPr="00E542F7">
        <w:rPr>
          <w:rFonts w:ascii="Verdana" w:hAnsi="Verdana"/>
          <w:sz w:val="22"/>
          <w:szCs w:val="22"/>
        </w:rPr>
        <w:t>, poz. </w:t>
      </w:r>
      <w:r>
        <w:rPr>
          <w:rFonts w:ascii="Verdana" w:hAnsi="Verdana"/>
          <w:sz w:val="22"/>
          <w:szCs w:val="22"/>
        </w:rPr>
        <w:t>2396</w:t>
      </w:r>
      <w:r w:rsidRPr="00E542F7">
        <w:rPr>
          <w:rFonts w:ascii="Verdana" w:hAnsi="Verdana"/>
          <w:sz w:val="22"/>
          <w:szCs w:val="22"/>
        </w:rPr>
        <w:t xml:space="preserve">) przedmiotowa nieruchomość położona jest na obszarze oznaczonym symbolem </w:t>
      </w:r>
      <w:r>
        <w:rPr>
          <w:rFonts w:ascii="Verdana" w:hAnsi="Verdana"/>
          <w:sz w:val="22"/>
          <w:szCs w:val="22"/>
        </w:rPr>
        <w:t>9.MW/U</w:t>
      </w:r>
      <w:r w:rsidRPr="00E542F7">
        <w:rPr>
          <w:rFonts w:ascii="Verdana" w:hAnsi="Verdana"/>
          <w:sz w:val="22"/>
          <w:szCs w:val="22"/>
        </w:rPr>
        <w:t xml:space="preserve">, dla którego jako przeznaczenie </w:t>
      </w:r>
      <w:r>
        <w:rPr>
          <w:rFonts w:ascii="Verdana" w:hAnsi="Verdana"/>
          <w:sz w:val="22"/>
          <w:szCs w:val="22"/>
        </w:rPr>
        <w:t xml:space="preserve">podstawowe </w:t>
      </w:r>
      <w:r w:rsidRPr="00E542F7">
        <w:rPr>
          <w:rFonts w:ascii="Verdana" w:hAnsi="Verdana"/>
          <w:sz w:val="22"/>
          <w:szCs w:val="22"/>
        </w:rPr>
        <w:t xml:space="preserve">ustalono: </w:t>
      </w:r>
      <w:r>
        <w:rPr>
          <w:rFonts w:ascii="Verdana" w:hAnsi="Verdana"/>
          <w:sz w:val="22"/>
          <w:szCs w:val="22"/>
        </w:rPr>
        <w:t>mieszkalnictwo, usługi I, z zastrzeżeniem, że usługi I dopuszcza się wyłącznie poza obszarem wydzielenia wewnętrznego oznaczonego na rysunku planu literą A, usługi II, przeznaczenie uzupełniające: terenowe urządzenia sportowe, skwery, place zabaw, urządzenia infrastruktury technicznej, telekomunikacja, infrastruktura drogowa.</w:t>
      </w:r>
    </w:p>
    <w:p w14:paraId="2DF721C4" w14:textId="619B1151" w:rsidR="0044553E" w:rsidRPr="00AB1054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D0C53">
        <w:rPr>
          <w:rFonts w:ascii="Verdana" w:hAnsi="Verdana"/>
          <w:sz w:val="22"/>
          <w:szCs w:val="22"/>
        </w:rPr>
        <w:t>Zarządcą nieruchomości jest</w:t>
      </w:r>
      <w:r w:rsidR="00A94CEE" w:rsidRPr="003D0C53">
        <w:rPr>
          <w:rFonts w:ascii="Verdana" w:hAnsi="Verdana"/>
          <w:sz w:val="22"/>
          <w:szCs w:val="22"/>
        </w:rPr>
        <w:t xml:space="preserve"> </w:t>
      </w:r>
      <w:r w:rsidR="00AB1054">
        <w:rPr>
          <w:rFonts w:ascii="Verdana" w:hAnsi="Verdana"/>
          <w:sz w:val="22"/>
          <w:szCs w:val="22"/>
        </w:rPr>
        <w:t xml:space="preserve">„Zarządca” sp. </w:t>
      </w:r>
      <w:r w:rsidR="00D7177A" w:rsidRPr="003D0C53">
        <w:rPr>
          <w:rFonts w:ascii="Verdana" w:hAnsi="Verdana"/>
          <w:sz w:val="22"/>
          <w:szCs w:val="22"/>
        </w:rPr>
        <w:t>z o.o.</w:t>
      </w:r>
      <w:r w:rsidRPr="003D0C53">
        <w:rPr>
          <w:rFonts w:ascii="Verdana" w:hAnsi="Verdana"/>
          <w:sz w:val="22"/>
          <w:szCs w:val="22"/>
        </w:rPr>
        <w:t>,</w:t>
      </w:r>
      <w:r w:rsidR="00826CE2" w:rsidRPr="003D0C53">
        <w:rPr>
          <w:rFonts w:ascii="Verdana" w:hAnsi="Verdana"/>
          <w:sz w:val="22"/>
          <w:szCs w:val="22"/>
        </w:rPr>
        <w:t xml:space="preserve"> </w:t>
      </w:r>
      <w:r w:rsidR="00A24594" w:rsidRPr="003D0C53">
        <w:rPr>
          <w:rFonts w:ascii="Verdana" w:hAnsi="Verdana"/>
          <w:sz w:val="22"/>
          <w:szCs w:val="22"/>
        </w:rPr>
        <w:t>u</w:t>
      </w:r>
      <w:r w:rsidRPr="003D0C53">
        <w:rPr>
          <w:rFonts w:ascii="Verdana" w:hAnsi="Verdana"/>
          <w:sz w:val="22"/>
          <w:szCs w:val="22"/>
        </w:rPr>
        <w:t>l.</w:t>
      </w:r>
      <w:r w:rsidR="0079620D" w:rsidRPr="003D0C53">
        <w:rPr>
          <w:rFonts w:ascii="Verdana" w:hAnsi="Verdana"/>
          <w:sz w:val="22"/>
          <w:szCs w:val="22"/>
        </w:rPr>
        <w:t> </w:t>
      </w:r>
      <w:r w:rsidR="00AB1054">
        <w:rPr>
          <w:rFonts w:ascii="Verdana" w:hAnsi="Verdana"/>
          <w:sz w:val="22"/>
          <w:szCs w:val="22"/>
        </w:rPr>
        <w:t>Stawowa 15/13</w:t>
      </w:r>
      <w:r w:rsidR="0079620D" w:rsidRPr="003D0C53">
        <w:rPr>
          <w:rFonts w:ascii="Verdana" w:hAnsi="Verdana"/>
          <w:sz w:val="22"/>
          <w:szCs w:val="22"/>
        </w:rPr>
        <w:t xml:space="preserve">, </w:t>
      </w:r>
      <w:r w:rsidR="007A1FDE">
        <w:rPr>
          <w:rFonts w:ascii="Verdana" w:hAnsi="Verdana"/>
          <w:sz w:val="22"/>
          <w:szCs w:val="22"/>
        </w:rPr>
        <w:br/>
      </w:r>
      <w:r w:rsidR="0079620D" w:rsidRPr="003D0C53">
        <w:rPr>
          <w:rFonts w:ascii="Verdana" w:hAnsi="Verdana"/>
          <w:sz w:val="22"/>
          <w:szCs w:val="22"/>
        </w:rPr>
        <w:t>5</w:t>
      </w:r>
      <w:r w:rsidR="00AB1054">
        <w:rPr>
          <w:rFonts w:ascii="Verdana" w:hAnsi="Verdana"/>
          <w:sz w:val="22"/>
          <w:szCs w:val="22"/>
        </w:rPr>
        <w:t>0-018</w:t>
      </w:r>
      <w:r w:rsidR="0079620D" w:rsidRPr="003D0C53">
        <w:rPr>
          <w:rFonts w:ascii="Verdana" w:hAnsi="Verdana"/>
          <w:sz w:val="22"/>
          <w:szCs w:val="22"/>
        </w:rPr>
        <w:t xml:space="preserve"> Wrocław</w:t>
      </w:r>
      <w:r w:rsidRPr="003D0C53">
        <w:rPr>
          <w:rFonts w:ascii="Verdana" w:hAnsi="Verdana"/>
          <w:sz w:val="22"/>
          <w:szCs w:val="22"/>
        </w:rPr>
        <w:t xml:space="preserve">, tel. </w:t>
      </w:r>
      <w:r w:rsidR="001572A3" w:rsidRPr="003D0C53">
        <w:rPr>
          <w:rFonts w:ascii="Verdana" w:hAnsi="Verdana"/>
          <w:sz w:val="22"/>
          <w:szCs w:val="22"/>
        </w:rPr>
        <w:t>71</w:t>
      </w:r>
      <w:r w:rsidR="009028D5">
        <w:rPr>
          <w:rFonts w:ascii="Verdana" w:hAnsi="Verdana"/>
          <w:sz w:val="22"/>
          <w:szCs w:val="22"/>
        </w:rPr>
        <w:t xml:space="preserve"> </w:t>
      </w:r>
      <w:r w:rsidR="00AB1054">
        <w:rPr>
          <w:rFonts w:ascii="Verdana" w:hAnsi="Verdana"/>
          <w:sz w:val="22"/>
          <w:szCs w:val="22"/>
        </w:rPr>
        <w:t>733-75-52</w:t>
      </w:r>
      <w:r w:rsidR="00A94CEE" w:rsidRPr="003D0C53">
        <w:rPr>
          <w:rFonts w:ascii="Verdana" w:hAnsi="Verdana"/>
          <w:sz w:val="22"/>
          <w:szCs w:val="22"/>
        </w:rPr>
        <w:t>.</w:t>
      </w:r>
    </w:p>
    <w:p w14:paraId="3647E444" w14:textId="41DC5177" w:rsidR="00AB1054" w:rsidRDefault="00AB1054" w:rsidP="00AB1054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 xml:space="preserve">generała Romualda Traugutta 99, 99A, 99B </w:t>
      </w:r>
      <w:r w:rsidRPr="003B5376">
        <w:rPr>
          <w:rFonts w:ascii="Verdana" w:hAnsi="Verdana"/>
          <w:sz w:val="22"/>
          <w:szCs w:val="22"/>
        </w:rPr>
        <w:t>znajduje się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3C2E26EF" w14:textId="2CA04847" w:rsidR="00AB1054" w:rsidRPr="00AB1054" w:rsidRDefault="00AB1054" w:rsidP="00AB1054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00545F">
        <w:rPr>
          <w:rFonts w:ascii="Verdana" w:hAnsi="Verdana"/>
          <w:sz w:val="22"/>
          <w:szCs w:val="22"/>
        </w:rPr>
        <w:t xml:space="preserve">Przy wyodrębnianiu własności lokali w budynku przy ul. </w:t>
      </w:r>
      <w:r>
        <w:rPr>
          <w:rFonts w:ascii="Verdana" w:hAnsi="Verdana"/>
          <w:sz w:val="22"/>
          <w:szCs w:val="22"/>
        </w:rPr>
        <w:t>generała Romualda Traugutta nr 99, 99A, 99B</w:t>
      </w:r>
      <w:r w:rsidRPr="0000545F">
        <w:rPr>
          <w:rFonts w:ascii="Verdana" w:hAnsi="Verdana"/>
          <w:sz w:val="22"/>
          <w:szCs w:val="22"/>
        </w:rPr>
        <w:t xml:space="preserve"> wydzielono dla tego budynku działkę gruntu niespełniającą wymogów działki budowlanej. Właścicielom lokali przysługuje w</w:t>
      </w:r>
      <w:r w:rsidR="009028D5">
        <w:rPr>
          <w:rFonts w:ascii="Verdana" w:hAnsi="Verdana"/>
          <w:sz w:val="22"/>
          <w:szCs w:val="22"/>
        </w:rPr>
        <w:t> </w:t>
      </w:r>
      <w:r w:rsidRPr="0000545F">
        <w:rPr>
          <w:rFonts w:ascii="Verdana" w:hAnsi="Verdana"/>
          <w:sz w:val="22"/>
          <w:szCs w:val="22"/>
        </w:rPr>
        <w:t>stosunku do jednostki samorządu terytorialnego roszczenie o zawarcie umowy przeniesienia własności przyległej nieruchomości gruntowej lub jej części, która wraz z dotychczas wydzieloną działką gruntu będzie spełniać wymogi działki budowlanej (art. 209a ustawy z dnia 21 sierpnia 1997 r. o gospodarce nieruchomościami). Jednostce samorządu terytorialnego przysługuje w stosunku do</w:t>
      </w:r>
      <w:r w:rsidR="009028D5">
        <w:rPr>
          <w:rFonts w:ascii="Verdana" w:hAnsi="Verdana"/>
          <w:sz w:val="22"/>
          <w:szCs w:val="22"/>
        </w:rPr>
        <w:t> </w:t>
      </w:r>
      <w:r w:rsidRPr="0000545F">
        <w:rPr>
          <w:rFonts w:ascii="Verdana" w:hAnsi="Verdana"/>
          <w:sz w:val="22"/>
          <w:szCs w:val="22"/>
        </w:rPr>
        <w:t>właścicieli lokali roszczenie o zawarcie umowy przeniesienia na ich rzecz własności przyległej nieruchomości gruntowej lub jej części.</w:t>
      </w:r>
    </w:p>
    <w:p w14:paraId="177737E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16B4B8B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lastRenderedPageBreak/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722205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72220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5D88AC4" w14:textId="678B8870" w:rsidR="00CF11A5" w:rsidRDefault="00802DE8" w:rsidP="00CF11A5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722205">
        <w:rPr>
          <w:rFonts w:ascii="Verdana" w:hAnsi="Verdana"/>
          <w:sz w:val="22"/>
          <w:szCs w:val="22"/>
        </w:rPr>
        <w:t xml:space="preserve">Lokal </w:t>
      </w:r>
      <w:r w:rsidR="00317F4D" w:rsidRPr="00722205">
        <w:rPr>
          <w:rFonts w:ascii="Verdana" w:hAnsi="Verdana"/>
          <w:sz w:val="22"/>
          <w:szCs w:val="22"/>
        </w:rPr>
        <w:t>użytkowy</w:t>
      </w:r>
      <w:r w:rsidR="00760427" w:rsidRPr="00722205">
        <w:rPr>
          <w:rFonts w:ascii="Verdana" w:hAnsi="Verdana"/>
          <w:sz w:val="22"/>
          <w:szCs w:val="22"/>
        </w:rPr>
        <w:t xml:space="preserve"> </w:t>
      </w:r>
      <w:r w:rsidRPr="00722205">
        <w:rPr>
          <w:rFonts w:ascii="Verdana" w:hAnsi="Verdana"/>
          <w:sz w:val="22"/>
          <w:szCs w:val="22"/>
        </w:rPr>
        <w:t>oglądać można w dniach</w:t>
      </w:r>
      <w:r w:rsidR="00841FC7" w:rsidRPr="00722205">
        <w:rPr>
          <w:rFonts w:ascii="Verdana" w:hAnsi="Verdana"/>
          <w:sz w:val="22"/>
          <w:szCs w:val="22"/>
        </w:rPr>
        <w:t>:</w:t>
      </w:r>
      <w:r w:rsidR="00517694" w:rsidRPr="00722205">
        <w:rPr>
          <w:rFonts w:ascii="Verdana" w:hAnsi="Verdana"/>
          <w:sz w:val="22"/>
          <w:szCs w:val="22"/>
        </w:rPr>
        <w:t xml:space="preserve"> </w:t>
      </w:r>
      <w:r w:rsidR="00CA278A" w:rsidRPr="00CA278A">
        <w:rPr>
          <w:rFonts w:ascii="Verdana" w:hAnsi="Verdana"/>
          <w:sz w:val="22"/>
          <w:szCs w:val="22"/>
        </w:rPr>
        <w:t>15</w:t>
      </w:r>
      <w:r w:rsidR="003B4A03" w:rsidRPr="00CA278A">
        <w:rPr>
          <w:rFonts w:ascii="Verdana" w:hAnsi="Verdana"/>
          <w:sz w:val="22"/>
          <w:szCs w:val="22"/>
        </w:rPr>
        <w:t>.</w:t>
      </w:r>
      <w:r w:rsidR="00AB1054" w:rsidRPr="00CA278A">
        <w:rPr>
          <w:rFonts w:ascii="Verdana" w:hAnsi="Verdana"/>
          <w:sz w:val="22"/>
          <w:szCs w:val="22"/>
        </w:rPr>
        <w:t>0</w:t>
      </w:r>
      <w:r w:rsidR="00CA278A" w:rsidRPr="00CA278A">
        <w:rPr>
          <w:rFonts w:ascii="Verdana" w:hAnsi="Verdana"/>
          <w:sz w:val="22"/>
          <w:szCs w:val="22"/>
        </w:rPr>
        <w:t>7</w:t>
      </w:r>
      <w:r w:rsidR="003B4A03" w:rsidRPr="00CA278A">
        <w:rPr>
          <w:rFonts w:ascii="Verdana" w:hAnsi="Verdana"/>
          <w:sz w:val="22"/>
          <w:szCs w:val="22"/>
        </w:rPr>
        <w:t>.2026</w:t>
      </w:r>
      <w:r w:rsidR="00841FC7" w:rsidRPr="00CA278A">
        <w:rPr>
          <w:rFonts w:ascii="Verdana" w:hAnsi="Verdana"/>
          <w:sz w:val="22"/>
          <w:szCs w:val="22"/>
        </w:rPr>
        <w:t xml:space="preserve"> r. w godz. 9</w:t>
      </w:r>
      <w:r w:rsidR="00841FC7" w:rsidRPr="00CA278A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CA278A">
        <w:rPr>
          <w:rFonts w:ascii="Verdana" w:hAnsi="Verdana"/>
          <w:sz w:val="22"/>
          <w:szCs w:val="22"/>
        </w:rPr>
        <w:t>– 11</w:t>
      </w:r>
      <w:r w:rsidR="00841FC7" w:rsidRPr="00CA278A">
        <w:rPr>
          <w:rFonts w:ascii="Verdana" w:hAnsi="Verdana"/>
          <w:sz w:val="22"/>
          <w:szCs w:val="22"/>
          <w:vertAlign w:val="superscript"/>
        </w:rPr>
        <w:t>00</w:t>
      </w:r>
      <w:r w:rsidR="00841FC7" w:rsidRPr="00CA278A">
        <w:rPr>
          <w:rFonts w:ascii="Verdana" w:hAnsi="Verdana"/>
          <w:sz w:val="22"/>
          <w:szCs w:val="22"/>
        </w:rPr>
        <w:t xml:space="preserve">, </w:t>
      </w:r>
      <w:r w:rsidR="00AB1054" w:rsidRPr="00CA278A">
        <w:rPr>
          <w:rFonts w:ascii="Verdana" w:hAnsi="Verdana"/>
          <w:sz w:val="22"/>
          <w:szCs w:val="22"/>
        </w:rPr>
        <w:t>1</w:t>
      </w:r>
      <w:r w:rsidR="00CA278A" w:rsidRPr="00CA278A">
        <w:rPr>
          <w:rFonts w:ascii="Verdana" w:hAnsi="Verdana"/>
          <w:sz w:val="22"/>
          <w:szCs w:val="22"/>
        </w:rPr>
        <w:t>6</w:t>
      </w:r>
      <w:r w:rsidR="003B4A03" w:rsidRPr="00CA278A">
        <w:rPr>
          <w:rFonts w:ascii="Verdana" w:hAnsi="Verdana"/>
          <w:sz w:val="22"/>
          <w:szCs w:val="22"/>
        </w:rPr>
        <w:t>.0</w:t>
      </w:r>
      <w:r w:rsidR="00CA278A" w:rsidRPr="00CA278A">
        <w:rPr>
          <w:rFonts w:ascii="Verdana" w:hAnsi="Verdana"/>
          <w:sz w:val="22"/>
          <w:szCs w:val="22"/>
        </w:rPr>
        <w:t>7</w:t>
      </w:r>
      <w:r w:rsidR="003B4A03" w:rsidRPr="00CA278A">
        <w:rPr>
          <w:rFonts w:ascii="Verdana" w:hAnsi="Verdana"/>
          <w:sz w:val="22"/>
          <w:szCs w:val="22"/>
        </w:rPr>
        <w:t>.2026</w:t>
      </w:r>
      <w:r w:rsidR="00841FC7" w:rsidRPr="00CA278A">
        <w:rPr>
          <w:rFonts w:ascii="Verdana" w:hAnsi="Verdana"/>
          <w:sz w:val="22"/>
          <w:szCs w:val="22"/>
        </w:rPr>
        <w:t xml:space="preserve"> r. w godz. 11</w:t>
      </w:r>
      <w:r w:rsidR="00841FC7" w:rsidRPr="00CA278A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CA278A">
        <w:rPr>
          <w:rFonts w:ascii="Verdana" w:hAnsi="Verdana"/>
          <w:sz w:val="22"/>
          <w:szCs w:val="22"/>
        </w:rPr>
        <w:t>– 13</w:t>
      </w:r>
      <w:r w:rsidR="00841FC7" w:rsidRPr="00CA278A">
        <w:rPr>
          <w:rFonts w:ascii="Verdana" w:hAnsi="Verdana"/>
          <w:sz w:val="22"/>
          <w:szCs w:val="22"/>
          <w:vertAlign w:val="superscript"/>
        </w:rPr>
        <w:t>00</w:t>
      </w:r>
      <w:r w:rsidR="00841FC7" w:rsidRPr="00CA278A">
        <w:rPr>
          <w:rFonts w:ascii="Verdana" w:hAnsi="Verdana"/>
          <w:sz w:val="22"/>
          <w:szCs w:val="22"/>
        </w:rPr>
        <w:t xml:space="preserve"> oraz </w:t>
      </w:r>
      <w:r w:rsidR="00AB1054" w:rsidRPr="00CA278A">
        <w:rPr>
          <w:rFonts w:ascii="Verdana" w:hAnsi="Verdana"/>
          <w:sz w:val="22"/>
          <w:szCs w:val="22"/>
        </w:rPr>
        <w:t>1</w:t>
      </w:r>
      <w:r w:rsidR="00CA278A" w:rsidRPr="00CA278A">
        <w:rPr>
          <w:rFonts w:ascii="Verdana" w:hAnsi="Verdana"/>
          <w:sz w:val="22"/>
          <w:szCs w:val="22"/>
        </w:rPr>
        <w:t>7</w:t>
      </w:r>
      <w:r w:rsidR="003B4A03" w:rsidRPr="00CA278A">
        <w:rPr>
          <w:rFonts w:ascii="Verdana" w:hAnsi="Verdana"/>
          <w:sz w:val="22"/>
          <w:szCs w:val="22"/>
        </w:rPr>
        <w:t>.0</w:t>
      </w:r>
      <w:r w:rsidR="00CA278A" w:rsidRPr="00CA278A">
        <w:rPr>
          <w:rFonts w:ascii="Verdana" w:hAnsi="Verdana"/>
          <w:sz w:val="22"/>
          <w:szCs w:val="22"/>
        </w:rPr>
        <w:t>7</w:t>
      </w:r>
      <w:r w:rsidR="003B4A03" w:rsidRPr="00CA278A">
        <w:rPr>
          <w:rFonts w:ascii="Verdana" w:hAnsi="Verdana"/>
          <w:sz w:val="22"/>
          <w:szCs w:val="22"/>
        </w:rPr>
        <w:t>.</w:t>
      </w:r>
      <w:r w:rsidR="00841FC7" w:rsidRPr="00CA278A">
        <w:rPr>
          <w:rFonts w:ascii="Verdana" w:hAnsi="Verdana"/>
          <w:sz w:val="22"/>
          <w:szCs w:val="22"/>
        </w:rPr>
        <w:t>202</w:t>
      </w:r>
      <w:r w:rsidR="003B4A03" w:rsidRPr="00CA278A">
        <w:rPr>
          <w:rFonts w:ascii="Verdana" w:hAnsi="Verdana"/>
          <w:sz w:val="22"/>
          <w:szCs w:val="22"/>
        </w:rPr>
        <w:t>6</w:t>
      </w:r>
      <w:r w:rsidR="00841FC7" w:rsidRPr="00CA278A">
        <w:rPr>
          <w:rFonts w:ascii="Verdana" w:hAnsi="Verdana"/>
          <w:sz w:val="22"/>
          <w:szCs w:val="22"/>
        </w:rPr>
        <w:t xml:space="preserve"> r. w godz. 12</w:t>
      </w:r>
      <w:r w:rsidR="00841FC7" w:rsidRPr="00CA278A">
        <w:rPr>
          <w:rFonts w:ascii="Verdana" w:hAnsi="Verdana"/>
          <w:sz w:val="22"/>
          <w:szCs w:val="22"/>
          <w:vertAlign w:val="superscript"/>
        </w:rPr>
        <w:t>00</w:t>
      </w:r>
      <w:r w:rsidR="00841FC7" w:rsidRPr="00CA278A">
        <w:rPr>
          <w:rFonts w:ascii="Verdana" w:hAnsi="Verdana"/>
          <w:sz w:val="22"/>
          <w:szCs w:val="22"/>
        </w:rPr>
        <w:t xml:space="preserve"> – 14</w:t>
      </w:r>
      <w:r w:rsidR="00841FC7" w:rsidRPr="00CA278A">
        <w:rPr>
          <w:rFonts w:ascii="Verdana" w:hAnsi="Verdana"/>
          <w:sz w:val="22"/>
          <w:szCs w:val="22"/>
          <w:vertAlign w:val="superscript"/>
        </w:rPr>
        <w:t>00</w:t>
      </w:r>
      <w:r w:rsidRPr="00CA278A">
        <w:rPr>
          <w:rFonts w:ascii="Verdana" w:hAnsi="Verdana"/>
          <w:sz w:val="22"/>
          <w:szCs w:val="22"/>
        </w:rPr>
        <w:t xml:space="preserve">, </w:t>
      </w:r>
      <w:r w:rsidRPr="00722205">
        <w:rPr>
          <w:rFonts w:ascii="Verdana" w:hAnsi="Verdana"/>
          <w:sz w:val="22"/>
          <w:szCs w:val="22"/>
        </w:rPr>
        <w:t>po</w:t>
      </w:r>
      <w:r w:rsidR="00747852" w:rsidRPr="00722205">
        <w:rPr>
          <w:rFonts w:ascii="Verdana" w:hAnsi="Verdana"/>
          <w:sz w:val="22"/>
          <w:szCs w:val="22"/>
        </w:rPr>
        <w:t> </w:t>
      </w:r>
      <w:r w:rsidRPr="00722205">
        <w:rPr>
          <w:rFonts w:ascii="Verdana" w:hAnsi="Verdana"/>
          <w:sz w:val="22"/>
          <w:szCs w:val="22"/>
        </w:rPr>
        <w:t>uprzednim ustaleniu terminu z</w:t>
      </w:r>
      <w:r w:rsidR="00822055" w:rsidRPr="00722205">
        <w:rPr>
          <w:rFonts w:ascii="Verdana" w:hAnsi="Verdana"/>
          <w:sz w:val="22"/>
          <w:szCs w:val="22"/>
        </w:rPr>
        <w:t>e spółką Wrocławskie Mieszkania, ul.</w:t>
      </w:r>
      <w:r w:rsidR="00747852" w:rsidRPr="00722205">
        <w:rPr>
          <w:rFonts w:ascii="Verdana" w:hAnsi="Verdana"/>
          <w:sz w:val="22"/>
          <w:szCs w:val="22"/>
        </w:rPr>
        <w:t> </w:t>
      </w:r>
      <w:r w:rsidR="00822055" w:rsidRPr="00722205">
        <w:rPr>
          <w:rFonts w:ascii="Verdana" w:hAnsi="Verdana"/>
          <w:sz w:val="22"/>
          <w:szCs w:val="22"/>
        </w:rPr>
        <w:t>Namysłowska 8, 50</w:t>
      </w:r>
      <w:r w:rsidR="00317F4D" w:rsidRPr="00722205">
        <w:rPr>
          <w:rFonts w:ascii="Verdana" w:hAnsi="Verdana"/>
          <w:sz w:val="22"/>
          <w:szCs w:val="22"/>
        </w:rPr>
        <w:t>-</w:t>
      </w:r>
      <w:r w:rsidR="00822055" w:rsidRPr="00722205">
        <w:rPr>
          <w:rFonts w:ascii="Verdana" w:hAnsi="Verdana"/>
          <w:sz w:val="22"/>
          <w:szCs w:val="22"/>
        </w:rPr>
        <w:t>304</w:t>
      </w:r>
      <w:r w:rsidR="00317F4D" w:rsidRPr="00722205">
        <w:rPr>
          <w:rFonts w:ascii="Verdana" w:hAnsi="Verdana"/>
          <w:sz w:val="22"/>
          <w:szCs w:val="22"/>
        </w:rPr>
        <w:t xml:space="preserve"> Wrocław,</w:t>
      </w:r>
      <w:r w:rsidRPr="00722205">
        <w:rPr>
          <w:rFonts w:ascii="Verdana" w:hAnsi="Verdana"/>
          <w:sz w:val="22"/>
          <w:szCs w:val="22"/>
        </w:rPr>
        <w:t xml:space="preserve"> tel. 71</w:t>
      </w:r>
      <w:r w:rsidR="00822055" w:rsidRPr="00722205">
        <w:rPr>
          <w:rFonts w:ascii="Verdana" w:hAnsi="Verdana"/>
          <w:sz w:val="22"/>
          <w:szCs w:val="22"/>
        </w:rPr>
        <w:t> 322-09-77</w:t>
      </w:r>
      <w:r w:rsidR="007D7AFA" w:rsidRPr="00722205">
        <w:rPr>
          <w:rFonts w:ascii="Verdana" w:hAnsi="Verdana"/>
          <w:sz w:val="22"/>
          <w:szCs w:val="22"/>
        </w:rPr>
        <w:t>.</w:t>
      </w:r>
    </w:p>
    <w:p w14:paraId="35E107BF" w14:textId="3D656465" w:rsidR="00CF11A5" w:rsidRPr="00CF11A5" w:rsidRDefault="00CF11A5" w:rsidP="00CF11A5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4E1D6D">
        <w:rPr>
          <w:rFonts w:ascii="Verdana" w:hAnsi="Verdana" w:cs="Verdana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 w:cs="Verdana"/>
          <w:sz w:val="22"/>
          <w:szCs w:val="22"/>
        </w:rPr>
        <w:t xml:space="preserve">25 lutego </w:t>
      </w:r>
      <w:r w:rsidRPr="004E1D6D">
        <w:rPr>
          <w:rFonts w:ascii="Verdana" w:hAnsi="Verdana" w:cs="Verdana"/>
          <w:sz w:val="22"/>
          <w:szCs w:val="22"/>
        </w:rPr>
        <w:t>202</w:t>
      </w:r>
      <w:r>
        <w:rPr>
          <w:rFonts w:ascii="Verdana" w:hAnsi="Verdana" w:cs="Verdana"/>
          <w:sz w:val="22"/>
          <w:szCs w:val="22"/>
        </w:rPr>
        <w:t>6</w:t>
      </w:r>
      <w:r w:rsidRPr="004E1D6D">
        <w:rPr>
          <w:rFonts w:ascii="Verdana" w:hAnsi="Verdana" w:cs="Verdana"/>
          <w:sz w:val="22"/>
          <w:szCs w:val="22"/>
        </w:rPr>
        <w:t xml:space="preserve"> r. – </w:t>
      </w:r>
      <w:r>
        <w:rPr>
          <w:rFonts w:ascii="Verdana" w:hAnsi="Verdana" w:cs="Verdana"/>
          <w:sz w:val="22"/>
          <w:szCs w:val="22"/>
        </w:rPr>
        <w:t>300</w:t>
      </w:r>
      <w:r w:rsidRPr="004E1D6D">
        <w:rPr>
          <w:rFonts w:ascii="Verdana" w:hAnsi="Verdana" w:cs="Verdana"/>
          <w:sz w:val="22"/>
          <w:szCs w:val="22"/>
        </w:rPr>
        <w:t>.000,00 zł</w:t>
      </w:r>
    </w:p>
    <w:p w14:paraId="733F6C18" w14:textId="0F5083E2" w:rsidR="00B50E55" w:rsidRPr="00CF11A5" w:rsidRDefault="00802DE8" w:rsidP="00CF11A5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CF11A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CF11A5">
        <w:rPr>
          <w:rFonts w:ascii="Verdana" w:hAnsi="Verdana"/>
          <w:bCs/>
          <w:sz w:val="22"/>
          <w:szCs w:val="22"/>
        </w:rPr>
        <w:t>143 Urzędu</w:t>
      </w:r>
      <w:r w:rsidR="00822055" w:rsidRPr="00CF11A5">
        <w:rPr>
          <w:rFonts w:ascii="Verdana" w:hAnsi="Verdana"/>
          <w:bCs/>
          <w:sz w:val="22"/>
          <w:szCs w:val="22"/>
        </w:rPr>
        <w:t xml:space="preserve"> M</w:t>
      </w:r>
      <w:r w:rsidR="009545C1" w:rsidRPr="00CF11A5">
        <w:rPr>
          <w:rFonts w:ascii="Verdana" w:hAnsi="Verdana"/>
          <w:bCs/>
          <w:sz w:val="22"/>
          <w:szCs w:val="22"/>
        </w:rPr>
        <w:t>iejskiego Wrocławia</w:t>
      </w:r>
      <w:r w:rsidRPr="00CF11A5">
        <w:rPr>
          <w:rFonts w:ascii="Verdana" w:hAnsi="Verdana"/>
          <w:bCs/>
          <w:sz w:val="22"/>
          <w:szCs w:val="22"/>
        </w:rPr>
        <w:t>, ul. G. Zapolskiej 4, tel. 71 777-91-16.</w:t>
      </w:r>
    </w:p>
    <w:p w14:paraId="173F95ED" w14:textId="77777777" w:rsidR="00CF11A5" w:rsidRPr="00483F95" w:rsidRDefault="00CF11A5" w:rsidP="00CF11A5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/>
          <w:sz w:val="22"/>
          <w:szCs w:val="22"/>
        </w:rPr>
        <w:t> s</w:t>
      </w:r>
      <w:r w:rsidRPr="00403F95">
        <w:rPr>
          <w:rFonts w:ascii="Verdana" w:hAnsi="Verdana"/>
          <w:sz w:val="22"/>
          <w:szCs w:val="22"/>
        </w:rPr>
        <w:t>prawie sposobu i trybu przeprowadzania przetargów oraz rokowań na zbycie nieruchomości.</w:t>
      </w:r>
    </w:p>
    <w:p w14:paraId="02CCC72A" w14:textId="77777777" w:rsidR="00722205" w:rsidRPr="00822055" w:rsidRDefault="00722205" w:rsidP="00CF11A5">
      <w:pPr>
        <w:pStyle w:val="Standard"/>
        <w:spacing w:before="12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0701F834" w14:textId="4E41D86C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7BC034B0" w14:textId="77777777" w:rsidR="005A0AE4" w:rsidRPr="005A0AE4" w:rsidRDefault="005A0AE4" w:rsidP="005A0AE4">
      <w:pPr>
        <w:spacing w:before="120"/>
        <w:jc w:val="right"/>
        <w:rPr>
          <w:rFonts w:ascii="Verdana" w:hAnsi="Verdana"/>
          <w:b/>
          <w:bCs/>
          <w:sz w:val="22"/>
          <w:szCs w:val="22"/>
          <w:lang w:eastAsia="pl-PL"/>
        </w:rPr>
      </w:pPr>
      <w:r w:rsidRPr="005A0AE4">
        <w:rPr>
          <w:rFonts w:ascii="Verdana" w:hAnsi="Verdana"/>
          <w:b/>
          <w:bCs/>
          <w:sz w:val="22"/>
          <w:szCs w:val="22"/>
        </w:rPr>
        <w:t>Z UP. PREZYDENTA</w:t>
      </w:r>
    </w:p>
    <w:p w14:paraId="17B24FD5" w14:textId="77777777" w:rsidR="005A0AE4" w:rsidRPr="005A0AE4" w:rsidRDefault="005A0AE4" w:rsidP="005A0AE4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5A0AE4">
        <w:rPr>
          <w:rFonts w:ascii="Verdana" w:hAnsi="Verdana"/>
          <w:b/>
          <w:bCs/>
          <w:sz w:val="22"/>
          <w:szCs w:val="22"/>
        </w:rPr>
        <w:t>GRZEGORZ ROMAN</w:t>
      </w:r>
    </w:p>
    <w:p w14:paraId="2EAD56A7" w14:textId="77777777" w:rsidR="005A0AE4" w:rsidRPr="005A0AE4" w:rsidRDefault="005A0AE4" w:rsidP="005A0AE4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5A0AE4">
        <w:rPr>
          <w:rFonts w:ascii="Verdana" w:hAnsi="Verdana"/>
          <w:b/>
          <w:bCs/>
          <w:sz w:val="22"/>
          <w:szCs w:val="22"/>
        </w:rPr>
        <w:t>WICEPREZYDENT WROCŁAWIA</w:t>
      </w:r>
    </w:p>
    <w:p w14:paraId="4F188C03" w14:textId="77777777" w:rsidR="005A0AE4" w:rsidRPr="005A0AE4" w:rsidRDefault="005A0AE4" w:rsidP="005A0AE4">
      <w:pPr>
        <w:pStyle w:val="Textbody"/>
      </w:pPr>
    </w:p>
    <w:sectPr w:rsidR="005A0AE4" w:rsidRPr="005A0AE4" w:rsidSect="00380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BB40" w14:textId="77777777" w:rsidR="007978C8" w:rsidRDefault="007978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2D7942FE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CF11A5">
      <w:rPr>
        <w:b w:val="0"/>
        <w:sz w:val="22"/>
        <w:szCs w:val="22"/>
      </w:rPr>
      <w:t>6</w:t>
    </w:r>
    <w:r w:rsidR="00CA5FA4">
      <w:rPr>
        <w:b w:val="0"/>
        <w:sz w:val="22"/>
        <w:szCs w:val="22"/>
      </w:rPr>
      <w:t>/tab</w:t>
    </w:r>
    <w:r w:rsidR="007978C8">
      <w:rPr>
        <w:b w:val="0"/>
        <w:sz w:val="22"/>
        <w:szCs w:val="22"/>
      </w:rPr>
      <w:t>351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100E" w14:textId="77777777" w:rsidR="007978C8" w:rsidRDefault="007978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04A5" w14:textId="77777777" w:rsidR="007978C8" w:rsidRDefault="007978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BF4A" w14:textId="77777777" w:rsidR="007978C8" w:rsidRDefault="007978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39B2" w14:textId="77777777" w:rsidR="007978C8" w:rsidRDefault="00797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70F53"/>
    <w:rsid w:val="00090DFC"/>
    <w:rsid w:val="000B4054"/>
    <w:rsid w:val="000D3B28"/>
    <w:rsid w:val="000F2A57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9752B"/>
    <w:rsid w:val="003A4BE8"/>
    <w:rsid w:val="003B4A03"/>
    <w:rsid w:val="003D0C53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A6118"/>
    <w:rsid w:val="004B1AE9"/>
    <w:rsid w:val="004B5B60"/>
    <w:rsid w:val="004E11EC"/>
    <w:rsid w:val="004E1F38"/>
    <w:rsid w:val="004E3C42"/>
    <w:rsid w:val="004E7620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A0AE4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51950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22205"/>
    <w:rsid w:val="00735E41"/>
    <w:rsid w:val="00740CD9"/>
    <w:rsid w:val="0074271E"/>
    <w:rsid w:val="00747852"/>
    <w:rsid w:val="007537EB"/>
    <w:rsid w:val="00760427"/>
    <w:rsid w:val="007650E5"/>
    <w:rsid w:val="007859E3"/>
    <w:rsid w:val="00787100"/>
    <w:rsid w:val="007948D8"/>
    <w:rsid w:val="00794CD7"/>
    <w:rsid w:val="0079620D"/>
    <w:rsid w:val="007978C8"/>
    <w:rsid w:val="007A1BF2"/>
    <w:rsid w:val="007A1FDE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608DD"/>
    <w:rsid w:val="008864F7"/>
    <w:rsid w:val="00887AB3"/>
    <w:rsid w:val="008A334B"/>
    <w:rsid w:val="008A33EB"/>
    <w:rsid w:val="008D257A"/>
    <w:rsid w:val="008E5388"/>
    <w:rsid w:val="008F57BE"/>
    <w:rsid w:val="009028D5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9C7171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94CEE"/>
    <w:rsid w:val="00AB0ABE"/>
    <w:rsid w:val="00AB1054"/>
    <w:rsid w:val="00AE2596"/>
    <w:rsid w:val="00AF2C83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278A"/>
    <w:rsid w:val="00CA5FA4"/>
    <w:rsid w:val="00CA66AB"/>
    <w:rsid w:val="00CB6129"/>
    <w:rsid w:val="00CE15F6"/>
    <w:rsid w:val="00CE5A85"/>
    <w:rsid w:val="00CF11A5"/>
    <w:rsid w:val="00CF3D6A"/>
    <w:rsid w:val="00D26BA3"/>
    <w:rsid w:val="00D65998"/>
    <w:rsid w:val="00D7177A"/>
    <w:rsid w:val="00D8650C"/>
    <w:rsid w:val="00D86872"/>
    <w:rsid w:val="00D92BF0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6911"/>
    <w:rsid w:val="00F57308"/>
    <w:rsid w:val="00F67ADD"/>
    <w:rsid w:val="00F82AF1"/>
    <w:rsid w:val="00F85046"/>
    <w:rsid w:val="00F91D6B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3DE5-99BC-4AF5-BF0C-C8AFDABF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1817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2025-11-06T12:38:00Z</cp:lastPrinted>
  <dcterms:created xsi:type="dcterms:W3CDTF">2026-05-25T10:27:00Z</dcterms:created>
  <dcterms:modified xsi:type="dcterms:W3CDTF">2026-06-17T07:41:00Z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