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F8B1" w14:textId="2E6C40B6" w:rsidR="008A638D" w:rsidRPr="00A4683B" w:rsidRDefault="008A638D" w:rsidP="00A4683B">
      <w:pPr>
        <w:spacing w:after="0" w:line="276" w:lineRule="auto"/>
        <w:ind w:left="6372"/>
        <w:jc w:val="right"/>
        <w:rPr>
          <w:rFonts w:ascii="Verdana" w:eastAsia="Times New Roman" w:hAnsi="Verdana" w:cs="Arial"/>
          <w:lang w:eastAsia="pl-PL"/>
        </w:rPr>
      </w:pPr>
      <w:r w:rsidRPr="00A4683B">
        <w:rPr>
          <w:rFonts w:ascii="Verdana" w:eastAsia="Times New Roman" w:hAnsi="Verdana" w:cs="Arial"/>
          <w:lang w:eastAsia="pl-PL"/>
        </w:rPr>
        <w:t>Załącznik nr 13</w:t>
      </w:r>
    </w:p>
    <w:p w14:paraId="67428852" w14:textId="085E510E" w:rsidR="008A638D" w:rsidRPr="00A4683B" w:rsidRDefault="008A638D" w:rsidP="00A4683B">
      <w:pPr>
        <w:spacing w:after="0" w:line="276" w:lineRule="auto"/>
        <w:ind w:left="5664" w:firstLine="708"/>
        <w:jc w:val="right"/>
        <w:rPr>
          <w:rFonts w:ascii="Verdana" w:eastAsia="Times New Roman" w:hAnsi="Verdana" w:cs="Arial"/>
          <w:lang w:eastAsia="pl-PL"/>
        </w:rPr>
      </w:pPr>
      <w:r w:rsidRPr="00A4683B">
        <w:rPr>
          <w:rFonts w:ascii="Verdana" w:eastAsia="Times New Roman" w:hAnsi="Verdana" w:cs="Arial"/>
          <w:lang w:eastAsia="pl-PL"/>
        </w:rPr>
        <w:t>do Protokołu nr 1/26</w:t>
      </w:r>
    </w:p>
    <w:p w14:paraId="5DFCCD85" w14:textId="5BA86912" w:rsidR="008A638D" w:rsidRPr="00A4683B" w:rsidRDefault="008A638D" w:rsidP="00A4683B">
      <w:pPr>
        <w:pStyle w:val="Tytu"/>
        <w:spacing w:line="276" w:lineRule="auto"/>
        <w:ind w:left="5664" w:firstLine="708"/>
        <w:rPr>
          <w:rFonts w:ascii="Verdana" w:eastAsia="Times New Roman" w:hAnsi="Verdana"/>
          <w:sz w:val="22"/>
          <w:szCs w:val="22"/>
          <w:lang w:eastAsia="pl-PL"/>
        </w:rPr>
      </w:pPr>
      <w:r w:rsidRPr="00A4683B">
        <w:rPr>
          <w:rFonts w:ascii="Verdana" w:eastAsia="Times New Roman" w:hAnsi="Verdana"/>
          <w:sz w:val="22"/>
          <w:szCs w:val="22"/>
          <w:lang w:eastAsia="pl-PL"/>
        </w:rPr>
        <w:t>z dnia 27 kwietnia 2026 r.</w:t>
      </w:r>
    </w:p>
    <w:p w14:paraId="3A2777AA" w14:textId="131D3C43" w:rsidR="008A638D" w:rsidRPr="00A4683B" w:rsidRDefault="008A638D" w:rsidP="00A4683B">
      <w:pPr>
        <w:pStyle w:val="Nagwek2"/>
        <w:spacing w:before="100" w:beforeAutospacing="1"/>
        <w:jc w:val="center"/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</w:pPr>
      <w:r w:rsidRPr="00A4683B"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  <w:t>Uchwała nr 14/26</w:t>
      </w:r>
    </w:p>
    <w:p w14:paraId="17267C04" w14:textId="77777777" w:rsidR="008A638D" w:rsidRPr="00A4683B" w:rsidRDefault="008A638D" w:rsidP="00A4683B">
      <w:pPr>
        <w:pStyle w:val="Nagwek2"/>
        <w:jc w:val="center"/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</w:pPr>
      <w:r w:rsidRPr="00A4683B"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  <w:t>Zwyczajnego Zgromadzenia Wspólników spółki</w:t>
      </w:r>
    </w:p>
    <w:p w14:paraId="3A707554" w14:textId="00EDFBDB" w:rsidR="008A638D" w:rsidRPr="00A4683B" w:rsidRDefault="008A638D" w:rsidP="00A4683B">
      <w:pPr>
        <w:pStyle w:val="Nagwek2"/>
        <w:jc w:val="center"/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</w:pPr>
      <w:r w:rsidRPr="00A4683B"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  <w:t>Wrocławskie Inwestycje Spółka z ograniczoną odpowiedzialnością</w:t>
      </w:r>
    </w:p>
    <w:p w14:paraId="0751E31F" w14:textId="0E219976" w:rsidR="008A638D" w:rsidRPr="00A4683B" w:rsidRDefault="008A638D" w:rsidP="00A4683B">
      <w:pPr>
        <w:pStyle w:val="Nagwek2"/>
        <w:jc w:val="center"/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</w:pPr>
      <w:r w:rsidRPr="00A4683B">
        <w:rPr>
          <w:rFonts w:ascii="Verdana" w:eastAsia="Times New Roman" w:hAnsi="Verdana"/>
          <w:b/>
          <w:bCs/>
          <w:color w:val="auto"/>
          <w:sz w:val="22"/>
          <w:szCs w:val="22"/>
          <w:lang w:eastAsia="pl-PL"/>
        </w:rPr>
        <w:t>z dnia 27 kwietnia 2026 roku</w:t>
      </w:r>
    </w:p>
    <w:p w14:paraId="15FDA51A" w14:textId="77777777" w:rsidR="008A638D" w:rsidRPr="00A4683B" w:rsidRDefault="008A638D" w:rsidP="00A4683B">
      <w:pPr>
        <w:tabs>
          <w:tab w:val="left" w:pos="4962"/>
        </w:tabs>
        <w:spacing w:before="100" w:beforeAutospacing="1" w:after="100" w:afterAutospacing="1" w:line="360" w:lineRule="auto"/>
        <w:rPr>
          <w:rFonts w:ascii="Verdana" w:eastAsia="Times New Roman" w:hAnsi="Verdana" w:cs="Arial"/>
          <w:b/>
          <w:lang w:eastAsia="pl-PL"/>
        </w:rPr>
      </w:pPr>
      <w:r w:rsidRPr="00A4683B">
        <w:rPr>
          <w:rFonts w:ascii="Verdana" w:eastAsia="Times New Roman" w:hAnsi="Verdana" w:cs="Arial"/>
          <w:b/>
          <w:bCs/>
          <w:lang w:eastAsia="pl-PL"/>
        </w:rPr>
        <w:t xml:space="preserve">zmieniająca uchwałę nr 15/20 Nadzwyczajnego Zgromadzenia Wspólników spółki </w:t>
      </w:r>
      <w:r w:rsidRPr="00A4683B">
        <w:rPr>
          <w:rFonts w:ascii="Verdana" w:eastAsia="Times New Roman" w:hAnsi="Verdana" w:cs="Arial"/>
          <w:b/>
          <w:lang w:eastAsia="pl-PL"/>
        </w:rPr>
        <w:t xml:space="preserve">Wrocławskie Inwestycje Spółka z ograniczoną odpowiedzialnością z dnia 30 czerwca 2020 roku </w:t>
      </w:r>
      <w:r w:rsidRPr="00A4683B">
        <w:rPr>
          <w:rFonts w:ascii="Verdana" w:eastAsia="Times New Roman" w:hAnsi="Verdana" w:cs="Arial"/>
          <w:b/>
          <w:bCs/>
          <w:lang w:eastAsia="pl-PL"/>
        </w:rPr>
        <w:t xml:space="preserve">w sprawie zasad kształtowania wynagrodzenia Członków Zarządu spółki </w:t>
      </w:r>
      <w:r w:rsidRPr="00A4683B">
        <w:rPr>
          <w:rFonts w:ascii="Verdana" w:eastAsia="Times New Roman" w:hAnsi="Verdana" w:cs="Arial"/>
          <w:b/>
          <w:lang w:eastAsia="pl-PL"/>
        </w:rPr>
        <w:t xml:space="preserve">Wrocławskie Inwestycje Spółka z ograniczoną odpowiedzialnością </w:t>
      </w:r>
    </w:p>
    <w:p w14:paraId="3EB383ED" w14:textId="6C2F79E3" w:rsidR="008A638D" w:rsidRPr="00A4683B" w:rsidRDefault="008A638D" w:rsidP="00A4683B">
      <w:pPr>
        <w:tabs>
          <w:tab w:val="left" w:leader="hyphen" w:pos="9072"/>
        </w:tabs>
        <w:spacing w:after="120" w:line="360" w:lineRule="auto"/>
        <w:rPr>
          <w:rFonts w:ascii="Verdana" w:eastAsia="SimSun" w:hAnsi="Verdana" w:cs="Arial"/>
          <w:lang w:eastAsia="zh-CN" w:bidi="ar-AE"/>
        </w:rPr>
      </w:pPr>
      <w:r w:rsidRPr="00A4683B">
        <w:rPr>
          <w:rFonts w:ascii="Verdana" w:eastAsia="SimSun" w:hAnsi="Verdana" w:cs="Arial"/>
          <w:lang w:eastAsia="zh-CN" w:bidi="ar-AE"/>
        </w:rPr>
        <w:t xml:space="preserve">Na podstawie § 17 ust. 1 pkt 21)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umowy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spółki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z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ograniczoną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odpowiedzialnością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z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dnia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20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lipca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2007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roku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(w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brzmieniu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tekstu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jednolitego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przyjętego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uchwałą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nr 2/2023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Nadzwyczajnego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Zgromadzenia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Wspólników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z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dnia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13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stycznia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2023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roku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-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akt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notarialny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Repertorium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A </w:t>
      </w:r>
      <w:proofErr w:type="spellStart"/>
      <w:r w:rsidRPr="00A4683B">
        <w:rPr>
          <w:rFonts w:ascii="Verdana" w:eastAsia="SimSun" w:hAnsi="Verdana" w:cs="Arial"/>
          <w:lang w:val="en-GB" w:eastAsia="en-GB" w:bidi="ar-AE"/>
        </w:rPr>
        <w:t>numer</w:t>
      </w:r>
      <w:proofErr w:type="spellEnd"/>
      <w:r w:rsidRPr="00A4683B">
        <w:rPr>
          <w:rFonts w:ascii="Verdana" w:eastAsia="SimSun" w:hAnsi="Verdana" w:cs="Arial"/>
          <w:lang w:val="en-GB" w:eastAsia="en-GB" w:bidi="ar-AE"/>
        </w:rPr>
        <w:t xml:space="preserve"> 13/2023)</w:t>
      </w:r>
      <w:r w:rsidRPr="00A4683B">
        <w:rPr>
          <w:rFonts w:ascii="Verdana" w:eastAsia="SimSun" w:hAnsi="Verdana" w:cs="Arial"/>
          <w:lang w:eastAsia="zh-CN" w:bidi="ar-AE"/>
        </w:rPr>
        <w:t xml:space="preserve">, </w:t>
      </w:r>
      <w:r w:rsidRPr="00A4683B">
        <w:rPr>
          <w:rFonts w:ascii="Verdana" w:eastAsia="SimSun" w:hAnsi="Verdana" w:cs="Arial"/>
          <w:lang w:eastAsia="en-GB" w:bidi="ar-AE"/>
        </w:rPr>
        <w:t>w</w:t>
      </w:r>
      <w:r w:rsidRPr="00A4683B">
        <w:rPr>
          <w:rFonts w:ascii="Verdana" w:eastAsia="SimSun" w:hAnsi="Verdana" w:cs="Arial"/>
          <w:bCs/>
          <w:lang w:eastAsia="en-GB" w:bidi="ar-AE"/>
        </w:rPr>
        <w:t xml:space="preserve"> związku z art. 4-7 ustawy z dnia 9 czerwca 2016 r. o zasadach kształtowania wynagrodzeń</w:t>
      </w:r>
      <w:r w:rsidRPr="00A4683B">
        <w:rPr>
          <w:rFonts w:ascii="Verdana" w:eastAsia="SimSun" w:hAnsi="Verdana" w:cs="Arial"/>
          <w:lang w:eastAsia="en-GB" w:bidi="ar-AE"/>
        </w:rPr>
        <w:t xml:space="preserve"> osób kierujących niektórymi spółkami (Dz. U. z 2020 r., poz. 1907 ze zm.), </w:t>
      </w:r>
      <w:r w:rsidRPr="00A4683B">
        <w:rPr>
          <w:rFonts w:ascii="Verdana" w:eastAsia="SimSun" w:hAnsi="Verdana" w:cs="Arial"/>
          <w:lang w:eastAsia="zh-CN" w:bidi="ar-AE"/>
        </w:rPr>
        <w:t>Zgromadzenie Wspólników spółki W</w:t>
      </w:r>
      <w:r w:rsidRPr="00A4683B">
        <w:rPr>
          <w:rFonts w:ascii="Verdana" w:eastAsia="SimSun" w:hAnsi="Verdana" w:cs="Arial"/>
          <w:lang w:eastAsia="en-GB" w:bidi="ar-AE"/>
        </w:rPr>
        <w:t>rocławskie Inwestycje</w:t>
      </w:r>
      <w:r w:rsidRPr="00A4683B">
        <w:rPr>
          <w:rFonts w:ascii="Verdana" w:eastAsia="SimSun" w:hAnsi="Verdana" w:cs="Arial"/>
          <w:lang w:eastAsia="zh-CN" w:bidi="ar-AE"/>
        </w:rPr>
        <w:t xml:space="preserve"> Spółka z ograniczoną odpowiedzialnością uchwala, co następuje:</w:t>
      </w:r>
    </w:p>
    <w:p w14:paraId="07D8FEC2" w14:textId="77777777" w:rsidR="008A638D" w:rsidRPr="00A4683B" w:rsidRDefault="008A638D" w:rsidP="00A4683B">
      <w:pPr>
        <w:tabs>
          <w:tab w:val="left" w:pos="426"/>
        </w:tabs>
        <w:spacing w:before="100" w:beforeAutospacing="1" w:after="120" w:line="360" w:lineRule="auto"/>
        <w:jc w:val="center"/>
        <w:rPr>
          <w:rFonts w:ascii="Verdana" w:eastAsia="Times New Roman" w:hAnsi="Verdana" w:cs="Arial"/>
          <w:bCs/>
          <w:lang w:eastAsia="pl-PL"/>
        </w:rPr>
      </w:pPr>
      <w:r w:rsidRPr="00A4683B">
        <w:rPr>
          <w:rFonts w:ascii="Verdana" w:eastAsia="Times New Roman" w:hAnsi="Verdana" w:cs="Arial"/>
          <w:bCs/>
          <w:lang w:eastAsia="pl-PL"/>
        </w:rPr>
        <w:t>§ 1</w:t>
      </w:r>
    </w:p>
    <w:p w14:paraId="2AB1FBEB" w14:textId="008AB1CA" w:rsidR="008A638D" w:rsidRPr="00A4683B" w:rsidRDefault="008A638D" w:rsidP="00A4683B">
      <w:pPr>
        <w:spacing w:after="0" w:line="360" w:lineRule="auto"/>
        <w:rPr>
          <w:rFonts w:ascii="Verdana" w:eastAsia="Times New Roman" w:hAnsi="Verdana" w:cs="Arial"/>
          <w:lang w:eastAsia="pl-PL"/>
        </w:rPr>
      </w:pPr>
      <w:r w:rsidRPr="00A4683B">
        <w:rPr>
          <w:rFonts w:ascii="Verdana" w:eastAsia="Times New Roman" w:hAnsi="Verdana" w:cs="Arial"/>
          <w:lang w:eastAsia="pl-PL"/>
        </w:rPr>
        <w:t xml:space="preserve">W uchwale </w:t>
      </w:r>
      <w:r w:rsidRPr="00A4683B">
        <w:rPr>
          <w:rFonts w:ascii="Verdana" w:eastAsia="Times New Roman" w:hAnsi="Verdana" w:cs="Arial"/>
          <w:bCs/>
          <w:lang w:eastAsia="pl-PL"/>
        </w:rPr>
        <w:t xml:space="preserve">nr 15/20 Nadzwyczajnego Zgromadzenia Wspólników spółki </w:t>
      </w:r>
      <w:r w:rsidRPr="00A4683B">
        <w:rPr>
          <w:rFonts w:ascii="Verdana" w:eastAsia="Times New Roman" w:hAnsi="Verdana" w:cs="Arial"/>
          <w:lang w:eastAsia="pl-PL"/>
        </w:rPr>
        <w:t xml:space="preserve">Wrocławskie Inwestycje Spółka z ograniczoną odpowiedzialnością z dnia 30 czerwca 2020 roku </w:t>
      </w:r>
      <w:r w:rsidRPr="00A4683B">
        <w:rPr>
          <w:rFonts w:ascii="Verdana" w:eastAsia="Times New Roman" w:hAnsi="Verdana" w:cs="Arial"/>
          <w:bCs/>
          <w:lang w:eastAsia="pl-PL"/>
        </w:rPr>
        <w:t xml:space="preserve">w sprawie zasad kształtowania wynagrodzenia Członków Zarządu spółki </w:t>
      </w:r>
      <w:r w:rsidRPr="00A4683B">
        <w:rPr>
          <w:rFonts w:ascii="Verdana" w:eastAsia="Times New Roman" w:hAnsi="Verdana" w:cs="Arial"/>
          <w:lang w:eastAsia="pl-PL"/>
        </w:rPr>
        <w:t>Wrocławskie Inwestycje Spółka z ograniczoną odpowiedzialnością (zmienionej uchwałą nr 1/21 Nadzwyczajnego Zgromadzenia Wspólników z dnia 19 marca 2021 r., uchwałą nr 12/24 Nadzwyczajnego Zgromadzenia Wspólników z dnia 12 lipca 2024 r. oraz uchwałą nr 16/25 Zwyczajnego Zgromadzenia Wspólników z dnia 5 maja 2025 r.), wprowadza się następującą zmianę:</w:t>
      </w:r>
    </w:p>
    <w:p w14:paraId="091A3CFE" w14:textId="628D7370" w:rsidR="008A638D" w:rsidRPr="00A4683B" w:rsidRDefault="008A638D" w:rsidP="00A4683B">
      <w:pPr>
        <w:tabs>
          <w:tab w:val="left" w:pos="284"/>
        </w:tabs>
        <w:spacing w:before="100" w:beforeAutospacing="1" w:after="120" w:line="360" w:lineRule="auto"/>
        <w:contextualSpacing/>
        <w:rPr>
          <w:rFonts w:ascii="Verdana" w:eastAsia="SimSun" w:hAnsi="Verdana" w:cs="Arial"/>
          <w:bCs/>
          <w:kern w:val="1"/>
          <w:lang w:eastAsia="zh-CN" w:bidi="hi-IN"/>
        </w:rPr>
      </w:pPr>
      <w:r w:rsidRPr="00A4683B">
        <w:rPr>
          <w:rFonts w:ascii="Verdana" w:eastAsia="SimSun" w:hAnsi="Verdana" w:cs="Arial"/>
          <w:bCs/>
          <w:kern w:val="1"/>
          <w:lang w:eastAsia="zh-CN" w:bidi="hi-IN"/>
        </w:rPr>
        <w:t>- w § 4 ustęp 1 otrzymuje następujące brzmienie:</w:t>
      </w:r>
    </w:p>
    <w:p w14:paraId="335447EB" w14:textId="26C94F62" w:rsidR="008A638D" w:rsidRPr="00A4683B" w:rsidRDefault="008A638D" w:rsidP="00A4683B">
      <w:pPr>
        <w:tabs>
          <w:tab w:val="left" w:pos="284"/>
        </w:tabs>
        <w:spacing w:before="100" w:beforeAutospacing="1" w:after="120" w:line="360" w:lineRule="auto"/>
        <w:ind w:left="425"/>
        <w:rPr>
          <w:rFonts w:ascii="Verdana" w:eastAsia="Times New Roman" w:hAnsi="Verdana" w:cs="Arial"/>
          <w:bCs/>
          <w:lang w:eastAsia="pl-PL"/>
        </w:rPr>
      </w:pPr>
      <w:r w:rsidRPr="00A4683B">
        <w:rPr>
          <w:rFonts w:ascii="Verdana" w:eastAsia="Times New Roman" w:hAnsi="Verdana" w:cs="Arial"/>
          <w:bCs/>
          <w:lang w:eastAsia="pl-PL"/>
        </w:rPr>
        <w:t>„1. Wynagrodzenie uzupełniające uzależnione jest od poziomu realizacji celów zarządczych i nie może przekroczyć 35% sumy Wynagrodzeń podstawowych Członka Zarządu w poprzednim roku obrotowym.”</w:t>
      </w:r>
    </w:p>
    <w:p w14:paraId="4357D205" w14:textId="77777777" w:rsidR="008A638D" w:rsidRPr="00A4683B" w:rsidRDefault="008A638D" w:rsidP="00A4683B">
      <w:pPr>
        <w:tabs>
          <w:tab w:val="left" w:pos="426"/>
        </w:tabs>
        <w:spacing w:before="100" w:beforeAutospacing="1" w:after="120" w:line="360" w:lineRule="auto"/>
        <w:jc w:val="center"/>
        <w:rPr>
          <w:rFonts w:ascii="Verdana" w:eastAsia="Times New Roman" w:hAnsi="Verdana" w:cs="Arial"/>
          <w:bCs/>
          <w:lang w:eastAsia="pl-PL"/>
        </w:rPr>
      </w:pPr>
      <w:r w:rsidRPr="00A4683B">
        <w:rPr>
          <w:rFonts w:ascii="Verdana" w:eastAsia="Times New Roman" w:hAnsi="Verdana" w:cs="Arial"/>
          <w:bCs/>
          <w:lang w:eastAsia="pl-PL"/>
        </w:rPr>
        <w:lastRenderedPageBreak/>
        <w:t>§ 2</w:t>
      </w:r>
    </w:p>
    <w:p w14:paraId="1B20E6E1" w14:textId="77777777" w:rsidR="008A638D" w:rsidRPr="00A4683B" w:rsidRDefault="008A638D" w:rsidP="00A4683B">
      <w:pPr>
        <w:spacing w:after="0" w:line="360" w:lineRule="auto"/>
        <w:rPr>
          <w:rFonts w:ascii="Verdana" w:eastAsia="Times New Roman" w:hAnsi="Verdana" w:cs="Arial"/>
          <w:lang w:eastAsia="pl-PL"/>
        </w:rPr>
      </w:pPr>
      <w:r w:rsidRPr="00A4683B">
        <w:rPr>
          <w:rFonts w:ascii="Verdana" w:eastAsia="Times New Roman" w:hAnsi="Verdana" w:cs="Arial"/>
          <w:lang w:eastAsia="pl-PL"/>
        </w:rPr>
        <w:t>Uchwała wchodzi w życie z dniem podjęcia.</w:t>
      </w:r>
    </w:p>
    <w:p w14:paraId="27CAEFB9" w14:textId="1944FC17" w:rsidR="008A638D" w:rsidRDefault="00A4683B" w:rsidP="00A4683B">
      <w:pPr>
        <w:spacing w:before="100" w:beforeAutospacing="1" w:after="0" w:line="360" w:lineRule="auto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Dokument podpisał:</w:t>
      </w:r>
    </w:p>
    <w:p w14:paraId="317D8DA7" w14:textId="3E650CB0" w:rsidR="0096076F" w:rsidRPr="00A4683B" w:rsidRDefault="008A638D" w:rsidP="00A4683B">
      <w:pPr>
        <w:spacing w:after="0" w:line="360" w:lineRule="auto"/>
        <w:rPr>
          <w:rFonts w:ascii="Verdana" w:hAnsi="Verdana"/>
        </w:rPr>
      </w:pPr>
      <w:r w:rsidRPr="00A4683B">
        <w:rPr>
          <w:rFonts w:ascii="Verdana" w:eastAsia="Times New Roman" w:hAnsi="Verdana" w:cs="Arial"/>
          <w:lang w:eastAsia="pl-PL"/>
        </w:rPr>
        <w:t>Przewodniczący Zgromadzenia Wspólników Adrian Zawisza</w:t>
      </w:r>
    </w:p>
    <w:sectPr w:rsidR="0096076F" w:rsidRPr="00A4683B" w:rsidSect="003115E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8D"/>
    <w:rsid w:val="00723250"/>
    <w:rsid w:val="008A638D"/>
    <w:rsid w:val="0096076F"/>
    <w:rsid w:val="00A4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ECB4"/>
  <w15:chartTrackingRefBased/>
  <w15:docId w15:val="{737362B4-F9BA-48D6-B723-600936E4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38D"/>
  </w:style>
  <w:style w:type="paragraph" w:styleId="Nagwek1">
    <w:name w:val="heading 1"/>
    <w:basedOn w:val="Normalny"/>
    <w:next w:val="Normalny"/>
    <w:link w:val="Nagwek1Znak"/>
    <w:uiPriority w:val="9"/>
    <w:qFormat/>
    <w:rsid w:val="00A46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68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468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A46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68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Weimann-Pacyna Katarzyna</dc:creator>
  <cp:keywords/>
  <dc:description/>
  <cp:lastModifiedBy>Ochman Elżbieta</cp:lastModifiedBy>
  <cp:revision>2</cp:revision>
  <cp:lastPrinted>2026-04-23T07:32:00Z</cp:lastPrinted>
  <dcterms:created xsi:type="dcterms:W3CDTF">2026-04-23T07:15:00Z</dcterms:created>
  <dcterms:modified xsi:type="dcterms:W3CDTF">2026-06-01T08:34:00Z</dcterms:modified>
</cp:coreProperties>
</file>