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7BB7" w14:textId="47D9BE70" w:rsidR="00412255" w:rsidRPr="00C46D68" w:rsidRDefault="005545A6" w:rsidP="00E11299">
      <w:pPr>
        <w:pStyle w:val="08Sygnaturapisma"/>
        <w:suppressAutoHyphens/>
        <w:spacing w:before="0" w:after="0" w:line="312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„WROCŁAW SERWIS</w:t>
      </w:r>
      <w:r w:rsidR="001F24E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4X4” sp. z o.o.</w:t>
      </w:r>
    </w:p>
    <w:p w14:paraId="50231C95" w14:textId="2F58424D" w:rsidR="00412255" w:rsidRPr="00383CD3" w:rsidRDefault="005545A6" w:rsidP="00E11299">
      <w:pPr>
        <w:pStyle w:val="08Sygnaturapisma"/>
        <w:suppressAutoHyphens/>
        <w:spacing w:before="120" w:after="0" w:line="312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</w:t>
      </w:r>
      <w:r w:rsidR="00412255" w:rsidRPr="00383CD3">
        <w:rPr>
          <w:rFonts w:cs="Calibri"/>
          <w:sz w:val="20"/>
          <w:szCs w:val="20"/>
        </w:rPr>
        <w:t xml:space="preserve">l. </w:t>
      </w:r>
      <w:r>
        <w:rPr>
          <w:rFonts w:cs="Calibri"/>
          <w:sz w:val="20"/>
          <w:szCs w:val="20"/>
        </w:rPr>
        <w:t>Armii Krajowej</w:t>
      </w:r>
      <w:r w:rsidR="00A63C20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55A</w:t>
      </w:r>
    </w:p>
    <w:p w14:paraId="6E0C58C4" w14:textId="511BE536" w:rsidR="00412255" w:rsidRPr="00383CD3" w:rsidRDefault="00A63C20" w:rsidP="00E11299">
      <w:pPr>
        <w:pStyle w:val="08Sygnaturapisma"/>
        <w:suppressAutoHyphens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</w:t>
      </w:r>
      <w:r w:rsidR="005545A6">
        <w:rPr>
          <w:rFonts w:cs="Calibri"/>
          <w:sz w:val="20"/>
          <w:szCs w:val="20"/>
        </w:rPr>
        <w:t>0-541 Wrocław</w:t>
      </w:r>
    </w:p>
    <w:p w14:paraId="04B745B4" w14:textId="680D3521" w:rsidR="000A1313" w:rsidRPr="00610984" w:rsidRDefault="000A1313" w:rsidP="005B354E">
      <w:pPr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>cław</w:t>
      </w:r>
      <w:r w:rsidR="00AD5BAD" w:rsidRPr="00532FA2">
        <w:rPr>
          <w:rFonts w:ascii="Verdana" w:hAnsi="Verdana"/>
          <w:sz w:val="20"/>
          <w:szCs w:val="20"/>
        </w:rPr>
        <w:t xml:space="preserve">, </w:t>
      </w:r>
      <w:r w:rsidR="009447E0">
        <w:rPr>
          <w:rFonts w:ascii="Verdana" w:hAnsi="Verdana"/>
          <w:sz w:val="20"/>
          <w:szCs w:val="20"/>
        </w:rPr>
        <w:t>2</w:t>
      </w:r>
      <w:r w:rsidR="0011649C">
        <w:rPr>
          <w:rFonts w:ascii="Verdana" w:hAnsi="Verdana"/>
          <w:sz w:val="20"/>
          <w:szCs w:val="20"/>
        </w:rPr>
        <w:t>9</w:t>
      </w:r>
      <w:r w:rsidR="00055F41" w:rsidRPr="00532FA2">
        <w:rPr>
          <w:rFonts w:ascii="Verdana" w:hAnsi="Verdana"/>
          <w:sz w:val="20"/>
          <w:szCs w:val="20"/>
        </w:rPr>
        <w:t xml:space="preserve"> </w:t>
      </w:r>
      <w:r w:rsidR="0011649C">
        <w:rPr>
          <w:rFonts w:ascii="Verdana" w:hAnsi="Verdana"/>
          <w:sz w:val="20"/>
          <w:szCs w:val="20"/>
        </w:rPr>
        <w:t>stycznia</w:t>
      </w:r>
      <w:r w:rsidR="00A12367" w:rsidRPr="00610984">
        <w:rPr>
          <w:rFonts w:ascii="Verdana" w:hAnsi="Verdana"/>
          <w:sz w:val="20"/>
          <w:szCs w:val="20"/>
        </w:rPr>
        <w:t xml:space="preserve"> 20</w:t>
      </w:r>
      <w:r w:rsidR="0011649C">
        <w:rPr>
          <w:rFonts w:ascii="Verdana" w:hAnsi="Verdana"/>
          <w:sz w:val="20"/>
          <w:szCs w:val="20"/>
        </w:rPr>
        <w:t>26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737F5CD7" w:rsidR="005A5110" w:rsidRPr="00610984" w:rsidRDefault="002E3246" w:rsidP="00E11299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11649C">
        <w:rPr>
          <w:rFonts w:ascii="Verdana" w:hAnsi="Verdana"/>
          <w:sz w:val="20"/>
          <w:szCs w:val="20"/>
        </w:rPr>
        <w:t>65</w:t>
      </w:r>
      <w:r w:rsidRPr="00610984">
        <w:rPr>
          <w:rFonts w:ascii="Verdana" w:hAnsi="Verdana"/>
          <w:sz w:val="20"/>
          <w:szCs w:val="20"/>
        </w:rPr>
        <w:t>.</w:t>
      </w:r>
      <w:r w:rsidR="0011649C">
        <w:rPr>
          <w:rFonts w:ascii="Verdana" w:hAnsi="Verdana"/>
          <w:sz w:val="20"/>
          <w:szCs w:val="20"/>
        </w:rPr>
        <w:t>2025</w:t>
      </w:r>
    </w:p>
    <w:p w14:paraId="56215FE9" w14:textId="536C22EC" w:rsidR="005A5110" w:rsidRPr="005545A6" w:rsidRDefault="00D972FF" w:rsidP="00E11299">
      <w:pPr>
        <w:pStyle w:val="Nagwek"/>
        <w:tabs>
          <w:tab w:val="clear" w:pos="4536"/>
          <w:tab w:val="clear" w:pos="9072"/>
        </w:tabs>
        <w:suppressAutoHyphens/>
        <w:spacing w:before="120" w:after="120" w:line="312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000034</w:t>
      </w:r>
      <w:r w:rsidR="004310E4">
        <w:rPr>
          <w:rFonts w:ascii="Verdana" w:hAnsi="Verdana"/>
          <w:sz w:val="20"/>
          <w:szCs w:val="20"/>
        </w:rPr>
        <w:t>58</w:t>
      </w:r>
      <w:r w:rsidR="00CE024B" w:rsidRPr="005545A6">
        <w:rPr>
          <w:rFonts w:ascii="Verdana" w:hAnsi="Verdana"/>
          <w:sz w:val="20"/>
          <w:szCs w:val="20"/>
        </w:rPr>
        <w:t>/</w:t>
      </w:r>
      <w:r w:rsidR="0011649C">
        <w:rPr>
          <w:rFonts w:ascii="Verdana" w:hAnsi="Verdana"/>
          <w:sz w:val="20"/>
          <w:szCs w:val="20"/>
        </w:rPr>
        <w:t>20</w:t>
      </w:r>
      <w:r w:rsidR="004310E4">
        <w:rPr>
          <w:rFonts w:ascii="Verdana" w:hAnsi="Verdana"/>
          <w:sz w:val="20"/>
          <w:szCs w:val="20"/>
        </w:rPr>
        <w:t>26</w:t>
      </w:r>
      <w:r w:rsidR="00CE024B" w:rsidRPr="005545A6">
        <w:rPr>
          <w:rFonts w:ascii="Verdana" w:hAnsi="Verdana"/>
          <w:sz w:val="20"/>
          <w:szCs w:val="20"/>
        </w:rPr>
        <w:t>/W</w:t>
      </w:r>
    </w:p>
    <w:p w14:paraId="596949BB" w14:textId="77777777" w:rsidR="005A5110" w:rsidRPr="002E2B9C" w:rsidRDefault="005A5110" w:rsidP="00E11299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4FFA54EE" w14:textId="7B995F75" w:rsidR="0011649C" w:rsidRPr="002B0310" w:rsidRDefault="0011649C" w:rsidP="00E11299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7E3874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 (t.j. Dz. U. z 2024 r. poz. 1251 ze zm</w:t>
      </w:r>
      <w:r w:rsidR="00D64674">
        <w:rPr>
          <w:rFonts w:ascii="Verdana" w:hAnsi="Verdana"/>
          <w:sz w:val="20"/>
          <w:szCs w:val="20"/>
        </w:rPr>
        <w:t>.</w:t>
      </w:r>
      <w:r w:rsidRPr="007E3874">
        <w:rPr>
          <w:rFonts w:ascii="Verdana" w:hAnsi="Verdana"/>
          <w:sz w:val="20"/>
          <w:szCs w:val="20"/>
        </w:rPr>
        <w:t xml:space="preserve"> – zwanej dalej ustawą).</w:t>
      </w:r>
    </w:p>
    <w:p w14:paraId="2BDCB86C" w14:textId="42A63E8B" w:rsidR="00412255" w:rsidRPr="00383CD3" w:rsidRDefault="005A5110" w:rsidP="00E11299">
      <w:pPr>
        <w:pStyle w:val="08Sygnaturapisma"/>
        <w:suppressAutoHyphens/>
        <w:spacing w:before="0" w:after="240" w:line="312" w:lineRule="auto"/>
        <w:jc w:val="left"/>
        <w:outlineLvl w:val="0"/>
        <w:rPr>
          <w:bCs/>
          <w:sz w:val="20"/>
          <w:szCs w:val="20"/>
        </w:rPr>
      </w:pPr>
      <w:r w:rsidRPr="00BC3A6B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sz w:val="20"/>
          <w:szCs w:val="20"/>
        </w:rPr>
        <w:t>,</w:t>
      </w:r>
      <w:r w:rsidR="005C5893">
        <w:rPr>
          <w:sz w:val="20"/>
          <w:szCs w:val="20"/>
        </w:rPr>
        <w:t xml:space="preserve"> </w:t>
      </w:r>
      <w:r w:rsidR="005545A6">
        <w:rPr>
          <w:bCs/>
          <w:sz w:val="20"/>
          <w:szCs w:val="20"/>
        </w:rPr>
        <w:t>„WROCŁAW SERWIS</w:t>
      </w:r>
      <w:r w:rsidR="001F24E1">
        <w:rPr>
          <w:bCs/>
          <w:sz w:val="20"/>
          <w:szCs w:val="20"/>
        </w:rPr>
        <w:t xml:space="preserve"> </w:t>
      </w:r>
      <w:r w:rsidR="005545A6">
        <w:rPr>
          <w:bCs/>
          <w:sz w:val="20"/>
          <w:szCs w:val="20"/>
        </w:rPr>
        <w:t>4X4” sp. z o.o.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412255">
        <w:rPr>
          <w:sz w:val="20"/>
          <w:szCs w:val="20"/>
        </w:rPr>
        <w:t>12</w:t>
      </w:r>
      <w:r w:rsidR="005545A6">
        <w:rPr>
          <w:sz w:val="20"/>
          <w:szCs w:val="20"/>
        </w:rPr>
        <w:t>1</w:t>
      </w:r>
      <w:r w:rsidR="00625E6B">
        <w:rPr>
          <w:sz w:val="20"/>
          <w:szCs w:val="20"/>
        </w:rPr>
        <w:t>/P</w:t>
      </w:r>
      <w:r w:rsidRPr="00BC3A6B">
        <w:rPr>
          <w:sz w:val="20"/>
          <w:szCs w:val="20"/>
        </w:rPr>
        <w:t>, ze wskazanym ad</w:t>
      </w:r>
      <w:r w:rsidR="00111EFD" w:rsidRPr="00BC3A6B">
        <w:rPr>
          <w:sz w:val="20"/>
          <w:szCs w:val="20"/>
        </w:rPr>
        <w:t>resem wykonywania działalności:</w:t>
      </w:r>
      <w:r w:rsidR="005545A6">
        <w:rPr>
          <w:sz w:val="20"/>
          <w:szCs w:val="20"/>
        </w:rPr>
        <w:t xml:space="preserve"> Al</w:t>
      </w:r>
      <w:r w:rsidR="00412255">
        <w:rPr>
          <w:sz w:val="20"/>
          <w:szCs w:val="20"/>
        </w:rPr>
        <w:t xml:space="preserve">. </w:t>
      </w:r>
      <w:r w:rsidR="005545A6">
        <w:rPr>
          <w:sz w:val="20"/>
          <w:szCs w:val="20"/>
        </w:rPr>
        <w:t>Armii Krajowej 55A</w:t>
      </w:r>
      <w:r w:rsidR="00412255" w:rsidRPr="00383CD3">
        <w:rPr>
          <w:sz w:val="20"/>
          <w:szCs w:val="20"/>
        </w:rPr>
        <w:t xml:space="preserve">, </w:t>
      </w:r>
      <w:r w:rsidR="00412255">
        <w:rPr>
          <w:sz w:val="20"/>
          <w:szCs w:val="20"/>
        </w:rPr>
        <w:t>5</w:t>
      </w:r>
      <w:r w:rsidR="005545A6">
        <w:rPr>
          <w:sz w:val="20"/>
          <w:szCs w:val="20"/>
        </w:rPr>
        <w:t>0</w:t>
      </w:r>
      <w:r w:rsidR="00412255" w:rsidRPr="00383CD3">
        <w:rPr>
          <w:sz w:val="20"/>
          <w:szCs w:val="20"/>
        </w:rPr>
        <w:t>-</w:t>
      </w:r>
      <w:r w:rsidR="005545A6">
        <w:rPr>
          <w:sz w:val="20"/>
          <w:szCs w:val="20"/>
        </w:rPr>
        <w:t>541</w:t>
      </w:r>
      <w:r w:rsidR="00412255" w:rsidRPr="00383CD3">
        <w:rPr>
          <w:sz w:val="20"/>
          <w:szCs w:val="20"/>
        </w:rPr>
        <w:t xml:space="preserve"> Wrocław</w:t>
      </w:r>
      <w:r w:rsidR="00412255">
        <w:rPr>
          <w:sz w:val="20"/>
          <w:szCs w:val="20"/>
        </w:rPr>
        <w:t>.</w:t>
      </w:r>
    </w:p>
    <w:p w14:paraId="7339E71A" w14:textId="77777777" w:rsidR="005A5110" w:rsidRPr="00E91788" w:rsidRDefault="005A5110" w:rsidP="00E11299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E1129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E1129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E1129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722F8D58" w:rsidR="002711A6" w:rsidRPr="00E91788" w:rsidRDefault="00D6574C" w:rsidP="00E11299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B74842">
        <w:rPr>
          <w:rFonts w:ascii="Verdana" w:hAnsi="Verdana"/>
          <w:sz w:val="20"/>
          <w:szCs w:val="20"/>
        </w:rPr>
        <w:t>12</w:t>
      </w:r>
      <w:r w:rsidR="00BA73B1">
        <w:rPr>
          <w:rFonts w:ascii="Verdana" w:hAnsi="Verdana"/>
          <w:sz w:val="20"/>
          <w:szCs w:val="20"/>
        </w:rPr>
        <w:t>.</w:t>
      </w:r>
      <w:r w:rsidR="00B74842">
        <w:rPr>
          <w:rFonts w:ascii="Verdana" w:hAnsi="Verdana"/>
          <w:sz w:val="20"/>
          <w:szCs w:val="20"/>
        </w:rPr>
        <w:t>12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BA73B1">
        <w:rPr>
          <w:rFonts w:ascii="Verdana" w:hAnsi="Verdana"/>
          <w:sz w:val="20"/>
          <w:szCs w:val="20"/>
        </w:rPr>
        <w:t>4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B74842">
        <w:rPr>
          <w:rFonts w:ascii="Verdana" w:hAnsi="Verdana"/>
          <w:sz w:val="20"/>
          <w:szCs w:val="20"/>
        </w:rPr>
        <w:t>15</w:t>
      </w:r>
      <w:r w:rsidR="008E457C" w:rsidRPr="00E91788">
        <w:rPr>
          <w:rFonts w:ascii="Verdana" w:hAnsi="Verdana"/>
          <w:sz w:val="20"/>
          <w:szCs w:val="20"/>
        </w:rPr>
        <w:t>.</w:t>
      </w:r>
      <w:r w:rsidR="006B1BA8">
        <w:rPr>
          <w:rFonts w:ascii="Verdana" w:hAnsi="Verdana"/>
          <w:sz w:val="20"/>
          <w:szCs w:val="20"/>
        </w:rPr>
        <w:t>1</w:t>
      </w:r>
      <w:r w:rsidR="005545A6">
        <w:rPr>
          <w:rFonts w:ascii="Verdana" w:hAnsi="Verdana"/>
          <w:sz w:val="20"/>
          <w:szCs w:val="20"/>
        </w:rPr>
        <w:t>2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</w:t>
      </w:r>
      <w:r w:rsidR="00B74842">
        <w:rPr>
          <w:rFonts w:ascii="Verdana" w:hAnsi="Verdana"/>
          <w:sz w:val="20"/>
          <w:szCs w:val="20"/>
        </w:rPr>
        <w:t>25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5D45E177" w:rsidR="002E50A9" w:rsidRDefault="005A5110" w:rsidP="00E11299">
      <w:pPr>
        <w:suppressAutoHyphens/>
        <w:spacing w:before="240" w:after="12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E11299">
        <w:rPr>
          <w:rFonts w:ascii="Verdana" w:hAnsi="Verdana"/>
          <w:sz w:val="20"/>
          <w:szCs w:val="20"/>
        </w:rPr>
        <w:t>16 grudnia</w:t>
      </w:r>
      <w:r w:rsidR="00BA73B1">
        <w:rPr>
          <w:rFonts w:ascii="Verdana" w:hAnsi="Verdana"/>
          <w:sz w:val="20"/>
          <w:szCs w:val="20"/>
        </w:rPr>
        <w:t xml:space="preserve"> </w:t>
      </w:r>
      <w:r w:rsidR="000F4339" w:rsidRPr="00BB0F28">
        <w:rPr>
          <w:rFonts w:ascii="Verdana" w:hAnsi="Verdana"/>
          <w:sz w:val="20"/>
          <w:szCs w:val="20"/>
        </w:rPr>
        <w:t>202</w:t>
      </w:r>
      <w:r w:rsidR="005C5893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11649C">
        <w:rPr>
          <w:rFonts w:ascii="Verdana" w:hAnsi="Verdana"/>
          <w:sz w:val="20"/>
          <w:szCs w:val="20"/>
        </w:rPr>
        <w:t>65</w:t>
      </w:r>
      <w:r w:rsidR="00516D1D" w:rsidRPr="00BB0F28">
        <w:rPr>
          <w:rFonts w:ascii="Verdana" w:hAnsi="Verdana"/>
          <w:sz w:val="20"/>
          <w:szCs w:val="20"/>
        </w:rPr>
        <w:t>.</w:t>
      </w:r>
      <w:r w:rsidR="0011649C">
        <w:rPr>
          <w:rFonts w:ascii="Verdana" w:hAnsi="Verdana"/>
          <w:sz w:val="20"/>
          <w:szCs w:val="20"/>
        </w:rPr>
        <w:t>2025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72EDA7F6" w14:textId="20605FC3" w:rsidR="004545C1" w:rsidRDefault="004545C1" w:rsidP="00E11299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niezgodności i nieprawidłowości</w:t>
      </w:r>
      <w:r w:rsidR="00532FA2">
        <w:rPr>
          <w:rFonts w:ascii="Verdana" w:hAnsi="Verdana"/>
          <w:sz w:val="20"/>
          <w:szCs w:val="20"/>
        </w:rPr>
        <w:t xml:space="preserve"> polegające na:</w:t>
      </w:r>
    </w:p>
    <w:p w14:paraId="2850C5DC" w14:textId="4A9DE34C" w:rsidR="00AA6C86" w:rsidRPr="00E955D2" w:rsidRDefault="00D64674" w:rsidP="00E11299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Występowaniu uszkodze</w:t>
      </w:r>
      <w:r w:rsidR="00CB74D3">
        <w:rPr>
          <w:rFonts w:ascii="Verdana" w:hAnsi="Verdana"/>
          <w:sz w:val="20"/>
          <w:szCs w:val="20"/>
        </w:rPr>
        <w:t>ń</w:t>
      </w:r>
      <w:r>
        <w:rPr>
          <w:rFonts w:ascii="Verdana" w:hAnsi="Verdana"/>
          <w:sz w:val="20"/>
          <w:szCs w:val="20"/>
        </w:rPr>
        <w:t xml:space="preserve"> ścian wewnątrz kanału przeglądowego w obrębie urządzenia do wymuszenia szarpnięć kołami je</w:t>
      </w:r>
      <w:r w:rsidR="009447E0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dnymi pojazdu, stanowiące niedopełnienie wymogu łatwej zmywalności ścian stanowiska kontrolnego</w:t>
      </w:r>
      <w:r w:rsidR="00AA6C86" w:rsidRPr="00E955D2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co stanowi </w:t>
      </w:r>
      <w:r w:rsidR="00AA6C86" w:rsidRPr="00E955D2">
        <w:rPr>
          <w:rFonts w:ascii="Verdana" w:hAnsi="Verdana"/>
          <w:sz w:val="20"/>
          <w:szCs w:val="20"/>
        </w:rPr>
        <w:t>narusz</w:t>
      </w:r>
      <w:r>
        <w:rPr>
          <w:rFonts w:ascii="Verdana" w:hAnsi="Verdana"/>
          <w:sz w:val="20"/>
          <w:szCs w:val="20"/>
        </w:rPr>
        <w:t>enie</w:t>
      </w:r>
      <w:r w:rsidR="00AA6C86" w:rsidRPr="00E955D2">
        <w:rPr>
          <w:rFonts w:ascii="Verdana" w:hAnsi="Verdana"/>
          <w:sz w:val="20"/>
          <w:szCs w:val="20"/>
        </w:rPr>
        <w:t xml:space="preserve"> § 10 rozporządzenia Ministra Transportu i Budownictwa z dnia 10 lutego 2006 r. w sprawie szczegółowych wymagań w stosunku do stacji </w:t>
      </w:r>
      <w:r w:rsidR="00AA6C86" w:rsidRPr="00E955D2">
        <w:rPr>
          <w:rFonts w:ascii="Verdana" w:hAnsi="Verdana"/>
          <w:sz w:val="20"/>
          <w:szCs w:val="20"/>
        </w:rPr>
        <w:lastRenderedPageBreak/>
        <w:t>przeprowadzających badania techniczne pojazdów (Dz. U. z 2006 r. Nr 40, poz. 275 ze zm</w:t>
      </w:r>
      <w:r>
        <w:rPr>
          <w:rFonts w:ascii="Verdana" w:hAnsi="Verdana"/>
          <w:sz w:val="20"/>
          <w:szCs w:val="20"/>
        </w:rPr>
        <w:t>.</w:t>
      </w:r>
      <w:r w:rsidR="00AA6C86" w:rsidRPr="00E955D2">
        <w:rPr>
          <w:rFonts w:ascii="Verdana" w:hAnsi="Verdana"/>
          <w:sz w:val="20"/>
          <w:szCs w:val="20"/>
        </w:rPr>
        <w:t>).</w:t>
      </w:r>
    </w:p>
    <w:p w14:paraId="111719AC" w14:textId="37FC3408" w:rsidR="00195519" w:rsidRPr="00CC0EE0" w:rsidRDefault="00195519" w:rsidP="00E11299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CC0EE0">
        <w:rPr>
          <w:rFonts w:ascii="Verdana" w:hAnsi="Verdana"/>
          <w:bCs/>
          <w:sz w:val="20"/>
          <w:szCs w:val="20"/>
        </w:rPr>
        <w:t>Niezłożeniu</w:t>
      </w:r>
      <w:r w:rsidRPr="00CC0EE0">
        <w:rPr>
          <w:rFonts w:ascii="Verdana" w:hAnsi="Verdana"/>
          <w:sz w:val="20"/>
          <w:szCs w:val="20"/>
        </w:rPr>
        <w:t xml:space="preserve"> w Krajowym Rejestrze Sądowym wniosku o dokonanie wpisu zmiany przedmiotu działalności poprzez dodanie podklasy odpowiadającej profilowi stacji kontroli pojazdów (</w:t>
      </w:r>
      <w:r w:rsidRPr="00CC0EE0">
        <w:rPr>
          <w:rFonts w:ascii="Verdana" w:hAnsi="Verdana"/>
          <w:bCs/>
          <w:sz w:val="20"/>
          <w:szCs w:val="20"/>
        </w:rPr>
        <w:t>PKD 71.20.C – Badania i analizy techniczne</w:t>
      </w:r>
      <w:r w:rsidRPr="00CC0EE0">
        <w:rPr>
          <w:rFonts w:ascii="Verdana" w:hAnsi="Verdana"/>
          <w:sz w:val="20"/>
          <w:szCs w:val="20"/>
        </w:rPr>
        <w:t>)</w:t>
      </w:r>
      <w:r w:rsidR="00CC0EE0">
        <w:rPr>
          <w:rFonts w:ascii="Verdana" w:hAnsi="Verdana"/>
          <w:sz w:val="20"/>
          <w:szCs w:val="20"/>
        </w:rPr>
        <w:t>,</w:t>
      </w:r>
      <w:r w:rsidRPr="00CC0EE0">
        <w:rPr>
          <w:rFonts w:ascii="Verdana" w:hAnsi="Verdana"/>
          <w:sz w:val="20"/>
          <w:szCs w:val="20"/>
        </w:rPr>
        <w:t xml:space="preserve"> </w:t>
      </w:r>
      <w:r w:rsidR="00CC0EE0">
        <w:rPr>
          <w:rFonts w:ascii="Verdana" w:hAnsi="Verdana"/>
          <w:sz w:val="20"/>
          <w:szCs w:val="20"/>
        </w:rPr>
        <w:t>ponieważ p</w:t>
      </w:r>
      <w:r w:rsidRPr="00CC0EE0">
        <w:rPr>
          <w:rFonts w:ascii="Verdana" w:hAnsi="Verdana"/>
          <w:sz w:val="20"/>
          <w:szCs w:val="20"/>
        </w:rPr>
        <w:t xml:space="preserve">rowadzenie </w:t>
      </w:r>
      <w:r w:rsidRPr="00CC0EE0">
        <w:rPr>
          <w:rFonts w:ascii="Verdana" w:hAnsi="Verdana"/>
          <w:bCs/>
          <w:sz w:val="20"/>
          <w:szCs w:val="20"/>
        </w:rPr>
        <w:t>działalności regulowanej</w:t>
      </w:r>
      <w:r w:rsidRPr="00CC0EE0">
        <w:rPr>
          <w:rFonts w:ascii="Verdana" w:hAnsi="Verdana"/>
          <w:sz w:val="20"/>
          <w:szCs w:val="20"/>
        </w:rPr>
        <w:t xml:space="preserve"> w zakresie prowadzenia stacji kontroli pojazdów wymaga ujawnienia właściwego kodu w rejestrze, </w:t>
      </w:r>
      <w:r w:rsidR="00CC0EE0">
        <w:rPr>
          <w:rFonts w:ascii="Verdana" w:hAnsi="Verdana"/>
          <w:sz w:val="20"/>
          <w:szCs w:val="20"/>
        </w:rPr>
        <w:t>czym naruszono</w:t>
      </w:r>
      <w:r w:rsidRPr="00CC0EE0">
        <w:rPr>
          <w:rFonts w:ascii="Verdana" w:hAnsi="Verdana"/>
          <w:sz w:val="20"/>
          <w:szCs w:val="20"/>
        </w:rPr>
        <w:t xml:space="preserve"> art. 22 ustawy z dnia 20 sierpnia 1997 r. o Krajowym Rejestrze Sądowym (t.j. Dz. U. z 2025 r. poz. 869 ze zm.) w związku </w:t>
      </w:r>
      <w:r w:rsidR="00CB74D3">
        <w:rPr>
          <w:rFonts w:ascii="Verdana" w:hAnsi="Verdana"/>
          <w:sz w:val="20"/>
          <w:szCs w:val="20"/>
        </w:rPr>
        <w:t>z treścią</w:t>
      </w:r>
      <w:r w:rsidRPr="00CC0EE0">
        <w:rPr>
          <w:rFonts w:ascii="Verdana" w:hAnsi="Verdana"/>
          <w:sz w:val="20"/>
          <w:szCs w:val="20"/>
        </w:rPr>
        <w:t xml:space="preserve"> załącznik</w:t>
      </w:r>
      <w:r w:rsidR="00CB74D3">
        <w:rPr>
          <w:rFonts w:ascii="Verdana" w:hAnsi="Verdana"/>
          <w:sz w:val="20"/>
          <w:szCs w:val="20"/>
        </w:rPr>
        <w:t>a</w:t>
      </w:r>
      <w:r w:rsidRPr="00CC0EE0">
        <w:rPr>
          <w:rFonts w:ascii="Verdana" w:hAnsi="Verdana"/>
          <w:sz w:val="20"/>
          <w:szCs w:val="20"/>
        </w:rPr>
        <w:t xml:space="preserve"> do rozporządzenia Rady Ministrów z dnia 18 grudnia 2024 r. w sprawie Polskiej Klasyfikacji Działalności (Dz. U. z 2024 r. poz. 1936).</w:t>
      </w:r>
    </w:p>
    <w:p w14:paraId="066F610A" w14:textId="4DB65C52" w:rsidR="00AA6C86" w:rsidRPr="00203154" w:rsidRDefault="00AA6C86" w:rsidP="00E11299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203154">
        <w:rPr>
          <w:rFonts w:ascii="Verdana" w:hAnsi="Verdana"/>
          <w:sz w:val="20"/>
          <w:szCs w:val="20"/>
        </w:rPr>
        <w:t>Nieprawidłowym wyznaczaniu terminu następnego badania technicznego pojazdu w czterech okresowych bada</w:t>
      </w:r>
      <w:r w:rsidR="00BD4A38">
        <w:rPr>
          <w:rFonts w:ascii="Verdana" w:hAnsi="Verdana"/>
          <w:sz w:val="20"/>
          <w:szCs w:val="20"/>
        </w:rPr>
        <w:t>niach</w:t>
      </w:r>
      <w:r w:rsidRPr="00203154">
        <w:rPr>
          <w:rFonts w:ascii="Verdana" w:hAnsi="Verdana"/>
          <w:sz w:val="20"/>
          <w:szCs w:val="20"/>
        </w:rPr>
        <w:t xml:space="preserve"> technicznych pojazdów przed pierwszą rejestracją na terytorium Rzeczypospolitej Polskiej, czym naruszono art. 81 ust. 6 ustawy.</w:t>
      </w:r>
    </w:p>
    <w:p w14:paraId="79EA7A25" w14:textId="3D62DF73" w:rsidR="00AA6C86" w:rsidRPr="00E955D2" w:rsidRDefault="00AA6C86" w:rsidP="00E11299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E955D2">
        <w:rPr>
          <w:rFonts w:ascii="Verdana" w:hAnsi="Verdana"/>
          <w:bCs/>
          <w:sz w:val="20"/>
          <w:szCs w:val="20"/>
        </w:rPr>
        <w:t>Niedokonaniu właściwych wpisów w dokumentacji siedmiu okresowych badań technicznych pojazdów przed pierwszą rejestracją na terytorium Rzeczypospolitej Polskiej</w:t>
      </w:r>
      <w:r w:rsidRPr="00E955D2">
        <w:rPr>
          <w:rFonts w:ascii="Verdana" w:hAnsi="Verdana"/>
          <w:sz w:val="20"/>
          <w:szCs w:val="20"/>
        </w:rPr>
        <w:t xml:space="preserve">, w </w:t>
      </w:r>
      <w:r w:rsidR="00BD4A38">
        <w:rPr>
          <w:rFonts w:ascii="Verdana" w:hAnsi="Verdana"/>
          <w:sz w:val="20"/>
          <w:szCs w:val="20"/>
        </w:rPr>
        <w:t>których</w:t>
      </w:r>
      <w:r w:rsidRPr="00E955D2">
        <w:rPr>
          <w:rFonts w:ascii="Verdana" w:hAnsi="Verdana"/>
          <w:sz w:val="20"/>
          <w:szCs w:val="20"/>
        </w:rPr>
        <w:t>:</w:t>
      </w:r>
    </w:p>
    <w:p w14:paraId="335CE284" w14:textId="32C442C2" w:rsidR="00AA6C86" w:rsidRPr="00E955D2" w:rsidRDefault="00AA6C86" w:rsidP="00E11299">
      <w:pPr>
        <w:numPr>
          <w:ilvl w:val="3"/>
          <w:numId w:val="3"/>
        </w:numPr>
        <w:suppressAutoHyphens/>
        <w:spacing w:line="312" w:lineRule="auto"/>
        <w:ind w:left="851" w:right="-79" w:hanging="425"/>
        <w:rPr>
          <w:rFonts w:ascii="Verdana" w:hAnsi="Verdana"/>
          <w:sz w:val="20"/>
          <w:szCs w:val="20"/>
        </w:rPr>
      </w:pPr>
      <w:r w:rsidRPr="00E955D2">
        <w:rPr>
          <w:rFonts w:ascii="Verdana" w:hAnsi="Verdana"/>
          <w:sz w:val="20"/>
          <w:szCs w:val="20"/>
        </w:rPr>
        <w:t xml:space="preserve">w dwóch przypadkach w zaświadczeniu, rejestrze badań oraz dokumencie identyfikacyjnym pojazdu nie wpisano numeru rejestracyjnego pojazdu, czym naruszono treść załącznika nr 3 w związku z § 2 ust. 9, </w:t>
      </w:r>
      <w:r w:rsidR="00E84966" w:rsidRPr="00E955D2">
        <w:rPr>
          <w:rFonts w:ascii="Verdana" w:hAnsi="Verdana"/>
          <w:sz w:val="20"/>
          <w:szCs w:val="20"/>
        </w:rPr>
        <w:t xml:space="preserve">ust. 2 pkt 4 załącznika nr 8 w związku z § 5 ust. 2 oraz </w:t>
      </w:r>
      <w:r w:rsidRPr="00E955D2">
        <w:rPr>
          <w:rFonts w:ascii="Verdana" w:hAnsi="Verdana"/>
          <w:sz w:val="20"/>
          <w:szCs w:val="20"/>
        </w:rPr>
        <w:t>pkt 1 załącznika nr 4 w związku z § 2 ust. 10 rozporządzenia Ministra Transportu, Budownictwa i Gospodarki Morskiej z dnia 26 czerwca 2012 r. w sprawie zakresu i sposobu przeprowadzania badań technicznych pojazdów oraz wzorów dokumentów stosowanych przy tych badaniach (t.j. Dz. U. z 2024 r. poz. 141 ze zm</w:t>
      </w:r>
      <w:r w:rsidR="00BD4A38">
        <w:rPr>
          <w:rFonts w:ascii="Verdana" w:hAnsi="Verdana"/>
          <w:sz w:val="20"/>
          <w:szCs w:val="20"/>
        </w:rPr>
        <w:t>.</w:t>
      </w:r>
      <w:r w:rsidRPr="00E955D2">
        <w:rPr>
          <w:rFonts w:ascii="Verdana" w:hAnsi="Verdana"/>
          <w:sz w:val="20"/>
          <w:szCs w:val="20"/>
        </w:rPr>
        <w:t xml:space="preserve">) – zwanego dalej </w:t>
      </w:r>
      <w:r w:rsidRPr="0060609B">
        <w:rPr>
          <w:rFonts w:ascii="Verdana" w:hAnsi="Verdana"/>
          <w:bCs/>
          <w:sz w:val="20"/>
          <w:szCs w:val="20"/>
        </w:rPr>
        <w:t>rozporządzeniem MTBiG</w:t>
      </w:r>
      <w:r w:rsidRPr="0060609B">
        <w:rPr>
          <w:rFonts w:ascii="Verdana" w:hAnsi="Verdana"/>
          <w:sz w:val="20"/>
          <w:szCs w:val="20"/>
        </w:rPr>
        <w:t>;</w:t>
      </w:r>
    </w:p>
    <w:p w14:paraId="0D6AAC36" w14:textId="1B74C4A3" w:rsidR="00AA6C86" w:rsidRPr="00E955D2" w:rsidRDefault="00AA6C86" w:rsidP="00E11299">
      <w:pPr>
        <w:numPr>
          <w:ilvl w:val="3"/>
          <w:numId w:val="3"/>
        </w:numPr>
        <w:suppressAutoHyphens/>
        <w:spacing w:line="312" w:lineRule="auto"/>
        <w:ind w:left="850" w:right="-79" w:hanging="425"/>
        <w:rPr>
          <w:rFonts w:ascii="Verdana" w:hAnsi="Verdana"/>
          <w:sz w:val="20"/>
          <w:szCs w:val="20"/>
        </w:rPr>
      </w:pPr>
      <w:r w:rsidRPr="00E955D2">
        <w:rPr>
          <w:rFonts w:ascii="Verdana" w:hAnsi="Verdana"/>
          <w:sz w:val="20"/>
          <w:szCs w:val="20"/>
        </w:rPr>
        <w:t>w dokumentach identyfikacyjnych pojazdów:</w:t>
      </w:r>
    </w:p>
    <w:p w14:paraId="505D4751" w14:textId="69A8586F" w:rsidR="00AA6C86" w:rsidRPr="00E955D2" w:rsidRDefault="00AA6C86" w:rsidP="00E11299">
      <w:pPr>
        <w:pStyle w:val="NormalnyWeb"/>
        <w:numPr>
          <w:ilvl w:val="2"/>
          <w:numId w:val="9"/>
        </w:numPr>
        <w:suppressAutoHyphens/>
        <w:spacing w:before="0" w:beforeAutospacing="0" w:after="0" w:afterAutospacing="0" w:line="312" w:lineRule="auto"/>
        <w:ind w:left="1208" w:hanging="357"/>
        <w:rPr>
          <w:rFonts w:ascii="Verdana" w:hAnsi="Verdana"/>
          <w:sz w:val="20"/>
          <w:szCs w:val="20"/>
        </w:rPr>
      </w:pPr>
      <w:r w:rsidRPr="00E955D2">
        <w:rPr>
          <w:rFonts w:ascii="Verdana" w:hAnsi="Verdana"/>
          <w:sz w:val="20"/>
          <w:szCs w:val="20"/>
        </w:rPr>
        <w:t>w trzech przypadkach błędnie określono rok produkcji pojazdu, czym naruszono pkt 43 załącznika nr 4 w związku z § 2 ust. 10 rozporządzenia MTBiG;</w:t>
      </w:r>
    </w:p>
    <w:p w14:paraId="2585D501" w14:textId="7A559581" w:rsidR="00AA6C86" w:rsidRPr="00E955D2" w:rsidRDefault="00AA6C86" w:rsidP="00E11299">
      <w:pPr>
        <w:pStyle w:val="NormalnyWeb"/>
        <w:numPr>
          <w:ilvl w:val="2"/>
          <w:numId w:val="9"/>
        </w:numPr>
        <w:suppressAutoHyphens/>
        <w:spacing w:before="0" w:beforeAutospacing="0" w:after="0" w:afterAutospacing="0" w:line="312" w:lineRule="auto"/>
        <w:ind w:left="1208" w:hanging="357"/>
        <w:rPr>
          <w:rFonts w:ascii="Verdana" w:hAnsi="Verdana"/>
          <w:sz w:val="20"/>
          <w:szCs w:val="20"/>
        </w:rPr>
      </w:pPr>
      <w:r w:rsidRPr="00E955D2">
        <w:rPr>
          <w:rFonts w:ascii="Verdana" w:hAnsi="Verdana"/>
          <w:sz w:val="20"/>
          <w:szCs w:val="20"/>
        </w:rPr>
        <w:t>w jednym przypadku błędnie określono maksymalną masę całkowitą zespołu pojazdów, czym naruszono pkt 45 załącznika nr 4 w związku z § 2 ust. 10 rozporządzenia MTBiG;</w:t>
      </w:r>
    </w:p>
    <w:p w14:paraId="1A495464" w14:textId="1D3B3E60" w:rsidR="00AA6C86" w:rsidRPr="00E955D2" w:rsidRDefault="00AA6C86" w:rsidP="00E11299">
      <w:pPr>
        <w:pStyle w:val="NormalnyWeb"/>
        <w:numPr>
          <w:ilvl w:val="2"/>
          <w:numId w:val="9"/>
        </w:numPr>
        <w:suppressAutoHyphens/>
        <w:spacing w:before="0" w:beforeAutospacing="0" w:after="0" w:afterAutospacing="0" w:line="312" w:lineRule="auto"/>
        <w:ind w:left="1208" w:hanging="357"/>
        <w:rPr>
          <w:rStyle w:val="citation-285"/>
          <w:rFonts w:ascii="Verdana" w:hAnsi="Verdana"/>
          <w:sz w:val="20"/>
          <w:szCs w:val="20"/>
        </w:rPr>
      </w:pPr>
      <w:r w:rsidRPr="00E955D2">
        <w:rPr>
          <w:rFonts w:ascii="Verdana" w:hAnsi="Verdana"/>
          <w:sz w:val="20"/>
          <w:szCs w:val="20"/>
        </w:rPr>
        <w:t>w jednym przypadku</w:t>
      </w:r>
      <w:r w:rsidR="00CB74D3">
        <w:rPr>
          <w:rFonts w:ascii="Verdana" w:hAnsi="Verdana"/>
          <w:sz w:val="20"/>
          <w:szCs w:val="20"/>
        </w:rPr>
        <w:t>,</w:t>
      </w:r>
      <w:r w:rsidRPr="00E955D2">
        <w:rPr>
          <w:rFonts w:ascii="Verdana" w:hAnsi="Verdana"/>
          <w:sz w:val="20"/>
          <w:szCs w:val="20"/>
        </w:rPr>
        <w:t xml:space="preserve"> </w:t>
      </w:r>
      <w:r w:rsidR="00325873" w:rsidRPr="00E87157">
        <w:rPr>
          <w:rFonts w:ascii="Verdana" w:hAnsi="Verdana"/>
          <w:sz w:val="20"/>
          <w:szCs w:val="20"/>
        </w:rPr>
        <w:t xml:space="preserve">bez </w:t>
      </w:r>
      <w:r w:rsidR="00CB74D3">
        <w:rPr>
          <w:rFonts w:ascii="Verdana" w:hAnsi="Verdana"/>
          <w:sz w:val="20"/>
          <w:szCs w:val="20"/>
        </w:rPr>
        <w:t xml:space="preserve">merytorycznego </w:t>
      </w:r>
      <w:r w:rsidR="00325873" w:rsidRPr="00E87157">
        <w:rPr>
          <w:rFonts w:ascii="Verdana" w:hAnsi="Verdana"/>
          <w:sz w:val="20"/>
          <w:szCs w:val="20"/>
        </w:rPr>
        <w:t>uzasadnienia</w:t>
      </w:r>
      <w:r w:rsidR="00CB74D3">
        <w:rPr>
          <w:rFonts w:ascii="Verdana" w:hAnsi="Verdana"/>
          <w:sz w:val="20"/>
          <w:szCs w:val="20"/>
        </w:rPr>
        <w:t>,</w:t>
      </w:r>
      <w:r w:rsidR="00325873" w:rsidRPr="00E87157">
        <w:rPr>
          <w:rFonts w:ascii="Verdana" w:hAnsi="Verdana"/>
          <w:sz w:val="20"/>
          <w:szCs w:val="20"/>
        </w:rPr>
        <w:t xml:space="preserve"> wpisano rozstaw osi tylnych </w:t>
      </w:r>
      <w:r w:rsidR="00325873" w:rsidRPr="006017DE">
        <w:rPr>
          <w:rFonts w:ascii="Verdana" w:hAnsi="Verdana"/>
          <w:bCs/>
          <w:sz w:val="20"/>
          <w:szCs w:val="20"/>
        </w:rPr>
        <w:t>1-2-3</w:t>
      </w:r>
      <w:r w:rsidR="00325873" w:rsidRPr="00E87157">
        <w:rPr>
          <w:rFonts w:ascii="Verdana" w:hAnsi="Verdana"/>
          <w:sz w:val="20"/>
          <w:szCs w:val="20"/>
        </w:rPr>
        <w:t>,</w:t>
      </w:r>
      <w:r w:rsidRPr="00E955D2">
        <w:rPr>
          <w:rStyle w:val="citation-285"/>
          <w:rFonts w:ascii="Verdana" w:hAnsi="Verdana"/>
          <w:sz w:val="20"/>
          <w:szCs w:val="20"/>
        </w:rPr>
        <w:t xml:space="preserve"> dla pojazdu o dwóch osiach oraz nie wpisano rozstawu kół, czym naruszono pkt 23 i 24 załącznika nr 4 w związku z § 2 ust. 10 rozporządzenia MTBiG.</w:t>
      </w:r>
    </w:p>
    <w:p w14:paraId="0A374FAE" w14:textId="392EB423" w:rsidR="00AA6C86" w:rsidRPr="00E87157" w:rsidRDefault="00AA6C86" w:rsidP="00E11299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2B0310">
        <w:rPr>
          <w:rFonts w:ascii="Verdana" w:hAnsi="Verdana"/>
          <w:bCs/>
          <w:sz w:val="20"/>
          <w:szCs w:val="20"/>
        </w:rPr>
        <w:t>Udokumentowaniu</w:t>
      </w:r>
      <w:r w:rsidRPr="00FD0851">
        <w:rPr>
          <w:rFonts w:ascii="Verdana" w:hAnsi="Verdana"/>
          <w:bCs/>
          <w:sz w:val="20"/>
          <w:szCs w:val="20"/>
        </w:rPr>
        <w:t>, w jednym przypadku, przeprowadzeni</w:t>
      </w:r>
      <w:r w:rsidR="00BD4A38">
        <w:rPr>
          <w:rFonts w:ascii="Verdana" w:hAnsi="Verdana"/>
          <w:bCs/>
          <w:sz w:val="20"/>
          <w:szCs w:val="20"/>
        </w:rPr>
        <w:t>e</w:t>
      </w:r>
      <w:r w:rsidRPr="002B0310">
        <w:rPr>
          <w:rFonts w:ascii="Verdana" w:hAnsi="Verdana"/>
          <w:bCs/>
          <w:sz w:val="20"/>
          <w:szCs w:val="20"/>
        </w:rPr>
        <w:t xml:space="preserve"> dwóch odrębnych rodzajów badań technicznych pojazdu (okresowego i dodatkowego)</w:t>
      </w:r>
      <w:r w:rsidR="00AE109F"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2B0310">
        <w:rPr>
          <w:rFonts w:ascii="Verdana" w:hAnsi="Verdana"/>
          <w:bCs/>
          <w:sz w:val="20"/>
          <w:szCs w:val="20"/>
        </w:rPr>
        <w:t>jednym wpisem w rejestrze badań oraz jednym zaświadczeniem</w:t>
      </w:r>
      <w:r w:rsidRPr="00E87157">
        <w:rPr>
          <w:rFonts w:ascii="Verdana" w:hAnsi="Verdana"/>
          <w:sz w:val="20"/>
          <w:szCs w:val="20"/>
        </w:rPr>
        <w:t xml:space="preserve">, </w:t>
      </w:r>
      <w:r w:rsidR="00BD4A38">
        <w:rPr>
          <w:rFonts w:ascii="Verdana" w:hAnsi="Verdana"/>
          <w:sz w:val="20"/>
          <w:szCs w:val="20"/>
        </w:rPr>
        <w:t xml:space="preserve">czym </w:t>
      </w:r>
      <w:r w:rsidRPr="00E87157">
        <w:rPr>
          <w:rFonts w:ascii="Verdana" w:hAnsi="Verdana"/>
          <w:sz w:val="20"/>
          <w:szCs w:val="20"/>
        </w:rPr>
        <w:t>narusz</w:t>
      </w:r>
      <w:r w:rsidR="00BD4A38">
        <w:rPr>
          <w:rFonts w:ascii="Verdana" w:hAnsi="Verdana"/>
          <w:sz w:val="20"/>
          <w:szCs w:val="20"/>
        </w:rPr>
        <w:t>ono</w:t>
      </w:r>
      <w:r w:rsidRPr="00E87157">
        <w:rPr>
          <w:rFonts w:ascii="Verdana" w:hAnsi="Verdana"/>
          <w:sz w:val="20"/>
          <w:szCs w:val="20"/>
        </w:rPr>
        <w:t xml:space="preserve"> § 4 ust. 4 rozporządzenia MTBiG.</w:t>
      </w:r>
    </w:p>
    <w:p w14:paraId="3554922F" w14:textId="135C6465" w:rsidR="004261C3" w:rsidRPr="00AA6C86" w:rsidRDefault="00AA6C86" w:rsidP="00E11299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 w:cs="Verdana"/>
          <w:sz w:val="20"/>
          <w:szCs w:val="20"/>
          <w:lang w:eastAsia="ar-SA"/>
        </w:rPr>
      </w:pPr>
      <w:r w:rsidRPr="001C6E78">
        <w:rPr>
          <w:rFonts w:ascii="Verdana" w:hAnsi="Verdana"/>
          <w:sz w:val="20"/>
          <w:szCs w:val="20"/>
        </w:rPr>
        <w:t>Pobraniu, w trzech przypadkach, opłat</w:t>
      </w:r>
      <w:r>
        <w:rPr>
          <w:rFonts w:ascii="Verdana" w:hAnsi="Verdana"/>
          <w:sz w:val="20"/>
          <w:szCs w:val="20"/>
        </w:rPr>
        <w:t>y</w:t>
      </w:r>
      <w:r w:rsidRPr="001C6E78">
        <w:rPr>
          <w:rFonts w:ascii="Verdana" w:hAnsi="Verdana"/>
          <w:sz w:val="20"/>
          <w:szCs w:val="20"/>
        </w:rPr>
        <w:t xml:space="preserve"> za przeprowadzenie badania technicznego pojazdu w nieprawidłowej wysokości, czym naruszono § 3 ust. 1 rozporządzenia Ministra Infrastruktury z dnia 29 września 2004 r. w sprawie wysokości opłat związanych z prowadzeniem stacji kontroli pojazdów oraz </w:t>
      </w:r>
      <w:r w:rsidRPr="001C6E78">
        <w:rPr>
          <w:rFonts w:ascii="Verdana" w:hAnsi="Verdana"/>
          <w:sz w:val="20"/>
          <w:szCs w:val="20"/>
        </w:rPr>
        <w:lastRenderedPageBreak/>
        <w:t>przeprowadzaniem badań technicznych pojazdów (t.j. Dz. U. z 2023 r. poz. 1070 ze zm</w:t>
      </w:r>
      <w:r w:rsidR="009D7C08">
        <w:rPr>
          <w:rFonts w:ascii="Verdana" w:hAnsi="Verdana"/>
          <w:sz w:val="20"/>
          <w:szCs w:val="20"/>
        </w:rPr>
        <w:t>.</w:t>
      </w:r>
      <w:r w:rsidRPr="001C6E78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</w:p>
    <w:p w14:paraId="2FF949E9" w14:textId="77777777" w:rsidR="00814E2C" w:rsidRPr="00814E2C" w:rsidRDefault="00814E2C" w:rsidP="00E11299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814E2C">
        <w:rPr>
          <w:rFonts w:ascii="Verdana" w:hAnsi="Verdana"/>
          <w:sz w:val="20"/>
          <w:szCs w:val="20"/>
        </w:rPr>
        <w:t>W pozostałym zakresie nieprawidłowości nie stwierdzono.</w:t>
      </w:r>
    </w:p>
    <w:p w14:paraId="1C66519E" w14:textId="77777777" w:rsidR="00814E2C" w:rsidRDefault="00814E2C" w:rsidP="00E11299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814E2C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>
        <w:rPr>
          <w:rFonts w:ascii="Verdana" w:hAnsi="Verdana"/>
          <w:color w:val="000000"/>
          <w:sz w:val="20"/>
          <w:szCs w:val="20"/>
        </w:rPr>
        <w:t>:</w:t>
      </w:r>
    </w:p>
    <w:p w14:paraId="766E3811" w14:textId="69650FF9" w:rsidR="00E84966" w:rsidRPr="00AA6C86" w:rsidRDefault="00E84966" w:rsidP="00E84966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AA6C86">
        <w:rPr>
          <w:rFonts w:ascii="Verdana" w:hAnsi="Verdana"/>
          <w:color w:val="000000"/>
          <w:sz w:val="20"/>
          <w:szCs w:val="20"/>
        </w:rPr>
        <w:t xml:space="preserve">Przywrócenie stanu technicznego kanału przeglądowego zapewniającego łatwą zmywalność </w:t>
      </w:r>
      <w:r w:rsidR="006E6A55">
        <w:rPr>
          <w:rFonts w:ascii="Verdana" w:hAnsi="Verdana"/>
          <w:color w:val="000000"/>
          <w:sz w:val="20"/>
          <w:szCs w:val="20"/>
        </w:rPr>
        <w:t xml:space="preserve">jego </w:t>
      </w:r>
      <w:r w:rsidRPr="00AA6C86">
        <w:rPr>
          <w:rFonts w:ascii="Verdana" w:hAnsi="Verdana"/>
          <w:color w:val="000000"/>
          <w:sz w:val="20"/>
          <w:szCs w:val="20"/>
        </w:rPr>
        <w:t>ścian</w:t>
      </w:r>
      <w:r w:rsidR="006E6A55">
        <w:rPr>
          <w:rFonts w:ascii="Verdana" w:hAnsi="Verdana"/>
          <w:color w:val="000000"/>
          <w:sz w:val="20"/>
          <w:szCs w:val="20"/>
        </w:rPr>
        <w:t>.</w:t>
      </w:r>
    </w:p>
    <w:p w14:paraId="3670F940" w14:textId="1DEF45AF" w:rsidR="00E84966" w:rsidRPr="00AA6C86" w:rsidRDefault="009D7C08" w:rsidP="00E84966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Złożenie do</w:t>
      </w:r>
      <w:r w:rsidR="00E84966" w:rsidRPr="00AA6C86">
        <w:rPr>
          <w:rFonts w:ascii="Verdana" w:hAnsi="Verdana"/>
          <w:color w:val="000000"/>
          <w:sz w:val="20"/>
          <w:szCs w:val="20"/>
        </w:rPr>
        <w:t xml:space="preserve"> Krajow</w:t>
      </w:r>
      <w:r>
        <w:rPr>
          <w:rFonts w:ascii="Verdana" w:hAnsi="Verdana"/>
          <w:color w:val="000000"/>
          <w:sz w:val="20"/>
          <w:szCs w:val="20"/>
        </w:rPr>
        <w:t>ego</w:t>
      </w:r>
      <w:r w:rsidR="00E84966" w:rsidRPr="00AA6C86">
        <w:rPr>
          <w:rFonts w:ascii="Verdana" w:hAnsi="Verdana"/>
          <w:color w:val="000000"/>
          <w:sz w:val="20"/>
          <w:szCs w:val="20"/>
        </w:rPr>
        <w:t xml:space="preserve"> Rejestr</w:t>
      </w:r>
      <w:r>
        <w:rPr>
          <w:rFonts w:ascii="Verdana" w:hAnsi="Verdana"/>
          <w:color w:val="000000"/>
          <w:sz w:val="20"/>
          <w:szCs w:val="20"/>
        </w:rPr>
        <w:t>u</w:t>
      </w:r>
      <w:r w:rsidR="00E84966" w:rsidRPr="00AA6C86">
        <w:rPr>
          <w:rFonts w:ascii="Verdana" w:hAnsi="Verdana"/>
          <w:color w:val="000000"/>
          <w:sz w:val="20"/>
          <w:szCs w:val="20"/>
        </w:rPr>
        <w:t xml:space="preserve"> Sądow</w:t>
      </w:r>
      <w:r>
        <w:rPr>
          <w:rFonts w:ascii="Verdana" w:hAnsi="Verdana"/>
          <w:color w:val="000000"/>
          <w:sz w:val="20"/>
          <w:szCs w:val="20"/>
        </w:rPr>
        <w:t>ego</w:t>
      </w:r>
      <w:r w:rsidR="00E84966" w:rsidRPr="00AA6C86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wniosku o</w:t>
      </w:r>
      <w:r w:rsidRPr="00AA6C86">
        <w:rPr>
          <w:rFonts w:ascii="Verdana" w:hAnsi="Verdana"/>
          <w:color w:val="000000"/>
          <w:sz w:val="20"/>
          <w:szCs w:val="20"/>
        </w:rPr>
        <w:t xml:space="preserve"> </w:t>
      </w:r>
      <w:r w:rsidR="006E6A55">
        <w:rPr>
          <w:rFonts w:ascii="Verdana" w:hAnsi="Verdana"/>
          <w:color w:val="000000"/>
          <w:sz w:val="20"/>
          <w:szCs w:val="20"/>
        </w:rPr>
        <w:t xml:space="preserve">aktualizację przedmiotu </w:t>
      </w:r>
      <w:r w:rsidR="006E6A55" w:rsidRPr="00AA6C86">
        <w:rPr>
          <w:rFonts w:ascii="Verdana" w:hAnsi="Verdana"/>
          <w:color w:val="000000"/>
          <w:sz w:val="20"/>
          <w:szCs w:val="20"/>
        </w:rPr>
        <w:t>działalności</w:t>
      </w:r>
      <w:r w:rsidR="00E84966" w:rsidRPr="00AA6C86">
        <w:rPr>
          <w:rFonts w:ascii="Verdana" w:hAnsi="Verdana"/>
          <w:color w:val="000000"/>
          <w:sz w:val="20"/>
          <w:szCs w:val="20"/>
        </w:rPr>
        <w:t xml:space="preserve"> według Polskiej Klasyfikacji Działalności</w:t>
      </w:r>
      <w:r w:rsidR="006E6A55">
        <w:rPr>
          <w:rFonts w:ascii="Verdana" w:hAnsi="Verdana"/>
          <w:color w:val="000000"/>
          <w:sz w:val="20"/>
          <w:szCs w:val="20"/>
        </w:rPr>
        <w:t>.</w:t>
      </w:r>
      <w:r w:rsidR="00E84966" w:rsidRPr="00AA6C86">
        <w:rPr>
          <w:rFonts w:ascii="Verdana" w:hAnsi="Verdana"/>
          <w:color w:val="000000"/>
          <w:sz w:val="20"/>
          <w:szCs w:val="20"/>
        </w:rPr>
        <w:t xml:space="preserve"> </w:t>
      </w:r>
    </w:p>
    <w:p w14:paraId="00673576" w14:textId="77777777" w:rsidR="00AA6C86" w:rsidRPr="00AA6C86" w:rsidRDefault="00AA6C86" w:rsidP="00E11299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AA6C86">
        <w:rPr>
          <w:rFonts w:ascii="Verdana" w:hAnsi="Verdana"/>
          <w:color w:val="000000"/>
          <w:sz w:val="20"/>
          <w:szCs w:val="20"/>
        </w:rPr>
        <w:t>Wyznaczanie prawidłowego terminu następnego badania technicznego pojazdu zgodnie z art. 81 ust. 6 ustawy.</w:t>
      </w:r>
    </w:p>
    <w:p w14:paraId="127A9197" w14:textId="77A93007" w:rsidR="00AA6C86" w:rsidRPr="00AA6C86" w:rsidRDefault="00AA6C86" w:rsidP="00E11299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AA6C86">
        <w:rPr>
          <w:rFonts w:ascii="Verdana" w:hAnsi="Verdana"/>
          <w:color w:val="000000"/>
          <w:sz w:val="20"/>
          <w:szCs w:val="20"/>
        </w:rPr>
        <w:t>Wpisywanie w zaświadczeniach, rejestrze badań oraz w dokumen</w:t>
      </w:r>
      <w:r w:rsidR="00764D36">
        <w:rPr>
          <w:rFonts w:ascii="Verdana" w:hAnsi="Verdana"/>
          <w:color w:val="000000"/>
          <w:sz w:val="20"/>
          <w:szCs w:val="20"/>
        </w:rPr>
        <w:t xml:space="preserve">tach </w:t>
      </w:r>
      <w:r w:rsidRPr="00AA6C86">
        <w:rPr>
          <w:rFonts w:ascii="Verdana" w:hAnsi="Verdana"/>
          <w:color w:val="000000"/>
          <w:sz w:val="20"/>
          <w:szCs w:val="20"/>
        </w:rPr>
        <w:t>identyfikacyjny</w:t>
      </w:r>
      <w:r w:rsidR="009F0055">
        <w:rPr>
          <w:rFonts w:ascii="Verdana" w:hAnsi="Verdana"/>
          <w:color w:val="000000"/>
          <w:sz w:val="20"/>
          <w:szCs w:val="20"/>
        </w:rPr>
        <w:t>ch</w:t>
      </w:r>
      <w:r w:rsidRPr="00AA6C86">
        <w:rPr>
          <w:rFonts w:ascii="Verdana" w:hAnsi="Verdana"/>
          <w:color w:val="000000"/>
          <w:sz w:val="20"/>
          <w:szCs w:val="20"/>
        </w:rPr>
        <w:t xml:space="preserve"> pojazd</w:t>
      </w:r>
      <w:r w:rsidR="009F0055">
        <w:rPr>
          <w:rFonts w:ascii="Verdana" w:hAnsi="Verdana"/>
          <w:color w:val="000000"/>
          <w:sz w:val="20"/>
          <w:szCs w:val="20"/>
        </w:rPr>
        <w:t>ów</w:t>
      </w:r>
      <w:r w:rsidRPr="00AA6C86">
        <w:rPr>
          <w:rFonts w:ascii="Verdana" w:hAnsi="Verdana"/>
          <w:color w:val="000000"/>
          <w:sz w:val="20"/>
          <w:szCs w:val="20"/>
        </w:rPr>
        <w:t xml:space="preserve"> numeru rejestracyjnego pojazdu.</w:t>
      </w:r>
    </w:p>
    <w:p w14:paraId="032FF74C" w14:textId="49F008AD" w:rsidR="00AA6C86" w:rsidRPr="00AA6C86" w:rsidRDefault="00AA6C86" w:rsidP="00E11299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AA6C86">
        <w:rPr>
          <w:rFonts w:ascii="Verdana" w:hAnsi="Verdana"/>
          <w:color w:val="000000"/>
          <w:sz w:val="20"/>
          <w:szCs w:val="20"/>
        </w:rPr>
        <w:t>Wpisywanie w dokumentach identyfikacyjnych pojazdów wszystkich wymaganych danych technicznych</w:t>
      </w:r>
      <w:r w:rsidR="009447E0">
        <w:rPr>
          <w:rFonts w:ascii="Verdana" w:hAnsi="Verdana"/>
          <w:color w:val="000000"/>
          <w:sz w:val="20"/>
          <w:szCs w:val="20"/>
        </w:rPr>
        <w:t xml:space="preserve"> zgodnie ze stanem faktycznym</w:t>
      </w:r>
      <w:r w:rsidRPr="00AA6C86">
        <w:rPr>
          <w:rFonts w:ascii="Verdana" w:hAnsi="Verdana"/>
          <w:color w:val="000000"/>
          <w:sz w:val="20"/>
          <w:szCs w:val="20"/>
        </w:rPr>
        <w:t>, w tym: prawidłowego roku produkcji,</w:t>
      </w:r>
      <w:r w:rsidR="00325873">
        <w:rPr>
          <w:rFonts w:ascii="Verdana" w:hAnsi="Verdana"/>
          <w:color w:val="000000"/>
          <w:sz w:val="20"/>
          <w:szCs w:val="20"/>
        </w:rPr>
        <w:t xml:space="preserve"> rozstawu kół,</w:t>
      </w:r>
      <w:r w:rsidRPr="00AA6C86">
        <w:rPr>
          <w:rFonts w:ascii="Verdana" w:hAnsi="Verdana"/>
          <w:color w:val="000000"/>
          <w:sz w:val="20"/>
          <w:szCs w:val="20"/>
        </w:rPr>
        <w:t xml:space="preserve"> </w:t>
      </w:r>
      <w:r w:rsidR="00E84966">
        <w:rPr>
          <w:rFonts w:ascii="Verdana" w:hAnsi="Verdana"/>
          <w:color w:val="000000"/>
          <w:sz w:val="20"/>
          <w:szCs w:val="20"/>
        </w:rPr>
        <w:t xml:space="preserve">maksymalnych </w:t>
      </w:r>
      <w:r w:rsidRPr="00AA6C86">
        <w:rPr>
          <w:rFonts w:ascii="Verdana" w:hAnsi="Verdana"/>
          <w:color w:val="000000"/>
          <w:sz w:val="20"/>
          <w:szCs w:val="20"/>
        </w:rPr>
        <w:t xml:space="preserve">mas całkowitych zespołu pojazdów oraz </w:t>
      </w:r>
      <w:bookmarkStart w:id="1" w:name="_Hlk215659803"/>
      <w:r w:rsidR="00325873" w:rsidRPr="006017DE">
        <w:rPr>
          <w:rFonts w:ascii="Verdana" w:hAnsi="Verdana"/>
          <w:color w:val="000000"/>
          <w:sz w:val="20"/>
          <w:szCs w:val="20"/>
        </w:rPr>
        <w:t>w uzasadnionych przypadkach</w:t>
      </w:r>
      <w:r w:rsidR="00325873" w:rsidRPr="00E87157">
        <w:rPr>
          <w:rFonts w:ascii="Verdana" w:hAnsi="Verdana"/>
          <w:color w:val="000000"/>
          <w:sz w:val="20"/>
          <w:szCs w:val="20"/>
        </w:rPr>
        <w:t xml:space="preserve"> wynikających z budowy pojazdu</w:t>
      </w:r>
      <w:bookmarkEnd w:id="1"/>
      <w:r w:rsidR="00325873" w:rsidRPr="006017DE">
        <w:rPr>
          <w:rFonts w:ascii="Verdana" w:hAnsi="Verdana"/>
          <w:color w:val="000000"/>
          <w:sz w:val="20"/>
          <w:szCs w:val="20"/>
        </w:rPr>
        <w:t xml:space="preserve"> rozstawu osi tylnych 1-2-3</w:t>
      </w:r>
      <w:r w:rsidR="009447E0">
        <w:rPr>
          <w:rFonts w:ascii="Verdana" w:hAnsi="Verdana"/>
          <w:color w:val="000000"/>
          <w:sz w:val="20"/>
          <w:szCs w:val="20"/>
        </w:rPr>
        <w:t>.</w:t>
      </w:r>
    </w:p>
    <w:p w14:paraId="622ECB3F" w14:textId="77777777" w:rsidR="00AA6C86" w:rsidRPr="00AA6C86" w:rsidRDefault="00AA6C86" w:rsidP="00E11299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AA6C86">
        <w:rPr>
          <w:rFonts w:ascii="Verdana" w:hAnsi="Verdana"/>
          <w:color w:val="000000"/>
          <w:sz w:val="20"/>
          <w:szCs w:val="20"/>
        </w:rPr>
        <w:t>Dokonywanie odrębnego wpisu w rejestrze badań oraz wystawianie odrębnego zaświadczenia dla każdego przeprowadzonego badania technicznego.</w:t>
      </w:r>
    </w:p>
    <w:p w14:paraId="5B8296A5" w14:textId="77777777" w:rsidR="00AA6C86" w:rsidRPr="00AA6C86" w:rsidRDefault="00AA6C86" w:rsidP="00E11299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AA6C86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14:paraId="3E61F508" w14:textId="3C12329C" w:rsidR="00814E2C" w:rsidRPr="00814E2C" w:rsidRDefault="00814E2C" w:rsidP="00AD6B3E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814E2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bookmarkEnd w:id="0"/>
    <w:p w14:paraId="4A890419" w14:textId="56AC72CD" w:rsidR="009447E0" w:rsidRPr="006017DE" w:rsidRDefault="00864BF2" w:rsidP="009447E0">
      <w:pPr>
        <w:suppressAutoHyphens/>
        <w:spacing w:before="360" w:line="312" w:lineRule="auto"/>
        <w:ind w:right="-79"/>
        <w:contextualSpacing/>
        <w:rPr>
          <w:rFonts w:ascii="Verdana" w:hAnsi="Verdana"/>
          <w:sz w:val="20"/>
          <w:szCs w:val="20"/>
        </w:rPr>
      </w:pPr>
      <w:r w:rsidRPr="00864BF2">
        <w:rPr>
          <w:rFonts w:ascii="Verdana" w:hAnsi="Verdana"/>
          <w:sz w:val="20"/>
          <w:szCs w:val="20"/>
        </w:rPr>
        <w:t>Dokument podpisała z upoważnienia Prezydenta</w:t>
      </w:r>
    </w:p>
    <w:p w14:paraId="056EFCD1" w14:textId="77777777" w:rsidR="009447E0" w:rsidRPr="00234747" w:rsidRDefault="009447E0" w:rsidP="009447E0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sz w:val="20"/>
          <w:szCs w:val="20"/>
        </w:rPr>
        <w:t>Marta Julia Kalicińska</w:t>
      </w:r>
    </w:p>
    <w:p w14:paraId="0DE58737" w14:textId="77777777" w:rsidR="009447E0" w:rsidRPr="00234747" w:rsidRDefault="009447E0" w:rsidP="009447E0">
      <w:pPr>
        <w:suppressAutoHyphens/>
        <w:snapToGrid w:val="0"/>
        <w:spacing w:after="36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E1129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E1129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E11299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6DA3BEBA" w:rsidR="00552475" w:rsidRPr="00330C5B" w:rsidRDefault="00552475" w:rsidP="00E1129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9917D8">
        <w:rPr>
          <w:rFonts w:ascii="Verdana" w:hAnsi="Verdana"/>
          <w:bCs/>
          <w:sz w:val="20"/>
          <w:szCs w:val="20"/>
        </w:rPr>
        <w:t>65</w:t>
      </w:r>
      <w:r w:rsidR="00543DD4" w:rsidRPr="00330C5B">
        <w:rPr>
          <w:rFonts w:ascii="Verdana" w:hAnsi="Verdana"/>
          <w:bCs/>
          <w:sz w:val="20"/>
          <w:szCs w:val="20"/>
        </w:rPr>
        <w:t>.</w:t>
      </w:r>
      <w:r w:rsidR="009917D8">
        <w:rPr>
          <w:rFonts w:ascii="Verdana" w:hAnsi="Verdana"/>
          <w:bCs/>
          <w:sz w:val="20"/>
          <w:szCs w:val="20"/>
        </w:rPr>
        <w:t>2025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E1129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A6DD" w14:textId="77777777" w:rsidR="00EF41FE" w:rsidRDefault="00EF41FE">
      <w:r>
        <w:separator/>
      </w:r>
    </w:p>
  </w:endnote>
  <w:endnote w:type="continuationSeparator" w:id="0">
    <w:p w14:paraId="0489A5DF" w14:textId="77777777" w:rsidR="00EF41FE" w:rsidRDefault="00EF41FE">
      <w:r>
        <w:continuationSeparator/>
      </w:r>
    </w:p>
  </w:endnote>
  <w:endnote w:type="continuationNotice" w:id="1">
    <w:p w14:paraId="1D54BECB" w14:textId="77777777" w:rsidR="00EF41FE" w:rsidRDefault="00EF41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CC7C" w14:textId="77777777" w:rsidR="00EF41FE" w:rsidRDefault="00EF41FE">
      <w:r>
        <w:separator/>
      </w:r>
    </w:p>
  </w:footnote>
  <w:footnote w:type="continuationSeparator" w:id="0">
    <w:p w14:paraId="29F4AD6C" w14:textId="77777777" w:rsidR="00EF41FE" w:rsidRDefault="00EF41FE">
      <w:r>
        <w:continuationSeparator/>
      </w:r>
    </w:p>
  </w:footnote>
  <w:footnote w:type="continuationNotice" w:id="1">
    <w:p w14:paraId="692A72A4" w14:textId="77777777" w:rsidR="00EF41FE" w:rsidRDefault="00EF41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56F1" w14:textId="77777777" w:rsidR="008161BB" w:rsidRDefault="00864BF2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20F32"/>
    <w:multiLevelType w:val="multilevel"/>
    <w:tmpl w:val="9808D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i w:val="0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269E22E9"/>
    <w:multiLevelType w:val="hybridMultilevel"/>
    <w:tmpl w:val="05EC83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F411666"/>
    <w:multiLevelType w:val="hybridMultilevel"/>
    <w:tmpl w:val="C456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C01786"/>
    <w:multiLevelType w:val="hybridMultilevel"/>
    <w:tmpl w:val="7D405D42"/>
    <w:lvl w:ilvl="0" w:tplc="847AA2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6063779"/>
    <w:multiLevelType w:val="multilevel"/>
    <w:tmpl w:val="9808D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i w:val="0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" w15:restartNumberingAfterBreak="0">
    <w:nsid w:val="6E5A436A"/>
    <w:multiLevelType w:val="hybridMultilevel"/>
    <w:tmpl w:val="E94CC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66FD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3602"/>
    <w:rsid w:val="0004444E"/>
    <w:rsid w:val="000501C9"/>
    <w:rsid w:val="00053E3A"/>
    <w:rsid w:val="00053FB6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1649C"/>
    <w:rsid w:val="001211F5"/>
    <w:rsid w:val="00121393"/>
    <w:rsid w:val="00124393"/>
    <w:rsid w:val="0012535B"/>
    <w:rsid w:val="00131D6E"/>
    <w:rsid w:val="001339C4"/>
    <w:rsid w:val="001342B2"/>
    <w:rsid w:val="00134DEE"/>
    <w:rsid w:val="00134EA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5519"/>
    <w:rsid w:val="00195B19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24E1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4D44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419E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03FF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5873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2D18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4D8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255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61C3"/>
    <w:rsid w:val="0042628E"/>
    <w:rsid w:val="00427D11"/>
    <w:rsid w:val="004310E4"/>
    <w:rsid w:val="004318C6"/>
    <w:rsid w:val="00431B5F"/>
    <w:rsid w:val="004338D2"/>
    <w:rsid w:val="00433ED0"/>
    <w:rsid w:val="004349B6"/>
    <w:rsid w:val="00436C4F"/>
    <w:rsid w:val="00437B4B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33C8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3193"/>
    <w:rsid w:val="004940AA"/>
    <w:rsid w:val="004965D9"/>
    <w:rsid w:val="00496A54"/>
    <w:rsid w:val="004972E2"/>
    <w:rsid w:val="00497326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2FA2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5A6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54E"/>
    <w:rsid w:val="005B3BA1"/>
    <w:rsid w:val="005B5808"/>
    <w:rsid w:val="005B6176"/>
    <w:rsid w:val="005B71F2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A12"/>
    <w:rsid w:val="00606FAD"/>
    <w:rsid w:val="00607BBC"/>
    <w:rsid w:val="00610984"/>
    <w:rsid w:val="00610F91"/>
    <w:rsid w:val="0061113A"/>
    <w:rsid w:val="00611AE4"/>
    <w:rsid w:val="0061318F"/>
    <w:rsid w:val="0061412B"/>
    <w:rsid w:val="0061440A"/>
    <w:rsid w:val="00614CEF"/>
    <w:rsid w:val="00620DBC"/>
    <w:rsid w:val="00625E6B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02B"/>
    <w:rsid w:val="00690679"/>
    <w:rsid w:val="0069199D"/>
    <w:rsid w:val="0069371D"/>
    <w:rsid w:val="006942AB"/>
    <w:rsid w:val="0069500B"/>
    <w:rsid w:val="006968E6"/>
    <w:rsid w:val="006971C9"/>
    <w:rsid w:val="00697883"/>
    <w:rsid w:val="00697FD8"/>
    <w:rsid w:val="006A794D"/>
    <w:rsid w:val="006B1BA8"/>
    <w:rsid w:val="006B2459"/>
    <w:rsid w:val="006B4DBE"/>
    <w:rsid w:val="006B54DB"/>
    <w:rsid w:val="006B5CB6"/>
    <w:rsid w:val="006C3FFE"/>
    <w:rsid w:val="006C5925"/>
    <w:rsid w:val="006C6CBC"/>
    <w:rsid w:val="006D719F"/>
    <w:rsid w:val="006E16BD"/>
    <w:rsid w:val="006E1D59"/>
    <w:rsid w:val="006E3AE2"/>
    <w:rsid w:val="006E3EB7"/>
    <w:rsid w:val="006E4096"/>
    <w:rsid w:val="006E5864"/>
    <w:rsid w:val="006E6780"/>
    <w:rsid w:val="006E6A55"/>
    <w:rsid w:val="006F010B"/>
    <w:rsid w:val="006F032F"/>
    <w:rsid w:val="006F3DFA"/>
    <w:rsid w:val="006F42CA"/>
    <w:rsid w:val="006F6F2A"/>
    <w:rsid w:val="006F70B4"/>
    <w:rsid w:val="00701FA2"/>
    <w:rsid w:val="00702B89"/>
    <w:rsid w:val="007038C7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19ED"/>
    <w:rsid w:val="0076203E"/>
    <w:rsid w:val="0076277C"/>
    <w:rsid w:val="007642A0"/>
    <w:rsid w:val="00764D36"/>
    <w:rsid w:val="00766828"/>
    <w:rsid w:val="00767A08"/>
    <w:rsid w:val="00774852"/>
    <w:rsid w:val="00775161"/>
    <w:rsid w:val="0077605E"/>
    <w:rsid w:val="00777F63"/>
    <w:rsid w:val="007822AE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D6BF9"/>
    <w:rsid w:val="007E3879"/>
    <w:rsid w:val="007E700E"/>
    <w:rsid w:val="007E7508"/>
    <w:rsid w:val="007F1692"/>
    <w:rsid w:val="007F1B42"/>
    <w:rsid w:val="007F2563"/>
    <w:rsid w:val="007F2789"/>
    <w:rsid w:val="007F4F57"/>
    <w:rsid w:val="007F594B"/>
    <w:rsid w:val="007F7B0E"/>
    <w:rsid w:val="008008CB"/>
    <w:rsid w:val="00805F37"/>
    <w:rsid w:val="008066EA"/>
    <w:rsid w:val="008075A7"/>
    <w:rsid w:val="00813B59"/>
    <w:rsid w:val="00814071"/>
    <w:rsid w:val="00814E2C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4BF2"/>
    <w:rsid w:val="00866323"/>
    <w:rsid w:val="00866C2D"/>
    <w:rsid w:val="00871A9C"/>
    <w:rsid w:val="008734AE"/>
    <w:rsid w:val="00874F86"/>
    <w:rsid w:val="00875EA2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447E0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7497"/>
    <w:rsid w:val="009906BA"/>
    <w:rsid w:val="00990B88"/>
    <w:rsid w:val="009917D8"/>
    <w:rsid w:val="00991CF8"/>
    <w:rsid w:val="00992010"/>
    <w:rsid w:val="00994C2B"/>
    <w:rsid w:val="0099757A"/>
    <w:rsid w:val="00997A95"/>
    <w:rsid w:val="009A215A"/>
    <w:rsid w:val="009A2F12"/>
    <w:rsid w:val="009A6BBA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D7C08"/>
    <w:rsid w:val="009E02BE"/>
    <w:rsid w:val="009E0326"/>
    <w:rsid w:val="009E3DFC"/>
    <w:rsid w:val="009E4D89"/>
    <w:rsid w:val="009F0055"/>
    <w:rsid w:val="009F1E69"/>
    <w:rsid w:val="009F2B64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3C20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6C86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6B3E"/>
    <w:rsid w:val="00AD7B78"/>
    <w:rsid w:val="00AE0710"/>
    <w:rsid w:val="00AE109F"/>
    <w:rsid w:val="00AF0659"/>
    <w:rsid w:val="00AF094C"/>
    <w:rsid w:val="00AF26D3"/>
    <w:rsid w:val="00AF27D4"/>
    <w:rsid w:val="00AF2BBF"/>
    <w:rsid w:val="00AF7309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41A"/>
    <w:rsid w:val="00B2498A"/>
    <w:rsid w:val="00B278EC"/>
    <w:rsid w:val="00B3091C"/>
    <w:rsid w:val="00B332EB"/>
    <w:rsid w:val="00B34983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4842"/>
    <w:rsid w:val="00B7613D"/>
    <w:rsid w:val="00B7717A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A73B1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4A38"/>
    <w:rsid w:val="00BD5CC3"/>
    <w:rsid w:val="00BD7511"/>
    <w:rsid w:val="00BE5044"/>
    <w:rsid w:val="00BE55DF"/>
    <w:rsid w:val="00BE57F0"/>
    <w:rsid w:val="00BF606D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27F70"/>
    <w:rsid w:val="00C31A87"/>
    <w:rsid w:val="00C31CB0"/>
    <w:rsid w:val="00C339FC"/>
    <w:rsid w:val="00C349D6"/>
    <w:rsid w:val="00C41AE5"/>
    <w:rsid w:val="00C42DBC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5DB8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B74D3"/>
    <w:rsid w:val="00CC0EE0"/>
    <w:rsid w:val="00CC0FB4"/>
    <w:rsid w:val="00CC1016"/>
    <w:rsid w:val="00CC1581"/>
    <w:rsid w:val="00CC5BE9"/>
    <w:rsid w:val="00CC6A39"/>
    <w:rsid w:val="00CD26BE"/>
    <w:rsid w:val="00CD49EE"/>
    <w:rsid w:val="00CD4AC9"/>
    <w:rsid w:val="00CD6CAD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594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55B3B"/>
    <w:rsid w:val="00D60C7D"/>
    <w:rsid w:val="00D61788"/>
    <w:rsid w:val="00D627A1"/>
    <w:rsid w:val="00D64674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72FF"/>
    <w:rsid w:val="00DA15D8"/>
    <w:rsid w:val="00DA26FA"/>
    <w:rsid w:val="00DA3288"/>
    <w:rsid w:val="00DA406A"/>
    <w:rsid w:val="00DA4E3A"/>
    <w:rsid w:val="00DA5463"/>
    <w:rsid w:val="00DA798A"/>
    <w:rsid w:val="00DB2F0C"/>
    <w:rsid w:val="00DB3C12"/>
    <w:rsid w:val="00DB4662"/>
    <w:rsid w:val="00DB4778"/>
    <w:rsid w:val="00DB68EF"/>
    <w:rsid w:val="00DB6C5B"/>
    <w:rsid w:val="00DB6E9C"/>
    <w:rsid w:val="00DB74EE"/>
    <w:rsid w:val="00DC1568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01A42"/>
    <w:rsid w:val="00E10AB9"/>
    <w:rsid w:val="00E11299"/>
    <w:rsid w:val="00E11970"/>
    <w:rsid w:val="00E13808"/>
    <w:rsid w:val="00E14DD7"/>
    <w:rsid w:val="00E2233C"/>
    <w:rsid w:val="00E2568D"/>
    <w:rsid w:val="00E25E6A"/>
    <w:rsid w:val="00E30044"/>
    <w:rsid w:val="00E31CF8"/>
    <w:rsid w:val="00E347E0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73D1E"/>
    <w:rsid w:val="00E80DF6"/>
    <w:rsid w:val="00E84494"/>
    <w:rsid w:val="00E84966"/>
    <w:rsid w:val="00E878DD"/>
    <w:rsid w:val="00E91788"/>
    <w:rsid w:val="00E91A87"/>
    <w:rsid w:val="00E94442"/>
    <w:rsid w:val="00E946F4"/>
    <w:rsid w:val="00E972F5"/>
    <w:rsid w:val="00E976E1"/>
    <w:rsid w:val="00EA09C4"/>
    <w:rsid w:val="00EA0BDA"/>
    <w:rsid w:val="00EA2551"/>
    <w:rsid w:val="00EA262F"/>
    <w:rsid w:val="00EA48A4"/>
    <w:rsid w:val="00EA728D"/>
    <w:rsid w:val="00EB0511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1FE"/>
    <w:rsid w:val="00EF44CF"/>
    <w:rsid w:val="00EF523C"/>
    <w:rsid w:val="00EF699D"/>
    <w:rsid w:val="00EF7929"/>
    <w:rsid w:val="00F0082C"/>
    <w:rsid w:val="00F01F1B"/>
    <w:rsid w:val="00F02680"/>
    <w:rsid w:val="00F05B95"/>
    <w:rsid w:val="00F10511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E0C"/>
    <w:rsid w:val="00FB742C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AA6C86"/>
    <w:pPr>
      <w:spacing w:before="100" w:beforeAutospacing="1" w:after="100" w:afterAutospacing="1"/>
    </w:pPr>
  </w:style>
  <w:style w:type="character" w:customStyle="1" w:styleId="citation-285">
    <w:name w:val="citation-285"/>
    <w:basedOn w:val="Domylnaczcionkaakapitu"/>
    <w:rsid w:val="00AA6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39200-64AE-4E60-951E-90F44854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106</TotalTime>
  <Pages>3</Pages>
  <Words>906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20</cp:revision>
  <cp:lastPrinted>2026-01-29T09:54:00Z</cp:lastPrinted>
  <dcterms:created xsi:type="dcterms:W3CDTF">2026-01-09T11:43:00Z</dcterms:created>
  <dcterms:modified xsi:type="dcterms:W3CDTF">2026-03-12T11:55:00Z</dcterms:modified>
</cp:coreProperties>
</file>