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66A64BB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656521">
        <w:rPr>
          <w:sz w:val="24"/>
          <w:szCs w:val="24"/>
        </w:rPr>
        <w:t>20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656521">
        <w:rPr>
          <w:sz w:val="24"/>
          <w:szCs w:val="24"/>
        </w:rPr>
        <w:t>4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03D1023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1A615C" w:rsidRPr="001A615C">
        <w:rPr>
          <w:rFonts w:ascii="Verdana" w:hAnsi="Verdana"/>
          <w:sz w:val="24"/>
          <w:szCs w:val="24"/>
        </w:rPr>
        <w:t>Stowarzyszeni</w:t>
      </w:r>
      <w:r w:rsidR="001A615C">
        <w:rPr>
          <w:rFonts w:ascii="Verdana" w:hAnsi="Verdana"/>
          <w:sz w:val="24"/>
          <w:szCs w:val="24"/>
        </w:rPr>
        <w:t>a</w:t>
      </w:r>
      <w:r w:rsidR="001A615C" w:rsidRPr="001A615C">
        <w:rPr>
          <w:rFonts w:ascii="Verdana" w:hAnsi="Verdana"/>
          <w:sz w:val="24"/>
          <w:szCs w:val="24"/>
        </w:rPr>
        <w:t xml:space="preserve"> Kobietostan</w:t>
      </w:r>
      <w:r w:rsidR="001A615C">
        <w:rPr>
          <w:rFonts w:ascii="Verdana" w:hAnsi="Verdana"/>
          <w:sz w:val="24"/>
          <w:szCs w:val="24"/>
        </w:rPr>
        <w:t xml:space="preserve"> </w:t>
      </w:r>
      <w:r w:rsidR="00656521">
        <w:rPr>
          <w:rFonts w:ascii="Verdana" w:hAnsi="Verdana"/>
          <w:sz w:val="24"/>
          <w:szCs w:val="24"/>
        </w:rPr>
        <w:t>p</w:t>
      </w:r>
      <w:r w:rsidR="00656521" w:rsidRPr="007E6322">
        <w:rPr>
          <w:rFonts w:ascii="Verdana" w:hAnsi="Verdana"/>
          <w:sz w:val="24"/>
          <w:szCs w:val="24"/>
        </w:rPr>
        <w:t xml:space="preserve">od </w:t>
      </w:r>
      <w:r w:rsidR="006E367D" w:rsidRPr="007E6322">
        <w:rPr>
          <w:rFonts w:ascii="Verdana" w:hAnsi="Verdana"/>
          <w:sz w:val="24"/>
          <w:szCs w:val="24"/>
        </w:rPr>
        <w:t>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1A615C" w:rsidRPr="001A615C">
        <w:rPr>
          <w:rFonts w:ascii="Verdana" w:hAnsi="Verdana"/>
          <w:sz w:val="24"/>
          <w:szCs w:val="24"/>
        </w:rPr>
        <w:t>WOMEN interACT - teatr partycypacyjny przeciwko podwójnemu wykluczeniu kobiet 2026</w:t>
      </w:r>
      <w:r w:rsidR="00177C69" w:rsidRPr="00177C69">
        <w:rPr>
          <w:rFonts w:ascii="Verdana" w:hAnsi="Verdana"/>
          <w:sz w:val="24"/>
          <w:szCs w:val="24"/>
        </w:rPr>
        <w:t>”</w:t>
      </w:r>
      <w:r w:rsidR="00CF08B1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5B869B7" w14:textId="77777777" w:rsidR="00A95DE0" w:rsidRDefault="00A95DE0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A95DE0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3BC9BF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0DEE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77C69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15C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4D9B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1949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23E4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1B4C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6521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9D8"/>
    <w:rsid w:val="0095386F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95DE0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0373E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7656A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173</cp:revision>
  <cp:lastPrinted>2026-03-31T06:24:00Z</cp:lastPrinted>
  <dcterms:created xsi:type="dcterms:W3CDTF">2025-02-05T07:38:00Z</dcterms:created>
  <dcterms:modified xsi:type="dcterms:W3CDTF">2026-04-21T06:54:00Z</dcterms:modified>
</cp:coreProperties>
</file>