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88CF7B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60B65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D60B65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EF6DA08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60B65" w:rsidRPr="00D60B65">
        <w:rPr>
          <w:rFonts w:ascii="Verdana" w:hAnsi="Verdana"/>
          <w:sz w:val="24"/>
          <w:szCs w:val="24"/>
        </w:rPr>
        <w:t>Stowarzyszeni</w:t>
      </w:r>
      <w:r w:rsidR="00D60B65">
        <w:rPr>
          <w:rFonts w:ascii="Verdana" w:hAnsi="Verdana"/>
          <w:sz w:val="24"/>
          <w:szCs w:val="24"/>
        </w:rPr>
        <w:t>a</w:t>
      </w:r>
      <w:r w:rsidR="00D60B65" w:rsidRPr="00D60B65">
        <w:rPr>
          <w:rFonts w:ascii="Verdana" w:hAnsi="Verdana"/>
          <w:sz w:val="24"/>
          <w:szCs w:val="24"/>
        </w:rPr>
        <w:t xml:space="preserve"> "Świat Nadziei"</w:t>
      </w:r>
      <w:r w:rsidR="00D60B6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D60B65" w:rsidRPr="00D60B65">
        <w:rPr>
          <w:rFonts w:ascii="Verdana" w:hAnsi="Verdana"/>
          <w:sz w:val="24"/>
          <w:szCs w:val="24"/>
        </w:rPr>
        <w:t>Wsparcie terapeutyczne dla opiekunów osób z</w:t>
      </w:r>
      <w:r w:rsidR="00D60B65">
        <w:rPr>
          <w:rFonts w:ascii="Verdana" w:hAnsi="Verdana"/>
          <w:sz w:val="24"/>
          <w:szCs w:val="24"/>
        </w:rPr>
        <w:t> </w:t>
      </w:r>
      <w:r w:rsidR="00D60B65" w:rsidRPr="00D60B65">
        <w:rPr>
          <w:rFonts w:ascii="Verdana" w:hAnsi="Verdana"/>
          <w:sz w:val="24"/>
          <w:szCs w:val="24"/>
        </w:rPr>
        <w:t>niepełnosprawnością intelektualną i zaburzeniami psychicznymi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692C7E7C" w:rsidR="00D60B65" w:rsidRDefault="00AF784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F784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162</cp:revision>
  <cp:lastPrinted>2026-04-07T09:26:00Z</cp:lastPrinted>
  <dcterms:created xsi:type="dcterms:W3CDTF">2025-02-05T07:38:00Z</dcterms:created>
  <dcterms:modified xsi:type="dcterms:W3CDTF">2026-04-07T12:58:00Z</dcterms:modified>
</cp:coreProperties>
</file>