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5ACD9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25A50">
        <w:rPr>
          <w:sz w:val="24"/>
          <w:szCs w:val="24"/>
        </w:rPr>
        <w:t>27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EA9E69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25A50" w:rsidRPr="00525A50">
        <w:rPr>
          <w:rFonts w:ascii="Verdana" w:hAnsi="Verdana"/>
          <w:sz w:val="24"/>
          <w:szCs w:val="24"/>
        </w:rPr>
        <w:t>Klub</w:t>
      </w:r>
      <w:r w:rsidR="00525A50">
        <w:rPr>
          <w:rFonts w:ascii="Verdana" w:hAnsi="Verdana"/>
          <w:sz w:val="24"/>
          <w:szCs w:val="24"/>
        </w:rPr>
        <w:t>u</w:t>
      </w:r>
      <w:r w:rsidR="00525A50" w:rsidRPr="00525A50">
        <w:rPr>
          <w:rFonts w:ascii="Verdana" w:hAnsi="Verdana"/>
          <w:sz w:val="24"/>
          <w:szCs w:val="24"/>
        </w:rPr>
        <w:t xml:space="preserve"> Sportow</w:t>
      </w:r>
      <w:r w:rsidR="00525A50">
        <w:rPr>
          <w:rFonts w:ascii="Verdana" w:hAnsi="Verdana"/>
          <w:sz w:val="24"/>
          <w:szCs w:val="24"/>
        </w:rPr>
        <w:t>ego</w:t>
      </w:r>
      <w:r w:rsidR="00525A50" w:rsidRPr="00525A50">
        <w:rPr>
          <w:rFonts w:ascii="Verdana" w:hAnsi="Verdana"/>
          <w:sz w:val="24"/>
          <w:szCs w:val="24"/>
        </w:rPr>
        <w:t xml:space="preserve"> Samuraj</w:t>
      </w:r>
      <w:r w:rsidR="00525A50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525A50" w:rsidRPr="00525A50">
        <w:rPr>
          <w:rFonts w:ascii="Verdana" w:hAnsi="Verdana"/>
          <w:sz w:val="24"/>
          <w:szCs w:val="24"/>
        </w:rPr>
        <w:t>Turniej pierwszego kroku - Samuraj Fight Cup Edycja XI!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EB509FE" w14:textId="77777777" w:rsidR="00525A50" w:rsidRDefault="00525A5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056BA4D7" w14:textId="7ED3991E" w:rsidR="00525A50" w:rsidRDefault="0059776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59776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24D2AB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5A50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97762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166</cp:revision>
  <cp:lastPrinted>2026-03-09T09:35:00Z</cp:lastPrinted>
  <dcterms:created xsi:type="dcterms:W3CDTF">2025-02-05T07:38:00Z</dcterms:created>
  <dcterms:modified xsi:type="dcterms:W3CDTF">2026-03-27T09:27:00Z</dcterms:modified>
</cp:coreProperties>
</file>