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892C" w14:textId="2A76C046" w:rsidR="00760195" w:rsidRPr="00760195" w:rsidRDefault="00251CC6" w:rsidP="00855445">
      <w:pPr>
        <w:pStyle w:val="Nagwek1"/>
        <w:spacing w:before="100" w:beforeAutospacing="1" w:after="100" w:afterAutospacing="1" w:line="360" w:lineRule="auto"/>
        <w:contextualSpacing/>
        <w:mirrorIndents/>
        <w:jc w:val="right"/>
        <w:rPr>
          <w:rFonts w:ascii="Verdana" w:hAnsi="Verdana"/>
          <w:sz w:val="20"/>
          <w:szCs w:val="20"/>
        </w:rPr>
      </w:pPr>
      <w:r w:rsidRPr="002E32DF">
        <w:rPr>
          <w:rFonts w:ascii="Tms Rmn" w:hAnsi="Tms Rmn"/>
          <w:noProof/>
        </w:rPr>
        <w:drawing>
          <wp:inline distT="0" distB="0" distL="0" distR="0" wp14:anchorId="4F107716" wp14:editId="3D98B697">
            <wp:extent cx="5760720" cy="826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6770"/>
                    </a:xfrm>
                    <a:prstGeom prst="rect">
                      <a:avLst/>
                    </a:prstGeom>
                    <a:noFill/>
                    <a:ln>
                      <a:noFill/>
                    </a:ln>
                  </pic:spPr>
                </pic:pic>
              </a:graphicData>
            </a:graphic>
          </wp:inline>
        </w:drawing>
      </w:r>
      <w:r w:rsidRPr="002E32DF">
        <w:rPr>
          <w:rFonts w:ascii="Tms Rmn" w:hAnsi="Tms Rmn"/>
        </w:rPr>
        <w:t xml:space="preserve"> </w:t>
      </w:r>
    </w:p>
    <w:p w14:paraId="32E94F44" w14:textId="77777777" w:rsidR="00717E89" w:rsidRPr="00717E89" w:rsidRDefault="00717E89" w:rsidP="00717E89">
      <w:pPr>
        <w:keepNext/>
        <w:spacing w:before="100" w:beforeAutospacing="1" w:after="100" w:afterAutospacing="1" w:line="360" w:lineRule="auto"/>
        <w:outlineLvl w:val="0"/>
        <w:rPr>
          <w:rFonts w:ascii="Verdana" w:hAnsi="Verdana"/>
          <w:b/>
          <w:bCs/>
          <w:kern w:val="32"/>
          <w:sz w:val="28"/>
          <w:szCs w:val="28"/>
          <w:lang w:eastAsia="en-US"/>
        </w:rPr>
      </w:pPr>
      <w:r w:rsidRPr="00717E89">
        <w:rPr>
          <w:rFonts w:ascii="Verdana" w:hAnsi="Verdana"/>
          <w:b/>
          <w:bCs/>
          <w:kern w:val="32"/>
          <w:sz w:val="28"/>
          <w:szCs w:val="28"/>
          <w:lang w:val="x-none" w:eastAsia="en-US"/>
        </w:rPr>
        <w:t>ZAPYTANIE OFERTOWE</w:t>
      </w:r>
    </w:p>
    <w:p w14:paraId="3B92B5FA" w14:textId="167033D8" w:rsidR="00717E89" w:rsidRPr="00717E89" w:rsidRDefault="00717E89" w:rsidP="00717E89">
      <w:pPr>
        <w:spacing w:after="200" w:line="276" w:lineRule="auto"/>
        <w:jc w:val="right"/>
        <w:rPr>
          <w:rFonts w:ascii="Verdana" w:hAnsi="Verdana"/>
          <w:sz w:val="22"/>
          <w:szCs w:val="22"/>
          <w:lang w:eastAsia="en-US"/>
        </w:rPr>
      </w:pPr>
      <w:r w:rsidRPr="00717E89">
        <w:rPr>
          <w:rFonts w:ascii="Verdana" w:hAnsi="Verdana"/>
          <w:sz w:val="22"/>
          <w:szCs w:val="22"/>
          <w:lang w:eastAsia="en-US"/>
        </w:rPr>
        <w:t xml:space="preserve">Wrocław, dnia </w:t>
      </w:r>
      <w:r w:rsidR="00E250EE" w:rsidRPr="007978A5">
        <w:rPr>
          <w:rFonts w:ascii="Verdana" w:hAnsi="Verdana"/>
          <w:sz w:val="22"/>
          <w:szCs w:val="22"/>
          <w:lang w:eastAsia="en-US"/>
        </w:rPr>
        <w:t>1</w:t>
      </w:r>
      <w:r w:rsidR="004C4983" w:rsidRPr="007978A5">
        <w:rPr>
          <w:rFonts w:ascii="Verdana" w:hAnsi="Verdana"/>
          <w:sz w:val="22"/>
          <w:szCs w:val="22"/>
          <w:lang w:eastAsia="en-US"/>
        </w:rPr>
        <w:t>6</w:t>
      </w:r>
      <w:r w:rsidRPr="007978A5">
        <w:rPr>
          <w:rFonts w:ascii="Verdana" w:hAnsi="Verdana"/>
          <w:sz w:val="22"/>
          <w:szCs w:val="22"/>
          <w:lang w:eastAsia="en-US"/>
        </w:rPr>
        <w:t>.0</w:t>
      </w:r>
      <w:r w:rsidR="00E250EE" w:rsidRPr="007978A5">
        <w:rPr>
          <w:rFonts w:ascii="Verdana" w:hAnsi="Verdana"/>
          <w:sz w:val="22"/>
          <w:szCs w:val="22"/>
          <w:lang w:eastAsia="en-US"/>
        </w:rPr>
        <w:t>3</w:t>
      </w:r>
      <w:r w:rsidRPr="007978A5">
        <w:rPr>
          <w:rFonts w:ascii="Verdana" w:hAnsi="Verdana"/>
          <w:sz w:val="22"/>
          <w:szCs w:val="22"/>
          <w:lang w:eastAsia="en-US"/>
        </w:rPr>
        <w:t>.2026 r.</w:t>
      </w:r>
    </w:p>
    <w:p w14:paraId="4621E52B" w14:textId="089F4F62" w:rsidR="00E250EE" w:rsidRPr="006E7415" w:rsidRDefault="00717E89" w:rsidP="00E250EE">
      <w:pPr>
        <w:spacing w:before="120" w:line="360" w:lineRule="auto"/>
        <w:contextualSpacing/>
        <w:mirrorIndents/>
        <w:rPr>
          <w:rFonts w:ascii="Verdana" w:hAnsi="Verdana"/>
          <w:sz w:val="22"/>
          <w:szCs w:val="22"/>
        </w:rPr>
      </w:pPr>
      <w:r w:rsidRPr="00717E89">
        <w:rPr>
          <w:rFonts w:ascii="Verdana" w:hAnsi="Verdana"/>
          <w:noProof/>
          <w:sz w:val="22"/>
          <w:szCs w:val="22"/>
          <w:lang w:eastAsia="en-US"/>
        </w:rPr>
        <w:t xml:space="preserve">Zamawiający - Gmina Wrocław z siedzibą pl. Nowy Targ 1-8, 50-141 Wrocław – </w:t>
      </w:r>
      <w:r w:rsidRPr="00717E89">
        <w:rPr>
          <w:rFonts w:ascii="Verdana" w:hAnsi="Verdana"/>
          <w:b/>
          <w:noProof/>
          <w:sz w:val="22"/>
          <w:szCs w:val="22"/>
          <w:lang w:eastAsia="en-US"/>
        </w:rPr>
        <w:t>WYDZIAŁ KLIMATU I ENERGII</w:t>
      </w:r>
      <w:r w:rsidRPr="00717E89">
        <w:rPr>
          <w:rFonts w:ascii="Verdana" w:hAnsi="Verdana"/>
          <w:sz w:val="22"/>
          <w:szCs w:val="22"/>
          <w:lang w:eastAsia="en-US"/>
        </w:rPr>
        <w:t xml:space="preserve"> - zaprasza do złożenia oferty w ramach zamówienia nieprzekraczającego równowartości kwoty 170 000 zł, realizowanego w oparciu o przepisy art. 2 ust. 1 pkt 1 ustawy z dnia 11 września 2019 r. Prawo zamówień publicznych na:</w:t>
      </w:r>
      <w:r w:rsidRPr="00717E89">
        <w:rPr>
          <w:rFonts w:ascii="Verdana" w:hAnsi="Verdana" w:cs="Bookman Old Style"/>
          <w:b/>
          <w:sz w:val="22"/>
          <w:szCs w:val="22"/>
          <w:lang w:eastAsia="en-US"/>
        </w:rPr>
        <w:t xml:space="preserve"> </w:t>
      </w:r>
      <w:r w:rsidR="00E250EE">
        <w:rPr>
          <w:rFonts w:ascii="Verdana" w:hAnsi="Verdana" w:cs="Arial"/>
          <w:b/>
          <w:sz w:val="22"/>
          <w:szCs w:val="22"/>
        </w:rPr>
        <w:t>P</w:t>
      </w:r>
      <w:r w:rsidR="00E250EE" w:rsidRPr="00E250EE">
        <w:rPr>
          <w:rFonts w:ascii="Verdana" w:hAnsi="Verdana" w:cs="Arial"/>
          <w:b/>
          <w:sz w:val="22"/>
          <w:szCs w:val="22"/>
        </w:rPr>
        <w:t>ełnieni</w:t>
      </w:r>
      <w:r w:rsidR="00E250EE">
        <w:rPr>
          <w:rFonts w:ascii="Verdana" w:hAnsi="Verdana" w:cs="Arial"/>
          <w:b/>
          <w:sz w:val="22"/>
          <w:szCs w:val="22"/>
        </w:rPr>
        <w:t>e</w:t>
      </w:r>
      <w:r w:rsidR="00E250EE" w:rsidRPr="00E250EE">
        <w:rPr>
          <w:rFonts w:ascii="Verdana" w:hAnsi="Verdana" w:cs="Arial"/>
          <w:b/>
          <w:sz w:val="22"/>
          <w:szCs w:val="22"/>
        </w:rPr>
        <w:t xml:space="preserve"> funkcji inspektora nadzoru terenów zieleni w ramach zadania pn. „Działania adaptacyjne w zakresie zielononiebieskiej infrastruktury w placówkach oświatowych”</w:t>
      </w:r>
      <w:r w:rsidR="00E250EE" w:rsidRPr="00E250EE">
        <w:rPr>
          <w:rFonts w:ascii="Verdana" w:hAnsi="Verdana" w:cs="Verdana"/>
          <w:b/>
          <w:bCs/>
          <w:color w:val="000000"/>
          <w:sz w:val="22"/>
          <w:szCs w:val="22"/>
        </w:rPr>
        <w:t>.</w:t>
      </w:r>
    </w:p>
    <w:p w14:paraId="065BFC3C" w14:textId="45075A59" w:rsidR="00717E89" w:rsidRPr="00717E89" w:rsidRDefault="00717E89" w:rsidP="00717E89">
      <w:pPr>
        <w:suppressAutoHyphens/>
        <w:spacing w:before="120" w:line="360" w:lineRule="auto"/>
        <w:contextualSpacing/>
        <w:mirrorIndents/>
        <w:rPr>
          <w:rFonts w:ascii="Verdana" w:hAnsi="Verdana" w:cs="Bookman Old Style"/>
          <w:b/>
          <w:sz w:val="22"/>
          <w:szCs w:val="22"/>
          <w:lang w:eastAsia="en-US"/>
        </w:rPr>
      </w:pPr>
    </w:p>
    <w:p w14:paraId="11E8370F" w14:textId="5FC9631B" w:rsidR="00717E89" w:rsidRPr="00717E89" w:rsidRDefault="00717E89" w:rsidP="00717E89">
      <w:pPr>
        <w:spacing w:line="360" w:lineRule="auto"/>
        <w:rPr>
          <w:rFonts w:ascii="Verdana" w:hAnsi="Verdana" w:cs="Verdana"/>
          <w:b/>
          <w:sz w:val="22"/>
          <w:szCs w:val="22"/>
        </w:rPr>
      </w:pPr>
      <w:r w:rsidRPr="00717E89">
        <w:rPr>
          <w:rFonts w:ascii="Verdana" w:hAnsi="Verdana"/>
          <w:b/>
          <w:sz w:val="22"/>
          <w:szCs w:val="22"/>
        </w:rPr>
        <w:t>KOD CPV:</w:t>
      </w:r>
      <w:r w:rsidRPr="00717E89">
        <w:rPr>
          <w:rFonts w:ascii="Verdana" w:hAnsi="Verdana" w:cs="Verdana"/>
          <w:b/>
          <w:sz w:val="22"/>
          <w:szCs w:val="22"/>
        </w:rPr>
        <w:tab/>
      </w:r>
      <w:r w:rsidR="00E250EE" w:rsidRPr="00C549F3">
        <w:rPr>
          <w:rFonts w:ascii="Verdana" w:hAnsi="Verdana" w:cs="Verdana"/>
          <w:color w:val="000000"/>
          <w:sz w:val="22"/>
          <w:szCs w:val="22"/>
        </w:rPr>
        <w:t>71700000-5</w:t>
      </w:r>
    </w:p>
    <w:p w14:paraId="1494E2D7" w14:textId="39D34472" w:rsidR="00717E89" w:rsidRPr="00255FCE" w:rsidRDefault="00717E89" w:rsidP="006D6A3A">
      <w:pPr>
        <w:numPr>
          <w:ilvl w:val="0"/>
          <w:numId w:val="9"/>
        </w:numPr>
        <w:spacing w:before="100" w:beforeAutospacing="1" w:after="100" w:afterAutospacing="1" w:line="360" w:lineRule="auto"/>
        <w:ind w:left="0" w:firstLine="0"/>
        <w:contextualSpacing/>
        <w:mirrorIndents/>
        <w:outlineLvl w:val="1"/>
        <w:rPr>
          <w:rFonts w:ascii="Verdana" w:eastAsia="Calibri" w:hAnsi="Verdana" w:cs="Verdana"/>
          <w:b/>
          <w:lang w:val="x-none" w:eastAsia="en-US"/>
        </w:rPr>
      </w:pPr>
      <w:r w:rsidRPr="00680508">
        <w:rPr>
          <w:rFonts w:ascii="Verdana" w:eastAsia="Calibri" w:hAnsi="Verdana"/>
          <w:b/>
          <w:lang w:val="x-none" w:eastAsia="en-US"/>
        </w:rPr>
        <w:t xml:space="preserve">Przedmiot </w:t>
      </w:r>
      <w:r w:rsidR="00255FCE">
        <w:rPr>
          <w:rFonts w:ascii="Verdana" w:eastAsia="Calibri" w:hAnsi="Verdana"/>
          <w:b/>
          <w:lang w:eastAsia="en-US"/>
        </w:rPr>
        <w:t xml:space="preserve">i zakres </w:t>
      </w:r>
      <w:r w:rsidRPr="00680508">
        <w:rPr>
          <w:rFonts w:ascii="Verdana" w:eastAsia="Calibri" w:hAnsi="Verdana"/>
          <w:b/>
          <w:lang w:val="x-none" w:eastAsia="en-US"/>
        </w:rPr>
        <w:t>zamówienia</w:t>
      </w:r>
    </w:p>
    <w:p w14:paraId="1532884E" w14:textId="4EA3DEC5" w:rsidR="00E250EE" w:rsidRPr="00E250EE" w:rsidRDefault="00717E89" w:rsidP="00E250EE">
      <w:pPr>
        <w:numPr>
          <w:ilvl w:val="0"/>
          <w:numId w:val="25"/>
        </w:numPr>
        <w:spacing w:before="120" w:line="360" w:lineRule="auto"/>
        <w:ind w:left="0" w:firstLine="0"/>
        <w:contextualSpacing/>
        <w:mirrorIndents/>
        <w:rPr>
          <w:rFonts w:ascii="Verdana" w:hAnsi="Verdana"/>
          <w:sz w:val="22"/>
          <w:szCs w:val="22"/>
        </w:rPr>
      </w:pPr>
      <w:r w:rsidRPr="00680508">
        <w:rPr>
          <w:rFonts w:ascii="Verdana" w:eastAsia="Calibri" w:hAnsi="Verdana"/>
          <w:sz w:val="22"/>
          <w:szCs w:val="22"/>
          <w:lang w:val="x-none" w:eastAsia="en-US"/>
        </w:rPr>
        <w:t>Przedmiotem zamówienia jest usługa polegająca na</w:t>
      </w:r>
      <w:r w:rsidR="00680508" w:rsidRPr="00680508">
        <w:rPr>
          <w:rFonts w:ascii="Verdana" w:hAnsi="Verdana"/>
          <w:sz w:val="22"/>
          <w:szCs w:val="22"/>
        </w:rPr>
        <w:t xml:space="preserve"> </w:t>
      </w:r>
      <w:r w:rsidR="00E250EE" w:rsidRPr="00EA5DF2">
        <w:rPr>
          <w:rFonts w:ascii="Verdana" w:hAnsi="Verdana" w:cs="Arial"/>
          <w:sz w:val="22"/>
          <w:szCs w:val="22"/>
        </w:rPr>
        <w:t xml:space="preserve">pełnieniu funkcji inspektora nadzoru </w:t>
      </w:r>
      <w:r w:rsidR="00E250EE">
        <w:rPr>
          <w:rFonts w:ascii="Verdana" w:hAnsi="Verdana" w:cs="Arial"/>
          <w:sz w:val="22"/>
          <w:szCs w:val="22"/>
        </w:rPr>
        <w:t>terenów zieleni w ramach zadania pn. „Działania adaptacyjne w zakresie zielononiebieskiej infrastruktury w placówkach oświatowych”</w:t>
      </w:r>
      <w:r w:rsidR="00E250EE">
        <w:rPr>
          <w:rFonts w:ascii="Verdana" w:hAnsi="Verdana" w:cs="Verdana"/>
          <w:bCs/>
          <w:color w:val="000000"/>
          <w:sz w:val="22"/>
          <w:szCs w:val="22"/>
        </w:rPr>
        <w:t>.</w:t>
      </w:r>
    </w:p>
    <w:p w14:paraId="3530931F" w14:textId="22D0C78D" w:rsidR="00E250EE" w:rsidRPr="006E7415" w:rsidRDefault="00E250EE" w:rsidP="00E250EE">
      <w:pPr>
        <w:numPr>
          <w:ilvl w:val="0"/>
          <w:numId w:val="25"/>
        </w:numPr>
        <w:spacing w:before="120" w:line="360" w:lineRule="auto"/>
        <w:ind w:left="0" w:firstLine="0"/>
        <w:contextualSpacing/>
        <w:mirrorIndents/>
        <w:rPr>
          <w:rFonts w:ascii="Verdana" w:hAnsi="Verdana"/>
          <w:sz w:val="22"/>
          <w:szCs w:val="22"/>
        </w:rPr>
      </w:pPr>
      <w:r>
        <w:rPr>
          <w:rFonts w:ascii="Verdana" w:hAnsi="Verdana" w:cs="Verdana"/>
          <w:bCs/>
          <w:color w:val="000000"/>
          <w:sz w:val="22"/>
          <w:szCs w:val="22"/>
        </w:rPr>
        <w:t xml:space="preserve">Placówki oświatowe Gminy Wrocław objęte realizacją </w:t>
      </w:r>
      <w:r w:rsidR="00C549F3">
        <w:rPr>
          <w:rFonts w:ascii="Verdana" w:hAnsi="Verdana" w:cs="Verdana"/>
          <w:bCs/>
          <w:color w:val="000000"/>
          <w:sz w:val="22"/>
          <w:szCs w:val="22"/>
        </w:rPr>
        <w:t>zamówienia:</w:t>
      </w:r>
    </w:p>
    <w:p w14:paraId="2388E042" w14:textId="77777777" w:rsidR="00E250EE" w:rsidRPr="004D7F02" w:rsidRDefault="00E250EE" w:rsidP="00C549F3">
      <w:pPr>
        <w:pStyle w:val="Nagwek"/>
        <w:numPr>
          <w:ilvl w:val="0"/>
          <w:numId w:val="27"/>
        </w:numPr>
        <w:tabs>
          <w:tab w:val="clear" w:pos="4536"/>
          <w:tab w:val="clear" w:pos="9072"/>
        </w:tabs>
        <w:spacing w:before="120" w:line="360" w:lineRule="auto"/>
        <w:ind w:left="0" w:firstLine="0"/>
        <w:contextualSpacing/>
        <w:mirrorIndents/>
        <w:rPr>
          <w:rFonts w:ascii="Verdana" w:hAnsi="Verdana"/>
          <w:sz w:val="22"/>
          <w:szCs w:val="22"/>
        </w:rPr>
      </w:pPr>
      <w:bookmarkStart w:id="0" w:name="_Hlk220420101"/>
      <w:r w:rsidRPr="004D7F02">
        <w:rPr>
          <w:rFonts w:ascii="Verdana" w:hAnsi="Verdana"/>
          <w:sz w:val="22"/>
          <w:szCs w:val="22"/>
        </w:rPr>
        <w:t>Zespół Szkolno-Przedszkolny nr 18, ul. Poznańska 26,</w:t>
      </w:r>
      <w:r>
        <w:rPr>
          <w:rFonts w:ascii="Verdana" w:hAnsi="Verdana"/>
          <w:sz w:val="22"/>
          <w:szCs w:val="22"/>
          <w:lang w:val="pl-PL"/>
        </w:rPr>
        <w:t xml:space="preserve"> </w:t>
      </w:r>
      <w:r w:rsidRPr="006E7415">
        <w:rPr>
          <w:rFonts w:ascii="Verdana" w:hAnsi="Verdana"/>
          <w:sz w:val="22"/>
          <w:szCs w:val="22"/>
          <w:lang w:val="pl-PL"/>
        </w:rPr>
        <w:t>Wrocław;</w:t>
      </w:r>
    </w:p>
    <w:p w14:paraId="55100F34" w14:textId="77777777" w:rsidR="00E250EE" w:rsidRPr="004D7F02"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bookmarkStart w:id="1" w:name="_Hlk220419743"/>
      <w:r w:rsidRPr="004D7F02">
        <w:rPr>
          <w:rFonts w:ascii="Verdana" w:hAnsi="Verdana"/>
          <w:sz w:val="22"/>
          <w:szCs w:val="22"/>
        </w:rPr>
        <w:t>Zespół Szkół Teleinformatycznych i Elektronicznych, ul. Hauke</w:t>
      </w:r>
      <w:r>
        <w:rPr>
          <w:rFonts w:ascii="Verdana" w:hAnsi="Verdana"/>
          <w:sz w:val="22"/>
          <w:szCs w:val="22"/>
          <w:lang w:val="pl-PL"/>
        </w:rPr>
        <w:t>go</w:t>
      </w:r>
      <w:r w:rsidRPr="004D7F02">
        <w:rPr>
          <w:rFonts w:ascii="Verdana" w:hAnsi="Verdana"/>
          <w:sz w:val="22"/>
          <w:szCs w:val="22"/>
        </w:rPr>
        <w:t>-Bosaka 21</w:t>
      </w:r>
      <w:r>
        <w:rPr>
          <w:rFonts w:ascii="Verdana" w:hAnsi="Verdana"/>
          <w:sz w:val="22"/>
          <w:szCs w:val="22"/>
          <w:lang w:val="pl-PL"/>
        </w:rPr>
        <w:t>, Wrocław;</w:t>
      </w:r>
    </w:p>
    <w:p w14:paraId="642425D0" w14:textId="77777777" w:rsidR="00E250EE" w:rsidRPr="00111F8A"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4D7F02">
        <w:rPr>
          <w:rFonts w:ascii="Verdana" w:hAnsi="Verdana"/>
          <w:sz w:val="22"/>
          <w:szCs w:val="22"/>
        </w:rPr>
        <w:t>Zespół Szkolno-Przedszkolny nr 1, ul. Zemska 16c</w:t>
      </w:r>
      <w:r>
        <w:rPr>
          <w:rFonts w:ascii="Verdana" w:hAnsi="Verdana"/>
          <w:sz w:val="22"/>
          <w:szCs w:val="22"/>
          <w:lang w:val="pl-PL"/>
        </w:rPr>
        <w:t xml:space="preserve">, </w:t>
      </w:r>
      <w:r w:rsidRPr="00111F8A">
        <w:rPr>
          <w:rFonts w:ascii="Verdana" w:hAnsi="Verdana"/>
          <w:sz w:val="22"/>
          <w:szCs w:val="22"/>
          <w:lang w:val="pl-PL"/>
        </w:rPr>
        <w:t>Wrocław;</w:t>
      </w:r>
    </w:p>
    <w:p w14:paraId="59CB9A4A" w14:textId="77777777" w:rsidR="00E250EE" w:rsidRPr="00111F8A"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111F8A">
        <w:rPr>
          <w:rFonts w:ascii="Verdana" w:hAnsi="Verdana"/>
          <w:sz w:val="22"/>
          <w:szCs w:val="22"/>
        </w:rPr>
        <w:t xml:space="preserve">Elektroniczne Zakłady Naukowe, ul. </w:t>
      </w:r>
      <w:proofErr w:type="spellStart"/>
      <w:r w:rsidRPr="00111F8A">
        <w:rPr>
          <w:rFonts w:ascii="Verdana" w:hAnsi="Verdana"/>
          <w:sz w:val="22"/>
          <w:szCs w:val="22"/>
        </w:rPr>
        <w:t>Braniborska</w:t>
      </w:r>
      <w:proofErr w:type="spellEnd"/>
      <w:r w:rsidRPr="00111F8A">
        <w:rPr>
          <w:rFonts w:ascii="Verdana" w:hAnsi="Verdana"/>
          <w:sz w:val="22"/>
          <w:szCs w:val="22"/>
        </w:rPr>
        <w:t xml:space="preserve"> 57</w:t>
      </w:r>
      <w:r w:rsidRPr="00111F8A">
        <w:rPr>
          <w:rFonts w:ascii="Verdana" w:hAnsi="Verdana"/>
          <w:sz w:val="22"/>
          <w:szCs w:val="22"/>
          <w:lang w:val="pl-PL"/>
        </w:rPr>
        <w:t>, Wrocław;</w:t>
      </w:r>
    </w:p>
    <w:p w14:paraId="72EB0124" w14:textId="77777777" w:rsidR="00E250EE" w:rsidRPr="00111F8A"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111F8A">
        <w:rPr>
          <w:rFonts w:ascii="Verdana" w:hAnsi="Verdana"/>
          <w:sz w:val="22"/>
          <w:szCs w:val="22"/>
        </w:rPr>
        <w:t>Szkoła Podstawowa nr 71, ul. Podwale 57</w:t>
      </w:r>
      <w:r w:rsidRPr="00111F8A">
        <w:rPr>
          <w:rFonts w:ascii="Verdana" w:hAnsi="Verdana"/>
          <w:sz w:val="22"/>
          <w:szCs w:val="22"/>
          <w:lang w:val="pl-PL"/>
        </w:rPr>
        <w:t>, Wrocław;</w:t>
      </w:r>
    </w:p>
    <w:bookmarkEnd w:id="0"/>
    <w:p w14:paraId="3C97B060" w14:textId="77777777" w:rsidR="00E250EE" w:rsidRPr="009E7FD0"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111F8A">
        <w:rPr>
          <w:rFonts w:ascii="Verdana" w:hAnsi="Verdana"/>
          <w:sz w:val="22"/>
          <w:szCs w:val="22"/>
        </w:rPr>
        <w:t>Liceum Ogólnokształcące nr 1, ul. Poniatowskiego 9</w:t>
      </w:r>
      <w:r w:rsidRPr="00111F8A">
        <w:rPr>
          <w:rFonts w:ascii="Verdana" w:hAnsi="Verdana"/>
          <w:sz w:val="22"/>
          <w:szCs w:val="22"/>
          <w:lang w:val="pl-PL"/>
        </w:rPr>
        <w:t>, Wrocław.</w:t>
      </w:r>
      <w:bookmarkEnd w:id="1"/>
    </w:p>
    <w:p w14:paraId="225614BD" w14:textId="77777777" w:rsidR="00E250EE" w:rsidRPr="0041420E" w:rsidRDefault="00E250EE" w:rsidP="00E250EE">
      <w:pPr>
        <w:widowControl w:val="0"/>
        <w:numPr>
          <w:ilvl w:val="0"/>
          <w:numId w:val="25"/>
        </w:numPr>
        <w:spacing w:before="120" w:line="360" w:lineRule="auto"/>
        <w:ind w:left="0" w:firstLine="0"/>
        <w:contextualSpacing/>
        <w:mirrorIndents/>
        <w:rPr>
          <w:rFonts w:ascii="Verdana" w:hAnsi="Verdana"/>
          <w:sz w:val="22"/>
          <w:szCs w:val="22"/>
        </w:rPr>
      </w:pPr>
      <w:r>
        <w:rPr>
          <w:rFonts w:ascii="Verdana" w:hAnsi="Verdana"/>
          <w:bCs/>
          <w:sz w:val="22"/>
          <w:szCs w:val="22"/>
          <w:lang w:eastAsia="en-US"/>
        </w:rPr>
        <w:t>Zadanie</w:t>
      </w:r>
      <w:r w:rsidRPr="0027011B">
        <w:rPr>
          <w:rFonts w:ascii="Verdana" w:hAnsi="Verdana"/>
          <w:bCs/>
          <w:sz w:val="22"/>
          <w:szCs w:val="22"/>
          <w:lang w:eastAsia="en-US"/>
        </w:rPr>
        <w:t xml:space="preserve"> jest </w:t>
      </w:r>
      <w:r>
        <w:rPr>
          <w:rFonts w:ascii="Verdana" w:hAnsi="Verdana"/>
          <w:bCs/>
          <w:sz w:val="22"/>
          <w:szCs w:val="22"/>
          <w:lang w:eastAsia="en-US"/>
        </w:rPr>
        <w:t xml:space="preserve">elementem projektu „Budujemy klimat! – infrastruktura i edukacja na rzecz adaptacji klimatycznej wrocławskich szkół”, który uzyskał dofinansowanie </w:t>
      </w:r>
      <w:r w:rsidRPr="0027011B">
        <w:rPr>
          <w:rFonts w:ascii="Verdana" w:hAnsi="Verdana"/>
          <w:bCs/>
          <w:sz w:val="22"/>
          <w:szCs w:val="22"/>
          <w:lang w:eastAsia="en-US"/>
        </w:rPr>
        <w:t>z Programu Fundusze Europejskie na Infrastrukturę</w:t>
      </w:r>
      <w:r>
        <w:rPr>
          <w:rFonts w:ascii="Verdana" w:hAnsi="Verdana"/>
          <w:bCs/>
          <w:sz w:val="22"/>
          <w:szCs w:val="22"/>
          <w:lang w:eastAsia="en-US"/>
        </w:rPr>
        <w:t>,</w:t>
      </w:r>
      <w:r w:rsidRPr="0027011B">
        <w:rPr>
          <w:rFonts w:ascii="Verdana" w:hAnsi="Verdana"/>
          <w:bCs/>
          <w:sz w:val="22"/>
          <w:szCs w:val="22"/>
          <w:lang w:eastAsia="en-US"/>
        </w:rPr>
        <w:t xml:space="preserve"> Klimat</w:t>
      </w:r>
      <w:r>
        <w:rPr>
          <w:rFonts w:ascii="Verdana" w:hAnsi="Verdana"/>
          <w:bCs/>
          <w:sz w:val="22"/>
          <w:szCs w:val="22"/>
          <w:lang w:eastAsia="en-US"/>
        </w:rPr>
        <w:t xml:space="preserve">, </w:t>
      </w:r>
      <w:r w:rsidRPr="0027011B">
        <w:rPr>
          <w:rFonts w:ascii="Verdana" w:hAnsi="Verdana"/>
          <w:bCs/>
          <w:sz w:val="22"/>
          <w:szCs w:val="22"/>
          <w:lang w:eastAsia="en-US"/>
        </w:rPr>
        <w:lastRenderedPageBreak/>
        <w:t>Środowisko 2021-2027</w:t>
      </w:r>
      <w:r w:rsidRPr="0027011B">
        <w:rPr>
          <w:rFonts w:ascii="Verdana" w:hAnsi="Verdana" w:cstheme="minorHAnsi"/>
          <w:bCs/>
          <w:sz w:val="22"/>
          <w:szCs w:val="22"/>
          <w:lang w:eastAsia="en-US"/>
        </w:rPr>
        <w:t xml:space="preserve">, </w:t>
      </w:r>
      <w:r>
        <w:rPr>
          <w:rFonts w:ascii="Verdana" w:hAnsi="Verdana" w:cstheme="minorHAnsi"/>
          <w:bCs/>
          <w:sz w:val="22"/>
          <w:szCs w:val="22"/>
          <w:lang w:eastAsia="en-US"/>
        </w:rPr>
        <w:t xml:space="preserve">Priorytet </w:t>
      </w:r>
      <w:r w:rsidRPr="0027011B">
        <w:rPr>
          <w:rFonts w:ascii="Verdana" w:hAnsi="Verdana" w:cstheme="minorHAnsi"/>
          <w:bCs/>
          <w:sz w:val="22"/>
          <w:szCs w:val="22"/>
        </w:rPr>
        <w:t>FENX.02 Wsparcie sektorów energetyka i</w:t>
      </w:r>
      <w:r>
        <w:rPr>
          <w:rFonts w:ascii="Verdana" w:hAnsi="Verdana" w:cstheme="minorHAnsi"/>
          <w:bCs/>
          <w:sz w:val="22"/>
          <w:szCs w:val="22"/>
        </w:rPr>
        <w:t> </w:t>
      </w:r>
      <w:r w:rsidRPr="0027011B">
        <w:rPr>
          <w:rFonts w:ascii="Verdana" w:hAnsi="Verdana" w:cstheme="minorHAnsi"/>
          <w:bCs/>
          <w:sz w:val="22"/>
          <w:szCs w:val="22"/>
        </w:rPr>
        <w:t>środowisko z EFRR</w:t>
      </w:r>
      <w:r>
        <w:rPr>
          <w:rFonts w:ascii="Verdana" w:hAnsi="Verdana" w:cstheme="minorHAnsi"/>
          <w:bCs/>
          <w:sz w:val="22"/>
          <w:szCs w:val="22"/>
        </w:rPr>
        <w:t xml:space="preserve">, Działanie </w:t>
      </w:r>
      <w:r w:rsidRPr="0027011B">
        <w:rPr>
          <w:rFonts w:ascii="Verdana" w:hAnsi="Verdana" w:cstheme="minorHAnsi"/>
          <w:bCs/>
          <w:sz w:val="22"/>
          <w:szCs w:val="22"/>
        </w:rPr>
        <w:t>FENX.02.04. Adaptacja do zmian klimatu, zapobieganie klęskom i katastrofom</w:t>
      </w:r>
      <w:r>
        <w:rPr>
          <w:rFonts w:ascii="Verdana" w:hAnsi="Verdana" w:cstheme="minorHAnsi"/>
          <w:bCs/>
          <w:sz w:val="22"/>
          <w:szCs w:val="22"/>
        </w:rPr>
        <w:t>, Typ FENX.02.04.10 Edukacja w zakresie kwestii klimatycznych, adaptacji do zmian klimatu oraz ochrony zasobów wodnych.</w:t>
      </w:r>
    </w:p>
    <w:p w14:paraId="5B666389" w14:textId="4CB86DD4" w:rsidR="00E250EE" w:rsidRDefault="00E250EE" w:rsidP="00E250EE">
      <w:pPr>
        <w:numPr>
          <w:ilvl w:val="0"/>
          <w:numId w:val="25"/>
        </w:numPr>
        <w:spacing w:before="120" w:line="360" w:lineRule="auto"/>
        <w:ind w:left="0" w:firstLine="0"/>
        <w:contextualSpacing/>
        <w:mirrorIndents/>
        <w:rPr>
          <w:rFonts w:ascii="Verdana" w:hAnsi="Verdana"/>
          <w:sz w:val="22"/>
          <w:szCs w:val="22"/>
        </w:rPr>
      </w:pPr>
      <w:r>
        <w:rPr>
          <w:rFonts w:ascii="Verdana" w:hAnsi="Verdana"/>
          <w:sz w:val="22"/>
          <w:szCs w:val="22"/>
        </w:rPr>
        <w:t xml:space="preserve">Usługa nadzoru będzie dotyczyła realizacji robót objętych dokumentacją projektową </w:t>
      </w:r>
      <w:r w:rsidRPr="004D7F02">
        <w:rPr>
          <w:rFonts w:ascii="Verdana" w:hAnsi="Verdana" w:cs="Arial"/>
          <w:color w:val="222222"/>
          <w:sz w:val="22"/>
          <w:szCs w:val="22"/>
        </w:rPr>
        <w:t>pn. „Podnoszenie świadomości w zakresie kwestii klimatycznych adaptacji do zmian klimatu oraz ochrony zasobów wodnych poprzez wdrożenie działań edukacyjno-informacyjno-inwestycyjnych w obszarze zielono-niebieskiej infrastruktury we wrocławskich placówkach oświatowych”</w:t>
      </w:r>
      <w:r w:rsidRPr="004D7F02">
        <w:rPr>
          <w:rFonts w:ascii="Verdana" w:hAnsi="Verdana"/>
          <w:sz w:val="22"/>
          <w:szCs w:val="22"/>
        </w:rPr>
        <w:t xml:space="preserve"> opracowan</w:t>
      </w:r>
      <w:r>
        <w:rPr>
          <w:rFonts w:ascii="Verdana" w:hAnsi="Verdana"/>
          <w:sz w:val="22"/>
          <w:szCs w:val="22"/>
        </w:rPr>
        <w:t>ą</w:t>
      </w:r>
      <w:r w:rsidRPr="004D7F02">
        <w:rPr>
          <w:rFonts w:ascii="Verdana" w:hAnsi="Verdana"/>
          <w:sz w:val="22"/>
          <w:szCs w:val="22"/>
        </w:rPr>
        <w:t xml:space="preserve"> przez </w:t>
      </w:r>
      <w:r w:rsidRPr="004D7F02">
        <w:rPr>
          <w:rFonts w:ascii="Verdana" w:hAnsi="Verdana" w:cs="CIDFont+F2"/>
          <w:sz w:val="22"/>
          <w:szCs w:val="22"/>
        </w:rPr>
        <w:t>mgr inż. arch. kraj. Kinga Waszkiewicz w maju 2024</w:t>
      </w:r>
      <w:r>
        <w:rPr>
          <w:rFonts w:ascii="Verdana" w:hAnsi="Verdana" w:cs="CIDFont+F2"/>
          <w:sz w:val="22"/>
          <w:szCs w:val="22"/>
        </w:rPr>
        <w:t xml:space="preserve"> </w:t>
      </w:r>
      <w:r w:rsidRPr="004D7F02">
        <w:rPr>
          <w:rFonts w:ascii="Verdana" w:hAnsi="Verdana" w:cs="CIDFont+F2"/>
          <w:sz w:val="22"/>
          <w:szCs w:val="22"/>
        </w:rPr>
        <w:t>r</w:t>
      </w:r>
      <w:r w:rsidRPr="004D7F02">
        <w:rPr>
          <w:rFonts w:ascii="Verdana" w:hAnsi="Verdana"/>
          <w:sz w:val="22"/>
          <w:szCs w:val="22"/>
        </w:rPr>
        <w:t>.</w:t>
      </w:r>
      <w:r w:rsidR="007978A5">
        <w:rPr>
          <w:rFonts w:ascii="Verdana" w:hAnsi="Verdana"/>
          <w:sz w:val="22"/>
          <w:szCs w:val="22"/>
        </w:rPr>
        <w:t xml:space="preserve"> (dalej: „dokumentacja projektowa”).</w:t>
      </w:r>
    </w:p>
    <w:p w14:paraId="0205668D" w14:textId="77777777" w:rsidR="00E250EE" w:rsidRDefault="00E250EE" w:rsidP="00E250EE">
      <w:pPr>
        <w:numPr>
          <w:ilvl w:val="0"/>
          <w:numId w:val="25"/>
        </w:numPr>
        <w:spacing w:before="120" w:line="360" w:lineRule="auto"/>
        <w:ind w:left="0" w:firstLine="0"/>
        <w:contextualSpacing/>
        <w:mirrorIndents/>
        <w:rPr>
          <w:rFonts w:ascii="Verdana" w:hAnsi="Verdana"/>
          <w:sz w:val="22"/>
          <w:szCs w:val="22"/>
        </w:rPr>
      </w:pPr>
      <w:r>
        <w:rPr>
          <w:rFonts w:ascii="Verdana" w:hAnsi="Verdana"/>
          <w:sz w:val="22"/>
          <w:szCs w:val="22"/>
        </w:rPr>
        <w:t>Do obowiązków inspektora nadzoru terenów zieleni będzie należało:</w:t>
      </w:r>
    </w:p>
    <w:p w14:paraId="243BD24B" w14:textId="541D4736" w:rsidR="00E250EE" w:rsidRPr="008F18DA" w:rsidRDefault="007978A5" w:rsidP="00E250EE">
      <w:pPr>
        <w:pStyle w:val="Akapitzlist"/>
        <w:keepNext/>
        <w:numPr>
          <w:ilvl w:val="0"/>
          <w:numId w:val="31"/>
        </w:numPr>
        <w:spacing w:before="120" w:line="360" w:lineRule="auto"/>
        <w:ind w:left="0" w:firstLine="0"/>
        <w:mirrorIndents/>
        <w:jc w:val="both"/>
        <w:rPr>
          <w:rFonts w:ascii="Verdana" w:hAnsi="Verdana" w:cstheme="minorHAnsi"/>
          <w:b/>
          <w:bCs/>
          <w:sz w:val="22"/>
          <w:szCs w:val="22"/>
        </w:rPr>
      </w:pPr>
      <w:r>
        <w:rPr>
          <w:rFonts w:ascii="Verdana" w:eastAsiaTheme="minorHAnsi" w:hAnsi="Verdana" w:cs="Verdana"/>
          <w:b/>
          <w:color w:val="000000" w:themeColor="text1"/>
          <w:sz w:val="22"/>
          <w:szCs w:val="22"/>
          <w:lang w:val="pl-PL"/>
        </w:rPr>
        <w:t>n</w:t>
      </w:r>
      <w:r w:rsidR="00E250EE" w:rsidRPr="008F18DA">
        <w:rPr>
          <w:rFonts w:ascii="Verdana" w:eastAsiaTheme="minorHAnsi" w:hAnsi="Verdana" w:cs="Verdana"/>
          <w:b/>
          <w:color w:val="000000" w:themeColor="text1"/>
          <w:sz w:val="22"/>
          <w:szCs w:val="22"/>
        </w:rPr>
        <w:t>a etapie przygotowania inwestycji:</w:t>
      </w:r>
    </w:p>
    <w:p w14:paraId="25FF3B07" w14:textId="18C322FB" w:rsidR="00E250EE" w:rsidRPr="00927C3F" w:rsidRDefault="00E250EE" w:rsidP="00E250EE">
      <w:pPr>
        <w:pStyle w:val="Akapitzlist"/>
        <w:keepNext/>
        <w:numPr>
          <w:ilvl w:val="0"/>
          <w:numId w:val="28"/>
        </w:numPr>
        <w:spacing w:before="120" w:line="360" w:lineRule="auto"/>
        <w:ind w:left="0" w:firstLine="0"/>
        <w:mirrorIndents/>
        <w:rPr>
          <w:rFonts w:ascii="Verdana" w:hAnsi="Verdana" w:cs="Arial"/>
          <w:color w:val="222222"/>
          <w:sz w:val="22"/>
          <w:szCs w:val="22"/>
          <w:lang w:val="pl-PL"/>
        </w:rPr>
      </w:pPr>
      <w:r w:rsidRPr="00BB20D6">
        <w:rPr>
          <w:rFonts w:ascii="Verdana" w:hAnsi="Verdana" w:cs="Arial"/>
          <w:color w:val="222222"/>
          <w:sz w:val="22"/>
          <w:szCs w:val="22"/>
        </w:rPr>
        <w:t xml:space="preserve">opracowanie </w:t>
      </w:r>
      <w:r w:rsidRPr="003E5AB1">
        <w:rPr>
          <w:rFonts w:ascii="Verdana" w:hAnsi="Verdana" w:cs="Arial"/>
          <w:color w:val="0A0A0A"/>
          <w:sz w:val="22"/>
          <w:szCs w:val="22"/>
          <w:shd w:val="clear" w:color="auto" w:fill="FFFFFF"/>
        </w:rPr>
        <w:t>Specyfikacj</w:t>
      </w:r>
      <w:r w:rsidRPr="003E5AB1">
        <w:rPr>
          <w:rFonts w:ascii="Verdana" w:hAnsi="Verdana" w:cs="Arial"/>
          <w:color w:val="0A0A0A"/>
          <w:sz w:val="22"/>
          <w:szCs w:val="22"/>
          <w:shd w:val="clear" w:color="auto" w:fill="FFFFFF"/>
          <w:lang w:val="pl-PL"/>
        </w:rPr>
        <w:t>i</w:t>
      </w:r>
      <w:r w:rsidRPr="003E5AB1">
        <w:rPr>
          <w:rFonts w:ascii="Verdana" w:hAnsi="Verdana" w:cs="Arial"/>
          <w:color w:val="0A0A0A"/>
          <w:sz w:val="22"/>
          <w:szCs w:val="22"/>
          <w:shd w:val="clear" w:color="auto" w:fill="FFFFFF"/>
        </w:rPr>
        <w:t xml:space="preserve"> Techniczn</w:t>
      </w:r>
      <w:r w:rsidRPr="003E5AB1">
        <w:rPr>
          <w:rFonts w:ascii="Verdana" w:hAnsi="Verdana" w:cs="Arial"/>
          <w:color w:val="0A0A0A"/>
          <w:sz w:val="22"/>
          <w:szCs w:val="22"/>
          <w:shd w:val="clear" w:color="auto" w:fill="FFFFFF"/>
          <w:lang w:val="pl-PL"/>
        </w:rPr>
        <w:t>ej</w:t>
      </w:r>
      <w:r w:rsidRPr="003E5AB1">
        <w:rPr>
          <w:rFonts w:ascii="Verdana" w:hAnsi="Verdana" w:cs="Arial"/>
          <w:color w:val="0A0A0A"/>
          <w:sz w:val="22"/>
          <w:szCs w:val="22"/>
          <w:shd w:val="clear" w:color="auto" w:fill="FFFFFF"/>
        </w:rPr>
        <w:t xml:space="preserve"> Wykonania i</w:t>
      </w:r>
      <w:r w:rsidR="00C549F3">
        <w:rPr>
          <w:rFonts w:ascii="Verdana" w:hAnsi="Verdana" w:cs="Arial"/>
          <w:color w:val="0A0A0A"/>
          <w:sz w:val="22"/>
          <w:szCs w:val="22"/>
          <w:shd w:val="clear" w:color="auto" w:fill="FFFFFF"/>
          <w:lang w:val="pl-PL"/>
        </w:rPr>
        <w:t xml:space="preserve"> </w:t>
      </w:r>
      <w:r w:rsidRPr="003E5AB1">
        <w:rPr>
          <w:rFonts w:ascii="Verdana" w:hAnsi="Verdana" w:cs="Arial"/>
          <w:color w:val="0A0A0A"/>
          <w:sz w:val="22"/>
          <w:szCs w:val="22"/>
          <w:shd w:val="clear" w:color="auto" w:fill="FFFFFF"/>
        </w:rPr>
        <w:t>Odbioru Robót</w:t>
      </w:r>
      <w:r w:rsidRPr="00927C3F">
        <w:rPr>
          <w:rFonts w:ascii="Verdana" w:hAnsi="Verdana" w:cs="Arial"/>
          <w:color w:val="222222"/>
          <w:sz w:val="22"/>
          <w:szCs w:val="22"/>
          <w:lang w:eastAsia="pl-PL"/>
        </w:rPr>
        <w:t xml:space="preserve"> </w:t>
      </w:r>
      <w:r w:rsidRPr="00927C3F">
        <w:rPr>
          <w:rFonts w:ascii="Verdana" w:hAnsi="Verdana" w:cs="Arial"/>
          <w:color w:val="222222"/>
          <w:sz w:val="22"/>
          <w:szCs w:val="22"/>
          <w:lang w:val="pl-PL" w:eastAsia="pl-PL"/>
        </w:rPr>
        <w:t>(</w:t>
      </w:r>
      <w:proofErr w:type="spellStart"/>
      <w:r w:rsidRPr="00927C3F">
        <w:rPr>
          <w:rFonts w:ascii="Verdana" w:hAnsi="Verdana" w:cs="Arial"/>
          <w:color w:val="222222"/>
          <w:sz w:val="22"/>
          <w:szCs w:val="22"/>
          <w:lang w:eastAsia="pl-PL"/>
        </w:rPr>
        <w:t>STWiOR</w:t>
      </w:r>
      <w:proofErr w:type="spellEnd"/>
      <w:r w:rsidRPr="00927C3F">
        <w:rPr>
          <w:rFonts w:ascii="Verdana" w:hAnsi="Verdana" w:cs="Arial"/>
          <w:color w:val="222222"/>
          <w:sz w:val="22"/>
          <w:szCs w:val="22"/>
          <w:lang w:val="pl-PL" w:eastAsia="pl-PL"/>
        </w:rPr>
        <w:t>)</w:t>
      </w:r>
      <w:r w:rsidRPr="00927C3F">
        <w:rPr>
          <w:rFonts w:ascii="Verdana" w:hAnsi="Verdana" w:cs="Arial"/>
          <w:color w:val="222222"/>
          <w:sz w:val="22"/>
          <w:szCs w:val="22"/>
          <w:lang w:eastAsia="pl-PL"/>
        </w:rPr>
        <w:t xml:space="preserve"> w zakresie zieleni</w:t>
      </w:r>
      <w:r w:rsidRPr="00BB20D6">
        <w:rPr>
          <w:rFonts w:ascii="Verdana" w:hAnsi="Verdana" w:cs="Arial"/>
          <w:color w:val="222222"/>
          <w:sz w:val="22"/>
          <w:szCs w:val="22"/>
        </w:rPr>
        <w:t xml:space="preserve"> dla zakresu </w:t>
      </w:r>
      <w:r>
        <w:rPr>
          <w:rFonts w:ascii="Verdana" w:hAnsi="Verdana" w:cs="Arial"/>
          <w:color w:val="222222"/>
          <w:sz w:val="22"/>
          <w:szCs w:val="22"/>
          <w:lang w:val="pl-PL"/>
        </w:rPr>
        <w:t xml:space="preserve">prac ujętych w </w:t>
      </w:r>
      <w:r w:rsidRPr="00BB20D6">
        <w:rPr>
          <w:rFonts w:ascii="Verdana" w:hAnsi="Verdana" w:cs="Arial"/>
          <w:color w:val="222222"/>
          <w:sz w:val="22"/>
          <w:szCs w:val="22"/>
        </w:rPr>
        <w:t>dokumentacji projektowej pn. „Podnoszenie świadomości w zakresie kwestii klimatycznych adaptacji do zmian klimatu oraz ochrony zasobów wodnych poprzez wdrożenie działań edukacyjno-informacyjno-inwestycyjnych w obszarze zielono-niebieskiej infrastruktury we wrocławskich placówkach oświatowych</w:t>
      </w:r>
      <w:r w:rsidRPr="003E5AB1">
        <w:rPr>
          <w:rFonts w:ascii="Verdana" w:hAnsi="Verdana" w:cs="Arial"/>
          <w:color w:val="222222"/>
          <w:sz w:val="22"/>
          <w:szCs w:val="22"/>
        </w:rPr>
        <w:t>”</w:t>
      </w:r>
      <w:r w:rsidRPr="00927C3F">
        <w:rPr>
          <w:rFonts w:ascii="Verdana" w:hAnsi="Verdana" w:cs="Arial"/>
          <w:color w:val="222222"/>
          <w:sz w:val="22"/>
          <w:szCs w:val="22"/>
          <w:lang w:eastAsia="pl-PL"/>
        </w:rPr>
        <w:t>,</w:t>
      </w:r>
    </w:p>
    <w:p w14:paraId="4B88335D" w14:textId="2CDB1B1A" w:rsidR="00E250EE" w:rsidRPr="00BB20D6" w:rsidRDefault="00E250EE" w:rsidP="00E250EE">
      <w:pPr>
        <w:pStyle w:val="Akapitzlist"/>
        <w:keepNext/>
        <w:numPr>
          <w:ilvl w:val="0"/>
          <w:numId w:val="28"/>
        </w:numPr>
        <w:spacing w:before="120" w:line="360" w:lineRule="auto"/>
        <w:ind w:left="0" w:firstLine="0"/>
        <w:mirrorIndents/>
        <w:rPr>
          <w:rFonts w:ascii="Verdana" w:hAnsi="Verdana" w:cs="Arial"/>
          <w:color w:val="222222"/>
          <w:sz w:val="22"/>
          <w:szCs w:val="22"/>
        </w:rPr>
      </w:pPr>
      <w:r w:rsidRPr="00BB20D6">
        <w:rPr>
          <w:rFonts w:ascii="Verdana" w:hAnsi="Verdana"/>
          <w:sz w:val="22"/>
          <w:szCs w:val="22"/>
        </w:rPr>
        <w:t xml:space="preserve">przygotowanie merytorycznej części dokumentacji przetargowej </w:t>
      </w:r>
      <w:r>
        <w:rPr>
          <w:rFonts w:ascii="Verdana" w:hAnsi="Verdana"/>
          <w:sz w:val="22"/>
          <w:szCs w:val="22"/>
          <w:lang w:val="pl-PL"/>
        </w:rPr>
        <w:t>na wyłonienie wykonawcy prac objętych dokumentacja projektową</w:t>
      </w:r>
      <w:r w:rsidR="007978A5">
        <w:rPr>
          <w:rFonts w:ascii="Verdana" w:hAnsi="Verdana"/>
          <w:sz w:val="22"/>
          <w:szCs w:val="22"/>
          <w:lang w:val="pl-PL"/>
        </w:rPr>
        <w:t xml:space="preserve"> </w:t>
      </w:r>
      <w:r w:rsidRPr="00BB20D6">
        <w:rPr>
          <w:rFonts w:ascii="Verdana" w:hAnsi="Verdana"/>
          <w:sz w:val="22"/>
          <w:szCs w:val="22"/>
        </w:rPr>
        <w:t>w zakresie zieleni i obiektów małej architektury ogrodowej wraz z</w:t>
      </w:r>
      <w:r>
        <w:rPr>
          <w:rFonts w:ascii="Verdana" w:hAnsi="Verdana"/>
          <w:sz w:val="22"/>
          <w:szCs w:val="22"/>
          <w:lang w:val="pl-PL"/>
        </w:rPr>
        <w:t> </w:t>
      </w:r>
      <w:r w:rsidRPr="00BB20D6">
        <w:rPr>
          <w:rFonts w:ascii="Verdana" w:hAnsi="Verdana"/>
          <w:sz w:val="22"/>
          <w:szCs w:val="22"/>
        </w:rPr>
        <w:t>udzielaniem odpowiedzi na pytania oferentów,</w:t>
      </w:r>
    </w:p>
    <w:p w14:paraId="43275CFD" w14:textId="4CB7F562" w:rsidR="00E250EE" w:rsidRDefault="00E250EE" w:rsidP="00E250EE">
      <w:pPr>
        <w:pStyle w:val="Akapitzlist"/>
        <w:keepNext/>
        <w:numPr>
          <w:ilvl w:val="0"/>
          <w:numId w:val="28"/>
        </w:numPr>
        <w:spacing w:before="120" w:line="360" w:lineRule="auto"/>
        <w:ind w:left="0" w:firstLine="0"/>
        <w:mirrorIndents/>
        <w:rPr>
          <w:rFonts w:ascii="Verdana" w:hAnsi="Verdana" w:cs="Arial"/>
          <w:color w:val="222222"/>
          <w:sz w:val="22"/>
          <w:szCs w:val="22"/>
        </w:rPr>
      </w:pPr>
      <w:r w:rsidRPr="00BB20D6">
        <w:rPr>
          <w:rFonts w:ascii="Verdana" w:hAnsi="Verdana" w:cs="Arial"/>
          <w:color w:val="222222"/>
          <w:sz w:val="22"/>
          <w:szCs w:val="22"/>
        </w:rPr>
        <w:t>weryfikacj</w:t>
      </w:r>
      <w:r>
        <w:rPr>
          <w:rFonts w:ascii="Verdana" w:hAnsi="Verdana" w:cs="Arial"/>
          <w:color w:val="222222"/>
          <w:sz w:val="22"/>
          <w:szCs w:val="22"/>
          <w:lang w:val="pl-PL"/>
        </w:rPr>
        <w:t>i</w:t>
      </w:r>
      <w:r w:rsidRPr="00BB20D6">
        <w:rPr>
          <w:rFonts w:ascii="Verdana" w:hAnsi="Verdana" w:cs="Arial"/>
          <w:color w:val="222222"/>
          <w:sz w:val="22"/>
          <w:szCs w:val="22"/>
        </w:rPr>
        <w:t xml:space="preserve"> dokumentacji projektowej</w:t>
      </w:r>
      <w:r w:rsidR="007978A5">
        <w:rPr>
          <w:rFonts w:ascii="Verdana" w:hAnsi="Verdana" w:cs="Arial"/>
          <w:color w:val="222222"/>
          <w:sz w:val="22"/>
          <w:szCs w:val="22"/>
          <w:lang w:val="pl-PL"/>
        </w:rPr>
        <w:t xml:space="preserve"> </w:t>
      </w:r>
      <w:r w:rsidRPr="00BB20D6">
        <w:rPr>
          <w:rFonts w:ascii="Verdana" w:hAnsi="Verdana" w:cs="Arial"/>
          <w:color w:val="222222"/>
          <w:sz w:val="22"/>
          <w:szCs w:val="22"/>
        </w:rPr>
        <w:t>w zakresie zieleni,</w:t>
      </w:r>
    </w:p>
    <w:p w14:paraId="58272675" w14:textId="64B04119" w:rsidR="00E250EE" w:rsidRPr="003E5AB1" w:rsidRDefault="007978A5" w:rsidP="00E250EE">
      <w:pPr>
        <w:pStyle w:val="Akapitzlist"/>
        <w:numPr>
          <w:ilvl w:val="0"/>
          <w:numId w:val="31"/>
        </w:numPr>
        <w:autoSpaceDE w:val="0"/>
        <w:autoSpaceDN w:val="0"/>
        <w:adjustRightInd w:val="0"/>
        <w:spacing w:before="120" w:line="360" w:lineRule="auto"/>
        <w:ind w:left="0" w:firstLine="0"/>
        <w:mirrorIndents/>
        <w:jc w:val="both"/>
        <w:rPr>
          <w:rFonts w:ascii="Verdana" w:eastAsiaTheme="minorHAnsi" w:hAnsi="Verdana" w:cs="Verdana"/>
          <w:b/>
          <w:color w:val="000000" w:themeColor="text1"/>
          <w:sz w:val="22"/>
          <w:szCs w:val="22"/>
        </w:rPr>
      </w:pPr>
      <w:r>
        <w:rPr>
          <w:rFonts w:ascii="Verdana" w:eastAsiaTheme="minorHAnsi" w:hAnsi="Verdana" w:cs="Verdana"/>
          <w:b/>
          <w:color w:val="000000" w:themeColor="text1"/>
          <w:sz w:val="22"/>
          <w:szCs w:val="22"/>
          <w:lang w:val="pl-PL"/>
        </w:rPr>
        <w:t>n</w:t>
      </w:r>
      <w:r w:rsidR="00E250EE" w:rsidRPr="003E5AB1">
        <w:rPr>
          <w:rFonts w:ascii="Verdana" w:eastAsiaTheme="minorHAnsi" w:hAnsi="Verdana" w:cs="Verdana"/>
          <w:b/>
          <w:color w:val="000000" w:themeColor="text1"/>
          <w:sz w:val="22"/>
          <w:szCs w:val="22"/>
        </w:rPr>
        <w:t>a etapie prowadzenia</w:t>
      </w:r>
      <w:r w:rsidR="00E250EE" w:rsidRPr="003E5AB1">
        <w:rPr>
          <w:rFonts w:ascii="Verdana" w:eastAsiaTheme="minorHAnsi" w:hAnsi="Verdana" w:cs="Verdana"/>
          <w:b/>
          <w:color w:val="000000" w:themeColor="text1"/>
          <w:sz w:val="22"/>
          <w:szCs w:val="22"/>
          <w:lang w:val="pl-PL"/>
        </w:rPr>
        <w:t xml:space="preserve"> prac</w:t>
      </w:r>
      <w:r w:rsidR="00E250EE" w:rsidRPr="003E5AB1">
        <w:rPr>
          <w:rFonts w:ascii="Verdana" w:eastAsiaTheme="minorHAnsi" w:hAnsi="Verdana" w:cs="Verdana"/>
          <w:b/>
          <w:color w:val="000000" w:themeColor="text1"/>
          <w:sz w:val="22"/>
          <w:szCs w:val="22"/>
        </w:rPr>
        <w:t>:</w:t>
      </w:r>
    </w:p>
    <w:p w14:paraId="70FB3A75"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222222"/>
          <w:sz w:val="22"/>
          <w:szCs w:val="22"/>
        </w:rPr>
        <w:t>k</w:t>
      </w:r>
      <w:r w:rsidRPr="0072301E">
        <w:rPr>
          <w:rFonts w:ascii="Verdana" w:hAnsi="Verdana" w:cs="Arial"/>
          <w:color w:val="222222"/>
          <w:sz w:val="22"/>
          <w:szCs w:val="22"/>
        </w:rPr>
        <w:t xml:space="preserve">ierowanie i nadzór nad realizacją prac w zakresie zieleni </w:t>
      </w:r>
      <w:r w:rsidRPr="0072301E">
        <w:rPr>
          <w:rFonts w:ascii="Verdana" w:hAnsi="Verdana"/>
          <w:sz w:val="22"/>
          <w:szCs w:val="22"/>
        </w:rPr>
        <w:t>i obiektów małej architektury ogrodowej</w:t>
      </w:r>
      <w:r>
        <w:rPr>
          <w:rFonts w:ascii="Verdana" w:hAnsi="Verdana"/>
          <w:sz w:val="22"/>
          <w:szCs w:val="22"/>
        </w:rPr>
        <w:t>,</w:t>
      </w:r>
    </w:p>
    <w:p w14:paraId="70FE802E"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000000"/>
          <w:sz w:val="22"/>
          <w:szCs w:val="22"/>
        </w:rPr>
        <w:t>k</w:t>
      </w:r>
      <w:r w:rsidRPr="0072301E">
        <w:rPr>
          <w:rFonts w:ascii="Verdana" w:hAnsi="Verdana" w:cs="Arial"/>
          <w:color w:val="000000"/>
          <w:sz w:val="22"/>
          <w:szCs w:val="22"/>
        </w:rPr>
        <w:t>ontrola zgodności wykonawstwa z dokumentacją projektową</w:t>
      </w:r>
      <w:r>
        <w:rPr>
          <w:rFonts w:ascii="Verdana" w:hAnsi="Verdana" w:cs="Arial"/>
          <w:color w:val="000000"/>
          <w:sz w:val="22"/>
          <w:szCs w:val="22"/>
        </w:rPr>
        <w:t>,</w:t>
      </w:r>
    </w:p>
    <w:p w14:paraId="6E885148"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000000"/>
          <w:sz w:val="22"/>
          <w:szCs w:val="22"/>
        </w:rPr>
        <w:t>k</w:t>
      </w:r>
      <w:r w:rsidRPr="0072301E">
        <w:rPr>
          <w:rFonts w:ascii="Verdana" w:hAnsi="Verdana" w:cs="Arial"/>
          <w:color w:val="000000"/>
          <w:sz w:val="22"/>
          <w:szCs w:val="22"/>
        </w:rPr>
        <w:t>ontrola jakości materiałów takich jak sadzonki, nasiona, ziemia urodzajna itd.</w:t>
      </w:r>
    </w:p>
    <w:p w14:paraId="7EA318A2" w14:textId="77777777" w:rsidR="00E250EE" w:rsidRPr="0072301E" w:rsidRDefault="00E250EE" w:rsidP="00E250EE">
      <w:pPr>
        <w:widowControl w:val="0"/>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000000"/>
          <w:sz w:val="22"/>
          <w:szCs w:val="22"/>
        </w:rPr>
        <w:t>k</w:t>
      </w:r>
      <w:r w:rsidRPr="0072301E">
        <w:rPr>
          <w:rFonts w:ascii="Verdana" w:hAnsi="Verdana" w:cs="Arial"/>
          <w:color w:val="000000"/>
          <w:sz w:val="22"/>
          <w:szCs w:val="22"/>
        </w:rPr>
        <w:t>lasyfikacja materiału roślinnego i ewentualne rozwiązania w razie jego dyskwalifikacji</w:t>
      </w:r>
      <w:r>
        <w:rPr>
          <w:rFonts w:ascii="Verdana" w:hAnsi="Verdana" w:cs="Arial"/>
          <w:color w:val="000000"/>
          <w:sz w:val="22"/>
          <w:szCs w:val="22"/>
        </w:rPr>
        <w:t>,</w:t>
      </w:r>
    </w:p>
    <w:p w14:paraId="51F50B31"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sidRPr="0072301E">
        <w:rPr>
          <w:rFonts w:ascii="Verdana" w:hAnsi="Verdana" w:cs="Arial"/>
          <w:color w:val="222222"/>
          <w:sz w:val="22"/>
          <w:szCs w:val="22"/>
        </w:rPr>
        <w:t>dokonanie oceny i zatwierdzenie poprawności (jakości) sposobu, prac i</w:t>
      </w:r>
      <w:r>
        <w:rPr>
          <w:rFonts w:ascii="Verdana" w:hAnsi="Verdana" w:cs="Arial"/>
          <w:color w:val="222222"/>
          <w:sz w:val="22"/>
          <w:szCs w:val="22"/>
        </w:rPr>
        <w:t> </w:t>
      </w:r>
      <w:r w:rsidRPr="0072301E">
        <w:rPr>
          <w:rFonts w:ascii="Verdana" w:hAnsi="Verdana" w:cs="Arial"/>
          <w:color w:val="222222"/>
          <w:sz w:val="22"/>
          <w:szCs w:val="22"/>
        </w:rPr>
        <w:t>materiałów użytych do ochrony roślin</w:t>
      </w:r>
      <w:r>
        <w:rPr>
          <w:rFonts w:ascii="Verdana" w:hAnsi="Verdana" w:cs="Arial"/>
          <w:color w:val="222222"/>
          <w:sz w:val="22"/>
          <w:szCs w:val="22"/>
        </w:rPr>
        <w:t>,</w:t>
      </w:r>
    </w:p>
    <w:p w14:paraId="40BB38E2" w14:textId="77777777" w:rsidR="00E250EE" w:rsidRDefault="00E250EE" w:rsidP="00C549F3">
      <w:pPr>
        <w:widowControl w:val="0"/>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72301E">
        <w:rPr>
          <w:rFonts w:ascii="Verdana" w:hAnsi="Verdana" w:cs="Arial"/>
          <w:color w:val="000000" w:themeColor="text1"/>
          <w:sz w:val="22"/>
          <w:szCs w:val="22"/>
        </w:rPr>
        <w:t xml:space="preserve">kontrola i dokumentowanie prac ulegających zanikowi np. zaprawianie </w:t>
      </w:r>
      <w:r w:rsidRPr="0072301E">
        <w:rPr>
          <w:rFonts w:ascii="Verdana" w:hAnsi="Verdana" w:cs="Arial"/>
          <w:color w:val="000000" w:themeColor="text1"/>
          <w:sz w:val="22"/>
          <w:szCs w:val="22"/>
        </w:rPr>
        <w:lastRenderedPageBreak/>
        <w:t>dołów przed posadzeniem drzew, formowanie korzeni, stosowanie nawożenia</w:t>
      </w:r>
      <w:r>
        <w:rPr>
          <w:rFonts w:ascii="Verdana" w:hAnsi="Verdana" w:cs="Arial"/>
          <w:color w:val="000000" w:themeColor="text1"/>
          <w:sz w:val="22"/>
          <w:szCs w:val="22"/>
        </w:rPr>
        <w:t>,</w:t>
      </w:r>
    </w:p>
    <w:p w14:paraId="69820706"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zatwierdzenie miejsca i sposobu składowania materiałów budowlanych, dróg technicznych, placu budowy przed rozpoczęciem prac budowlanych w celu odsunięcia wymienionych elementów od rzutu koron drzew i krzewów,</w:t>
      </w:r>
    </w:p>
    <w:p w14:paraId="3C54519D"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 xml:space="preserve">kontrola prawidłowości zawieszenia tablic informacyjnych (o zakazach składowania, transportu, nienaruszalności </w:t>
      </w:r>
      <w:proofErr w:type="spellStart"/>
      <w:r w:rsidRPr="00827297">
        <w:rPr>
          <w:rFonts w:ascii="Verdana" w:hAnsi="Verdana" w:cs="Arial"/>
          <w:color w:val="222222"/>
          <w:sz w:val="22"/>
          <w:szCs w:val="22"/>
        </w:rPr>
        <w:t>wygrodzeń</w:t>
      </w:r>
      <w:proofErr w:type="spellEnd"/>
      <w:r w:rsidRPr="00827297">
        <w:rPr>
          <w:rFonts w:ascii="Verdana" w:hAnsi="Verdana" w:cs="Arial"/>
          <w:color w:val="222222"/>
          <w:sz w:val="22"/>
          <w:szCs w:val="22"/>
        </w:rPr>
        <w:t xml:space="preserve"> oraz wysokości kar w</w:t>
      </w:r>
      <w:r>
        <w:rPr>
          <w:rFonts w:ascii="Verdana" w:hAnsi="Verdana" w:cs="Arial"/>
          <w:color w:val="222222"/>
          <w:sz w:val="22"/>
          <w:szCs w:val="22"/>
        </w:rPr>
        <w:t> </w:t>
      </w:r>
      <w:r w:rsidRPr="00827297">
        <w:rPr>
          <w:rFonts w:ascii="Verdana" w:hAnsi="Verdana" w:cs="Arial"/>
          <w:color w:val="222222"/>
          <w:sz w:val="22"/>
          <w:szCs w:val="22"/>
        </w:rPr>
        <w:t>przypadku zniszczenia drzewa itd.)</w:t>
      </w:r>
      <w:r>
        <w:rPr>
          <w:rFonts w:ascii="Verdana" w:hAnsi="Verdana" w:cs="Arial"/>
          <w:color w:val="222222"/>
          <w:sz w:val="22"/>
          <w:szCs w:val="22"/>
        </w:rPr>
        <w:t>,</w:t>
      </w:r>
    </w:p>
    <w:p w14:paraId="09CBC51C"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przedstawienie wymagań/przeszkolenia środowiskowego ekip wykonawczych m.in. na temat wprowadzonych zabezpieczeń zieleni i ich nienaruszalności oraz określenia zasad egzekwowania prawidłowej ochrony zieleni</w:t>
      </w:r>
      <w:r>
        <w:rPr>
          <w:rFonts w:ascii="Verdana" w:hAnsi="Verdana" w:cs="Arial"/>
          <w:color w:val="222222"/>
          <w:sz w:val="22"/>
          <w:szCs w:val="22"/>
        </w:rPr>
        <w:t>,</w:t>
      </w:r>
    </w:p>
    <w:p w14:paraId="69558B2D"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stałe kontrolowanie i nadzór nad wszystkimi robotami budowlanymi różnych branż (w obrębie rzutu koron drzew) ingerującymi w jakikolwiek organ drzew/krzewów w tym podczas np. wykopów, wymiany gruntu, wykonywania fundamentów, podbudów, szalunków, rusztowań,</w:t>
      </w:r>
    </w:p>
    <w:p w14:paraId="11C92C8B"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rekomendacja i akceptacja w trakcie realizacji wyboru odpowiednich technologii oszczędnych dla systemu korzeniowego drzew/krzewów,</w:t>
      </w:r>
    </w:p>
    <w:p w14:paraId="6DBE9940"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000000" w:themeColor="text1"/>
          <w:sz w:val="22"/>
          <w:szCs w:val="22"/>
        </w:rPr>
        <w:t>dla istniejących drzew:</w:t>
      </w:r>
      <w:r w:rsidRPr="00827297">
        <w:rPr>
          <w:rFonts w:ascii="Verdana" w:hAnsi="Verdana" w:cs="Arial"/>
          <w:color w:val="222222"/>
          <w:sz w:val="22"/>
          <w:szCs w:val="22"/>
        </w:rPr>
        <w:t xml:space="preserve"> zgłaszanie wszelkich nieprawidłowości, np.: zamiar wykonania przez wykonawcę amputacji systemu korzeniowego przez obniżenie niwelety chodnika w pobliżu drzewa, oraz podejmowanie działań zmierzających do ich rozwiązania,</w:t>
      </w:r>
    </w:p>
    <w:p w14:paraId="440A1467"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kontrola zabezpieczenia odkrytych korzeni, w tym aprobata zaproponowanych rozwiązań zamiennych,</w:t>
      </w:r>
    </w:p>
    <w:p w14:paraId="51BD797A"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zatwierdzanie proponowanych przez Wykonawcę zabiegów rehabilitacyjnych uszkodzonych drzewa,</w:t>
      </w:r>
    </w:p>
    <w:p w14:paraId="6CEA10CA" w14:textId="77777777" w:rsidR="00E250E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 xml:space="preserve">skontrolowanie stanu zieleni po inwestycji, usunięcia </w:t>
      </w:r>
      <w:proofErr w:type="spellStart"/>
      <w:r w:rsidRPr="00827297">
        <w:rPr>
          <w:rFonts w:ascii="Verdana" w:hAnsi="Verdana" w:cs="Arial"/>
          <w:color w:val="222222"/>
          <w:sz w:val="22"/>
          <w:szCs w:val="22"/>
        </w:rPr>
        <w:t>wygrodzeń</w:t>
      </w:r>
      <w:proofErr w:type="spellEnd"/>
      <w:r w:rsidRPr="00827297">
        <w:rPr>
          <w:rFonts w:ascii="Verdana" w:hAnsi="Verdana" w:cs="Arial"/>
          <w:color w:val="222222"/>
          <w:sz w:val="22"/>
          <w:szCs w:val="22"/>
        </w:rPr>
        <w:t xml:space="preserve">, odeskowania, materiałów </w:t>
      </w:r>
      <w:proofErr w:type="spellStart"/>
      <w:r w:rsidRPr="00827297">
        <w:rPr>
          <w:rFonts w:ascii="Verdana" w:hAnsi="Verdana" w:cs="Arial"/>
          <w:color w:val="222222"/>
          <w:sz w:val="22"/>
          <w:szCs w:val="22"/>
        </w:rPr>
        <w:t>pobudowlanych</w:t>
      </w:r>
      <w:proofErr w:type="spellEnd"/>
      <w:r w:rsidRPr="00827297">
        <w:rPr>
          <w:rFonts w:ascii="Verdana" w:hAnsi="Verdana" w:cs="Arial"/>
          <w:color w:val="222222"/>
          <w:sz w:val="22"/>
          <w:szCs w:val="22"/>
        </w:rPr>
        <w:t xml:space="preserve"> itp., oraz stanu odtworzenia trawników</w:t>
      </w:r>
      <w:r>
        <w:rPr>
          <w:rFonts w:ascii="Verdana" w:hAnsi="Verdana" w:cs="Arial"/>
          <w:color w:val="000000" w:themeColor="text1"/>
          <w:sz w:val="22"/>
          <w:szCs w:val="22"/>
        </w:rPr>
        <w:t>,</w:t>
      </w:r>
    </w:p>
    <w:p w14:paraId="6A92FC8F" w14:textId="77777777" w:rsidR="00E250E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000000"/>
          <w:sz w:val="22"/>
          <w:szCs w:val="22"/>
        </w:rPr>
        <w:t>doradztwo dla inwestora związane z terenami zieleni</w:t>
      </w:r>
      <w:r>
        <w:rPr>
          <w:rFonts w:ascii="Verdana" w:hAnsi="Verdana" w:cs="Arial"/>
          <w:color w:val="000000"/>
          <w:sz w:val="22"/>
          <w:szCs w:val="22"/>
        </w:rPr>
        <w:t>,</w:t>
      </w:r>
    </w:p>
    <w:p w14:paraId="23EFD870" w14:textId="77777777" w:rsidR="00E250EE" w:rsidRPr="009407A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Pr>
          <w:rFonts w:ascii="Verdana" w:hAnsi="Verdana" w:cs="Arial"/>
          <w:color w:val="000000"/>
          <w:sz w:val="22"/>
          <w:szCs w:val="22"/>
        </w:rPr>
        <w:t>p</w:t>
      </w:r>
      <w:r w:rsidRPr="009407AE">
        <w:rPr>
          <w:rFonts w:ascii="Verdana" w:hAnsi="Verdana" w:cs="Arial"/>
          <w:color w:val="000000"/>
          <w:sz w:val="22"/>
          <w:szCs w:val="22"/>
        </w:rPr>
        <w:t>otwierdzanie konieczności wykonania dodatkowych prac w zakresie zieleni</w:t>
      </w:r>
      <w:r>
        <w:rPr>
          <w:rFonts w:ascii="Verdana" w:hAnsi="Verdana" w:cs="Arial"/>
          <w:color w:val="000000"/>
          <w:sz w:val="22"/>
          <w:szCs w:val="22"/>
        </w:rPr>
        <w:t>,</w:t>
      </w:r>
    </w:p>
    <w:p w14:paraId="434EF609" w14:textId="77777777" w:rsidR="00E250EE" w:rsidRPr="00EC3D43"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9407AE">
        <w:rPr>
          <w:rFonts w:ascii="Verdana" w:hAnsi="Verdana"/>
          <w:color w:val="000000" w:themeColor="text1"/>
          <w:sz w:val="22"/>
          <w:szCs w:val="22"/>
        </w:rPr>
        <w:t>bieżące rozwiązywanie problemów wykonawczych na etapie realizacji,</w:t>
      </w:r>
    </w:p>
    <w:p w14:paraId="47419DB2" w14:textId="107A0F4C" w:rsidR="00E250EE" w:rsidRPr="00EC3D43"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EC3D43">
        <w:rPr>
          <w:rFonts w:ascii="Verdana" w:hAnsi="Verdana"/>
          <w:color w:val="000000" w:themeColor="text1"/>
          <w:sz w:val="22"/>
          <w:szCs w:val="22"/>
        </w:rPr>
        <w:t>prowadzeni</w:t>
      </w:r>
      <w:r>
        <w:rPr>
          <w:rFonts w:ascii="Verdana" w:hAnsi="Verdana"/>
          <w:color w:val="000000" w:themeColor="text1"/>
          <w:sz w:val="22"/>
          <w:szCs w:val="22"/>
        </w:rPr>
        <w:t>e</w:t>
      </w:r>
      <w:r w:rsidRPr="00EC3D43">
        <w:rPr>
          <w:rFonts w:ascii="Verdana" w:hAnsi="Verdana"/>
          <w:color w:val="000000" w:themeColor="text1"/>
          <w:sz w:val="22"/>
          <w:szCs w:val="22"/>
        </w:rPr>
        <w:t xml:space="preserve"> dziennika prac oraz dokumentacji fotograficznej</w:t>
      </w:r>
      <w:r w:rsidR="007978A5">
        <w:rPr>
          <w:rFonts w:ascii="Verdana" w:hAnsi="Verdana"/>
          <w:color w:val="000000" w:themeColor="text1"/>
          <w:sz w:val="22"/>
          <w:szCs w:val="22"/>
        </w:rPr>
        <w:t>;</w:t>
      </w:r>
      <w:r w:rsidRPr="00EC3D43">
        <w:rPr>
          <w:rFonts w:ascii="Verdana" w:hAnsi="Verdana"/>
          <w:color w:val="000000" w:themeColor="text1"/>
          <w:sz w:val="22"/>
          <w:szCs w:val="22"/>
        </w:rPr>
        <w:t xml:space="preserve"> </w:t>
      </w:r>
      <w:r w:rsidR="007978A5">
        <w:rPr>
          <w:rFonts w:ascii="Verdana" w:hAnsi="Verdana"/>
          <w:color w:val="000000" w:themeColor="text1"/>
          <w:sz w:val="22"/>
          <w:szCs w:val="22"/>
        </w:rPr>
        <w:t>p</w:t>
      </w:r>
      <w:r w:rsidRPr="00EC3D43">
        <w:rPr>
          <w:rFonts w:ascii="Verdana" w:hAnsi="Verdana"/>
          <w:color w:val="000000" w:themeColor="text1"/>
          <w:sz w:val="22"/>
          <w:szCs w:val="22"/>
        </w:rPr>
        <w:t>rzysyłanie tygodniowych raportów z realizacji prac</w:t>
      </w:r>
      <w:r>
        <w:rPr>
          <w:rFonts w:ascii="Verdana" w:hAnsi="Verdana"/>
          <w:color w:val="000000" w:themeColor="text1"/>
          <w:sz w:val="22"/>
          <w:szCs w:val="22"/>
        </w:rPr>
        <w:t>,</w:t>
      </w:r>
    </w:p>
    <w:p w14:paraId="3B4B9B1E" w14:textId="77777777" w:rsidR="00E250EE" w:rsidRPr="00CB4F0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EC3D43">
        <w:rPr>
          <w:rFonts w:ascii="Verdana" w:hAnsi="Verdana"/>
          <w:sz w:val="22"/>
          <w:szCs w:val="22"/>
        </w:rPr>
        <w:t>przygotowanie dokumentacji odbiorowej, udział w odbiorach</w:t>
      </w:r>
      <w:r>
        <w:rPr>
          <w:rFonts w:ascii="Verdana" w:hAnsi="Verdana"/>
          <w:sz w:val="22"/>
          <w:szCs w:val="22"/>
        </w:rPr>
        <w:t>.</w:t>
      </w:r>
    </w:p>
    <w:p w14:paraId="594B608C" w14:textId="50E00B51" w:rsidR="00E250EE" w:rsidRPr="007978A5" w:rsidRDefault="007978A5" w:rsidP="007978A5">
      <w:pPr>
        <w:pStyle w:val="Akapitzlist"/>
        <w:widowControl w:val="0"/>
        <w:numPr>
          <w:ilvl w:val="0"/>
          <w:numId w:val="31"/>
        </w:numPr>
        <w:autoSpaceDE w:val="0"/>
        <w:autoSpaceDN w:val="0"/>
        <w:adjustRightInd w:val="0"/>
        <w:spacing w:before="120" w:line="360" w:lineRule="auto"/>
        <w:ind w:left="0" w:firstLine="0"/>
        <w:mirrorIndents/>
        <w:rPr>
          <w:rFonts w:ascii="Verdana" w:eastAsiaTheme="minorHAnsi" w:hAnsi="Verdana" w:cs="Verdana"/>
          <w:b/>
          <w:color w:val="000000" w:themeColor="text1"/>
          <w:sz w:val="22"/>
          <w:szCs w:val="22"/>
        </w:rPr>
      </w:pPr>
      <w:r>
        <w:rPr>
          <w:rFonts w:ascii="Verdana" w:eastAsiaTheme="minorHAnsi" w:hAnsi="Verdana" w:cs="Verdana"/>
          <w:b/>
          <w:color w:val="000000" w:themeColor="text1"/>
          <w:sz w:val="22"/>
          <w:szCs w:val="22"/>
          <w:lang w:val="pl-PL"/>
        </w:rPr>
        <w:t>w</w:t>
      </w:r>
      <w:r w:rsidR="00E250EE" w:rsidRPr="008F5BFB">
        <w:rPr>
          <w:rFonts w:ascii="Verdana" w:eastAsiaTheme="minorHAnsi" w:hAnsi="Verdana" w:cs="Verdana"/>
          <w:b/>
          <w:color w:val="000000" w:themeColor="text1"/>
          <w:sz w:val="22"/>
          <w:szCs w:val="22"/>
          <w:lang w:val="pl-PL"/>
        </w:rPr>
        <w:t xml:space="preserve"> </w:t>
      </w:r>
      <w:r w:rsidR="00E250EE" w:rsidRPr="008F5BFB">
        <w:rPr>
          <w:rFonts w:ascii="Verdana" w:eastAsiaTheme="minorHAnsi" w:hAnsi="Verdana" w:cs="Verdana"/>
          <w:b/>
          <w:color w:val="000000" w:themeColor="text1"/>
          <w:sz w:val="22"/>
          <w:szCs w:val="22"/>
        </w:rPr>
        <w:t>ramach innych zadań w Projekcie "Budujemy klimat! - infrastruktura i</w:t>
      </w:r>
      <w:r w:rsidR="00E250EE">
        <w:rPr>
          <w:rFonts w:ascii="Verdana" w:eastAsiaTheme="minorHAnsi" w:hAnsi="Verdana" w:cs="Verdana"/>
          <w:b/>
          <w:color w:val="000000" w:themeColor="text1"/>
          <w:sz w:val="22"/>
          <w:szCs w:val="22"/>
          <w:lang w:val="pl-PL"/>
        </w:rPr>
        <w:t xml:space="preserve"> </w:t>
      </w:r>
      <w:r w:rsidR="00E250EE" w:rsidRPr="008F5BFB">
        <w:rPr>
          <w:rFonts w:ascii="Verdana" w:eastAsiaTheme="minorHAnsi" w:hAnsi="Verdana" w:cs="Verdana"/>
          <w:b/>
          <w:color w:val="000000" w:themeColor="text1"/>
          <w:sz w:val="22"/>
          <w:szCs w:val="22"/>
        </w:rPr>
        <w:t xml:space="preserve">edukacja na rzecz adaptacji klimatycznej wrocławskich </w:t>
      </w:r>
      <w:r w:rsidR="00E250EE" w:rsidRPr="008F5BFB">
        <w:rPr>
          <w:rFonts w:ascii="Verdana" w:eastAsiaTheme="minorHAnsi" w:hAnsi="Verdana" w:cs="Verdana"/>
          <w:b/>
          <w:color w:val="000000" w:themeColor="text1"/>
          <w:sz w:val="22"/>
          <w:szCs w:val="22"/>
        </w:rPr>
        <w:lastRenderedPageBreak/>
        <w:t>szkół":</w:t>
      </w:r>
      <w:r>
        <w:rPr>
          <w:rFonts w:ascii="Verdana" w:eastAsiaTheme="minorHAnsi" w:hAnsi="Verdana" w:cs="Verdana"/>
          <w:b/>
          <w:color w:val="000000" w:themeColor="text1"/>
          <w:sz w:val="22"/>
          <w:szCs w:val="22"/>
          <w:lang w:val="pl-PL"/>
        </w:rPr>
        <w:t xml:space="preserve"> </w:t>
      </w:r>
      <w:r w:rsidRPr="007978A5">
        <w:rPr>
          <w:rFonts w:ascii="Verdana" w:hAnsi="Verdana"/>
          <w:sz w:val="22"/>
          <w:szCs w:val="22"/>
          <w:lang w:val="pl-PL"/>
        </w:rPr>
        <w:t xml:space="preserve">12 </w:t>
      </w:r>
      <w:r w:rsidR="00E250EE" w:rsidRPr="007978A5">
        <w:rPr>
          <w:rFonts w:ascii="Verdana" w:hAnsi="Verdana"/>
          <w:sz w:val="22"/>
          <w:szCs w:val="22"/>
        </w:rPr>
        <w:t>konsultacj</w:t>
      </w:r>
      <w:r w:rsidRPr="007978A5">
        <w:rPr>
          <w:rFonts w:ascii="Verdana" w:hAnsi="Verdana"/>
          <w:sz w:val="22"/>
          <w:szCs w:val="22"/>
          <w:lang w:val="pl-PL"/>
        </w:rPr>
        <w:t>i</w:t>
      </w:r>
      <w:r w:rsidR="00E250EE" w:rsidRPr="007978A5">
        <w:rPr>
          <w:rFonts w:ascii="Verdana" w:hAnsi="Verdana"/>
          <w:sz w:val="22"/>
          <w:szCs w:val="22"/>
        </w:rPr>
        <w:t xml:space="preserve"> merytoryczn</w:t>
      </w:r>
      <w:r w:rsidRPr="007978A5">
        <w:rPr>
          <w:rFonts w:ascii="Verdana" w:hAnsi="Verdana"/>
          <w:sz w:val="22"/>
          <w:szCs w:val="22"/>
          <w:lang w:val="pl-PL"/>
        </w:rPr>
        <w:t>ych</w:t>
      </w:r>
      <w:r w:rsidR="00E250EE" w:rsidRPr="007978A5">
        <w:rPr>
          <w:rFonts w:ascii="Verdana" w:hAnsi="Verdana"/>
          <w:sz w:val="22"/>
          <w:szCs w:val="22"/>
        </w:rPr>
        <w:t xml:space="preserve"> i udzielanie wsparcia</w:t>
      </w:r>
      <w:r w:rsidR="00E250EE" w:rsidRPr="007978A5">
        <w:rPr>
          <w:rFonts w:ascii="Verdana" w:hAnsi="Verdana"/>
          <w:sz w:val="22"/>
          <w:szCs w:val="22"/>
          <w:lang w:val="pl-PL"/>
        </w:rPr>
        <w:t xml:space="preserve"> w obszarze tematyki związanej z architekturą krajobrazu</w:t>
      </w:r>
      <w:r w:rsidR="00E250EE" w:rsidRPr="007978A5">
        <w:rPr>
          <w:rFonts w:ascii="Verdana" w:hAnsi="Verdana"/>
          <w:sz w:val="22"/>
          <w:szCs w:val="22"/>
        </w:rPr>
        <w:t xml:space="preserve"> dla nauczycieli na etapie prowadzonych warsztatów</w:t>
      </w:r>
      <w:r w:rsidR="00E250EE" w:rsidRPr="007978A5">
        <w:rPr>
          <w:rFonts w:ascii="Verdana" w:hAnsi="Verdana"/>
          <w:sz w:val="22"/>
          <w:szCs w:val="22"/>
          <w:lang w:val="pl-PL"/>
        </w:rPr>
        <w:t xml:space="preserve"> stanowiących element Projektu</w:t>
      </w:r>
      <w:r w:rsidR="00E250EE" w:rsidRPr="007978A5">
        <w:rPr>
          <w:rFonts w:ascii="Verdana" w:hAnsi="Verdana"/>
          <w:sz w:val="22"/>
          <w:szCs w:val="22"/>
        </w:rPr>
        <w:t xml:space="preserve"> </w:t>
      </w:r>
      <w:r w:rsidR="00E250EE" w:rsidRPr="007978A5">
        <w:rPr>
          <w:rFonts w:ascii="Verdana" w:hAnsi="Verdana"/>
          <w:sz w:val="22"/>
          <w:szCs w:val="22"/>
          <w:lang w:val="pl-PL"/>
        </w:rPr>
        <w:t>w</w:t>
      </w:r>
      <w:r w:rsidR="00E250EE" w:rsidRPr="007978A5">
        <w:rPr>
          <w:rFonts w:ascii="Verdana" w:hAnsi="Verdana"/>
          <w:sz w:val="22"/>
          <w:szCs w:val="22"/>
        </w:rPr>
        <w:t xml:space="preserve"> form</w:t>
      </w:r>
      <w:r w:rsidR="00E250EE" w:rsidRPr="007978A5">
        <w:rPr>
          <w:rFonts w:ascii="Verdana" w:hAnsi="Verdana"/>
          <w:sz w:val="22"/>
          <w:szCs w:val="22"/>
          <w:lang w:val="pl-PL"/>
        </w:rPr>
        <w:t>ie pisemnych wyjaśnień udzielanych elektronicznie (email).</w:t>
      </w:r>
    </w:p>
    <w:p w14:paraId="3BC3C436" w14:textId="3AF62E46" w:rsidR="00E250EE" w:rsidRPr="00D77AF8" w:rsidRDefault="00E250EE" w:rsidP="00E250EE">
      <w:pPr>
        <w:numPr>
          <w:ilvl w:val="0"/>
          <w:numId w:val="25"/>
        </w:numPr>
        <w:spacing w:before="120" w:line="360" w:lineRule="auto"/>
        <w:ind w:left="0" w:firstLine="0"/>
        <w:contextualSpacing/>
        <w:mirrorIndents/>
        <w:rPr>
          <w:rFonts w:ascii="Verdana" w:hAnsi="Verdana"/>
          <w:sz w:val="22"/>
          <w:szCs w:val="22"/>
        </w:rPr>
      </w:pPr>
      <w:r w:rsidRPr="00D77AF8">
        <w:rPr>
          <w:rFonts w:ascii="Verdana" w:hAnsi="Verdana"/>
          <w:sz w:val="22"/>
          <w:szCs w:val="22"/>
        </w:rPr>
        <w:t xml:space="preserve">Realizacja przedmiotu </w:t>
      </w:r>
      <w:r w:rsidR="00826294">
        <w:rPr>
          <w:rFonts w:ascii="Verdana" w:hAnsi="Verdana"/>
          <w:sz w:val="22"/>
          <w:szCs w:val="22"/>
        </w:rPr>
        <w:t>zamówienia</w:t>
      </w:r>
      <w:r w:rsidRPr="00D77AF8">
        <w:rPr>
          <w:rFonts w:ascii="Verdana" w:hAnsi="Verdana"/>
          <w:sz w:val="22"/>
          <w:szCs w:val="22"/>
        </w:rPr>
        <w:t xml:space="preserve"> będzie przebiegała w </w:t>
      </w:r>
      <w:r>
        <w:rPr>
          <w:rFonts w:ascii="Verdana" w:hAnsi="Verdana"/>
          <w:sz w:val="22"/>
          <w:szCs w:val="22"/>
        </w:rPr>
        <w:t>pięciu</w:t>
      </w:r>
      <w:r w:rsidRPr="00D77AF8">
        <w:rPr>
          <w:rFonts w:ascii="Verdana" w:hAnsi="Verdana"/>
          <w:sz w:val="22"/>
          <w:szCs w:val="22"/>
        </w:rPr>
        <w:t xml:space="preserve"> etapach</w:t>
      </w:r>
      <w:r w:rsidR="007978A5">
        <w:rPr>
          <w:rFonts w:ascii="Verdana" w:hAnsi="Verdana"/>
          <w:sz w:val="22"/>
          <w:szCs w:val="22"/>
        </w:rPr>
        <w:t xml:space="preserve"> realizacji (dalej</w:t>
      </w:r>
      <w:r w:rsidRPr="00D77AF8">
        <w:rPr>
          <w:rFonts w:ascii="Verdana" w:hAnsi="Verdana"/>
          <w:sz w:val="22"/>
          <w:szCs w:val="22"/>
        </w:rPr>
        <w:t>:</w:t>
      </w:r>
      <w:r w:rsidR="007978A5">
        <w:rPr>
          <w:rFonts w:ascii="Verdana" w:hAnsi="Verdana"/>
          <w:sz w:val="22"/>
          <w:szCs w:val="22"/>
        </w:rPr>
        <w:t xml:space="preserve"> „Etap/Etapy”):</w:t>
      </w:r>
    </w:p>
    <w:p w14:paraId="604B0DED" w14:textId="77777777" w:rsidR="00E250EE" w:rsidRPr="00D77AF8" w:rsidRDefault="00E250EE" w:rsidP="00E250EE">
      <w:pPr>
        <w:pStyle w:val="Akapitzlist"/>
        <w:numPr>
          <w:ilvl w:val="0"/>
          <w:numId w:val="26"/>
        </w:numPr>
        <w:spacing w:before="120" w:line="360" w:lineRule="auto"/>
        <w:ind w:left="0" w:firstLine="0"/>
        <w:mirrorIndents/>
        <w:rPr>
          <w:rFonts w:ascii="Verdana" w:hAnsi="Verdana"/>
          <w:sz w:val="22"/>
          <w:szCs w:val="22"/>
        </w:rPr>
      </w:pPr>
      <w:r w:rsidRPr="00D77AF8">
        <w:rPr>
          <w:rFonts w:ascii="Verdana" w:hAnsi="Verdana"/>
          <w:b/>
          <w:color w:val="000000" w:themeColor="text1"/>
          <w:sz w:val="22"/>
          <w:szCs w:val="22"/>
        </w:rPr>
        <w:t>I etap</w:t>
      </w:r>
      <w:r w:rsidRPr="00D77AF8">
        <w:rPr>
          <w:rFonts w:ascii="Verdana" w:hAnsi="Verdana"/>
          <w:color w:val="000000" w:themeColor="text1"/>
          <w:sz w:val="22"/>
          <w:szCs w:val="22"/>
        </w:rPr>
        <w:t xml:space="preserve"> – przygotowanie inwestycji</w:t>
      </w:r>
      <w:r>
        <w:rPr>
          <w:rFonts w:ascii="Verdana" w:hAnsi="Verdana"/>
          <w:color w:val="000000" w:themeColor="text1"/>
          <w:sz w:val="22"/>
          <w:szCs w:val="22"/>
          <w:lang w:val="pl-PL"/>
        </w:rPr>
        <w:t xml:space="preserve"> </w:t>
      </w:r>
      <w:r w:rsidRPr="008F5BFB">
        <w:rPr>
          <w:rFonts w:ascii="Verdana" w:hAnsi="Verdana"/>
          <w:color w:val="000000" w:themeColor="text1"/>
          <w:sz w:val="22"/>
          <w:szCs w:val="22"/>
          <w:lang w:val="pl-PL"/>
        </w:rPr>
        <w:t>dla placówek</w:t>
      </w:r>
      <w:r w:rsidRPr="008F5BFB">
        <w:rPr>
          <w:rFonts w:ascii="Verdana" w:hAnsi="Verdana"/>
          <w:color w:val="000000" w:themeColor="text1"/>
          <w:sz w:val="22"/>
          <w:szCs w:val="22"/>
        </w:rPr>
        <w:t>:</w:t>
      </w:r>
      <w:r w:rsidRPr="00D77AF8">
        <w:rPr>
          <w:rFonts w:ascii="Verdana" w:hAnsi="Verdana"/>
          <w:color w:val="000000" w:themeColor="text1"/>
          <w:sz w:val="22"/>
          <w:szCs w:val="22"/>
        </w:rPr>
        <w:t xml:space="preserve"> </w:t>
      </w:r>
      <w:r w:rsidRPr="00D77AF8">
        <w:rPr>
          <w:rFonts w:ascii="Verdana" w:hAnsi="Verdana"/>
          <w:sz w:val="22"/>
          <w:szCs w:val="22"/>
        </w:rPr>
        <w:t>Zespół Szkół Teleinformatycznych i Elektronicznych, Zespół Szkolno-Przedszkolny nr 1, Elektroniczne Zakłady Naukowe, Liceum Ogólnokształcące nr 1</w:t>
      </w:r>
      <w:r>
        <w:rPr>
          <w:rFonts w:ascii="Verdana" w:hAnsi="Verdana"/>
          <w:sz w:val="22"/>
          <w:szCs w:val="22"/>
          <w:lang w:val="pl-PL"/>
        </w:rPr>
        <w:t>;</w:t>
      </w:r>
    </w:p>
    <w:p w14:paraId="3A6233C9" w14:textId="77777777" w:rsidR="00E250EE" w:rsidRPr="003E1F8F"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3E1F8F">
        <w:rPr>
          <w:rFonts w:ascii="Verdana" w:hAnsi="Verdana"/>
          <w:b/>
          <w:color w:val="000000" w:themeColor="text1"/>
          <w:sz w:val="22"/>
          <w:szCs w:val="22"/>
        </w:rPr>
        <w:t>II etap</w:t>
      </w:r>
      <w:r w:rsidRPr="003E1F8F">
        <w:rPr>
          <w:rFonts w:ascii="Verdana" w:hAnsi="Verdana"/>
          <w:color w:val="000000" w:themeColor="text1"/>
          <w:sz w:val="22"/>
          <w:szCs w:val="22"/>
        </w:rPr>
        <w:t xml:space="preserve"> – nadzór nad prowadzeniem </w:t>
      </w:r>
      <w:r w:rsidRPr="00F05261">
        <w:rPr>
          <w:rFonts w:ascii="Verdana" w:hAnsi="Verdana"/>
          <w:color w:val="000000" w:themeColor="text1"/>
          <w:sz w:val="22"/>
          <w:szCs w:val="22"/>
          <w:lang w:val="pl-PL"/>
        </w:rPr>
        <w:t xml:space="preserve">prac na terenie placówek: </w:t>
      </w:r>
      <w:r w:rsidRPr="003E1F8F">
        <w:rPr>
          <w:rFonts w:ascii="Verdana" w:hAnsi="Verdana"/>
          <w:sz w:val="22"/>
          <w:szCs w:val="22"/>
        </w:rPr>
        <w:t>Zespół Szkół Teleinformatycznych i Elektronicznych, Zespół Szkolno-Przedszkolny nr 1, Elektroniczne Zakłady Naukowe, Liceum Ogólnokształcące nr 1</w:t>
      </w:r>
      <w:r>
        <w:rPr>
          <w:rFonts w:ascii="Verdana" w:hAnsi="Verdana"/>
          <w:sz w:val="22"/>
          <w:szCs w:val="22"/>
          <w:lang w:val="pl-PL"/>
        </w:rPr>
        <w:t>;</w:t>
      </w:r>
    </w:p>
    <w:p w14:paraId="64697511" w14:textId="42242AC6" w:rsidR="00E250EE" w:rsidRPr="003E1F8F"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3E1F8F">
        <w:rPr>
          <w:rFonts w:ascii="Verdana" w:hAnsi="Verdana"/>
          <w:b/>
          <w:color w:val="000000" w:themeColor="text1"/>
          <w:sz w:val="22"/>
          <w:szCs w:val="22"/>
        </w:rPr>
        <w:t>III etap</w:t>
      </w:r>
      <w:r w:rsidRPr="003E1F8F">
        <w:rPr>
          <w:rFonts w:ascii="Verdana" w:hAnsi="Verdana"/>
          <w:color w:val="000000" w:themeColor="text1"/>
          <w:sz w:val="22"/>
          <w:szCs w:val="22"/>
        </w:rPr>
        <w:t xml:space="preserve"> – przygotowanie inwestycji </w:t>
      </w:r>
      <w:r w:rsidRPr="00F05261">
        <w:rPr>
          <w:rFonts w:ascii="Verdana" w:hAnsi="Verdana"/>
          <w:color w:val="000000" w:themeColor="text1"/>
          <w:sz w:val="22"/>
          <w:szCs w:val="22"/>
          <w:lang w:val="pl-PL"/>
        </w:rPr>
        <w:t>dla placówek</w:t>
      </w:r>
      <w:r w:rsidRPr="003E1F8F">
        <w:rPr>
          <w:rFonts w:ascii="Verdana" w:hAnsi="Verdana"/>
          <w:color w:val="000000" w:themeColor="text1"/>
          <w:sz w:val="22"/>
          <w:szCs w:val="22"/>
        </w:rPr>
        <w:t xml:space="preserve">: </w:t>
      </w:r>
      <w:r w:rsidRPr="003E1F8F">
        <w:rPr>
          <w:rFonts w:ascii="Verdana" w:hAnsi="Verdana"/>
          <w:sz w:val="22"/>
          <w:szCs w:val="22"/>
        </w:rPr>
        <w:t>Zespół Szkolno-Przedszkolny nr 18, Szkoła Podstawowa nr 71</w:t>
      </w:r>
      <w:r>
        <w:rPr>
          <w:rFonts w:ascii="Verdana" w:hAnsi="Verdana"/>
          <w:sz w:val="22"/>
          <w:szCs w:val="22"/>
          <w:lang w:val="pl-PL"/>
        </w:rPr>
        <w:t>;</w:t>
      </w:r>
    </w:p>
    <w:p w14:paraId="3CBCFF38" w14:textId="77777777" w:rsidR="00E250EE" w:rsidRPr="00D77AF8"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3E1F8F">
        <w:rPr>
          <w:rFonts w:ascii="Verdana" w:hAnsi="Verdana"/>
          <w:b/>
          <w:color w:val="000000" w:themeColor="text1"/>
          <w:sz w:val="22"/>
          <w:szCs w:val="22"/>
        </w:rPr>
        <w:t>IV etap</w:t>
      </w:r>
      <w:r w:rsidRPr="003E1F8F">
        <w:rPr>
          <w:rFonts w:ascii="Verdana" w:hAnsi="Verdana"/>
          <w:color w:val="000000" w:themeColor="text1"/>
          <w:sz w:val="22"/>
          <w:szCs w:val="22"/>
        </w:rPr>
        <w:t xml:space="preserve"> – nadzór nad prowadzeniem </w:t>
      </w:r>
      <w:r w:rsidRPr="00F05261">
        <w:rPr>
          <w:rFonts w:ascii="Verdana" w:hAnsi="Verdana"/>
          <w:color w:val="000000" w:themeColor="text1"/>
          <w:sz w:val="22"/>
          <w:szCs w:val="22"/>
          <w:lang w:val="pl-PL"/>
        </w:rPr>
        <w:t>prac na terenie placówek</w:t>
      </w:r>
      <w:r w:rsidRPr="00F05261">
        <w:rPr>
          <w:rFonts w:ascii="Verdana" w:hAnsi="Verdana"/>
          <w:color w:val="000000" w:themeColor="text1"/>
          <w:sz w:val="22"/>
          <w:szCs w:val="22"/>
        </w:rPr>
        <w:t>:</w:t>
      </w:r>
      <w:r w:rsidRPr="003E1F8F">
        <w:rPr>
          <w:rFonts w:ascii="Verdana" w:hAnsi="Verdana"/>
          <w:sz w:val="22"/>
          <w:szCs w:val="22"/>
        </w:rPr>
        <w:t xml:space="preserve"> Zespół Szkolno-Przedszkolny nr 18, Szkoła Podstawowa nr 71</w:t>
      </w:r>
      <w:r>
        <w:rPr>
          <w:rFonts w:ascii="Verdana" w:hAnsi="Verdana"/>
          <w:sz w:val="22"/>
          <w:szCs w:val="22"/>
          <w:lang w:val="pl-PL"/>
        </w:rPr>
        <w:t>;</w:t>
      </w:r>
    </w:p>
    <w:p w14:paraId="3997CC5A" w14:textId="77777777" w:rsidR="00E250EE" w:rsidRPr="00D77AF8"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D77AF8">
        <w:rPr>
          <w:rFonts w:ascii="Verdana" w:hAnsi="Verdana"/>
          <w:b/>
          <w:color w:val="000000" w:themeColor="text1"/>
          <w:sz w:val="22"/>
          <w:szCs w:val="22"/>
        </w:rPr>
        <w:t>V etap</w:t>
      </w:r>
      <w:r w:rsidRPr="00D77AF8">
        <w:rPr>
          <w:rFonts w:ascii="Verdana" w:hAnsi="Verdana"/>
          <w:color w:val="000000" w:themeColor="text1"/>
          <w:sz w:val="22"/>
          <w:szCs w:val="22"/>
        </w:rPr>
        <w:t xml:space="preserve"> – </w:t>
      </w:r>
      <w:r w:rsidRPr="00D77AF8">
        <w:rPr>
          <w:rFonts w:ascii="Verdana" w:hAnsi="Verdana"/>
          <w:sz w:val="22"/>
          <w:szCs w:val="22"/>
        </w:rPr>
        <w:t>konsultacje merytoryczne i udzielanie wsparcia dla nauczycieli</w:t>
      </w:r>
      <w:r>
        <w:rPr>
          <w:rFonts w:ascii="Verdana" w:hAnsi="Verdana"/>
          <w:sz w:val="22"/>
          <w:szCs w:val="22"/>
          <w:lang w:val="pl-PL"/>
        </w:rPr>
        <w:t xml:space="preserve"> z placówek</w:t>
      </w:r>
      <w:r w:rsidRPr="00D77AF8">
        <w:rPr>
          <w:rFonts w:ascii="Verdana" w:hAnsi="Verdana"/>
          <w:sz w:val="22"/>
          <w:szCs w:val="22"/>
        </w:rPr>
        <w:t xml:space="preserve"> </w:t>
      </w:r>
      <w:r w:rsidRPr="005130AB">
        <w:rPr>
          <w:rFonts w:ascii="Verdana" w:hAnsi="Verdana"/>
          <w:sz w:val="22"/>
          <w:szCs w:val="22"/>
        </w:rPr>
        <w:t>objęt</w:t>
      </w:r>
      <w:r>
        <w:rPr>
          <w:rFonts w:ascii="Verdana" w:hAnsi="Verdana"/>
          <w:sz w:val="22"/>
          <w:szCs w:val="22"/>
          <w:lang w:val="pl-PL"/>
        </w:rPr>
        <w:t>ych</w:t>
      </w:r>
      <w:r w:rsidRPr="005130AB">
        <w:rPr>
          <w:rFonts w:ascii="Verdana" w:hAnsi="Verdana"/>
          <w:sz w:val="22"/>
          <w:szCs w:val="22"/>
        </w:rPr>
        <w:t xml:space="preserve"> realizacją umowy</w:t>
      </w:r>
      <w:r>
        <w:rPr>
          <w:rFonts w:ascii="Verdana" w:hAnsi="Verdana"/>
          <w:sz w:val="22"/>
          <w:szCs w:val="22"/>
          <w:lang w:val="pl-PL"/>
        </w:rPr>
        <w:t>.</w:t>
      </w:r>
    </w:p>
    <w:p w14:paraId="35A957AE" w14:textId="77777777" w:rsidR="00E250EE" w:rsidRDefault="00E250EE" w:rsidP="00E250EE">
      <w:pPr>
        <w:spacing w:before="120" w:line="360" w:lineRule="auto"/>
        <w:contextualSpacing/>
        <w:mirrorIndents/>
        <w:rPr>
          <w:rFonts w:ascii="Verdana" w:hAnsi="Verdana"/>
          <w:sz w:val="22"/>
          <w:szCs w:val="22"/>
        </w:rPr>
      </w:pPr>
    </w:p>
    <w:p w14:paraId="52855479" w14:textId="77777777" w:rsidR="00717E89" w:rsidRPr="00013C00"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013C00">
        <w:rPr>
          <w:rFonts w:ascii="Verdana" w:hAnsi="Verdana"/>
          <w:b/>
        </w:rPr>
        <w:t>Termin wykonania zamówienia</w:t>
      </w:r>
    </w:p>
    <w:p w14:paraId="1B019AF1" w14:textId="0FC01553" w:rsidR="00A75559" w:rsidRPr="00D77AF8" w:rsidRDefault="00013C00" w:rsidP="00A75559">
      <w:pPr>
        <w:widowControl w:val="0"/>
        <w:autoSpaceDE w:val="0"/>
        <w:autoSpaceDN w:val="0"/>
        <w:adjustRightInd w:val="0"/>
        <w:spacing w:before="120" w:line="360" w:lineRule="auto"/>
        <w:contextualSpacing/>
        <w:mirrorIndents/>
        <w:rPr>
          <w:rFonts w:ascii="Verdana" w:hAnsi="Verdana"/>
          <w:b/>
          <w:bCs/>
          <w:sz w:val="22"/>
          <w:szCs w:val="22"/>
        </w:rPr>
      </w:pPr>
      <w:r>
        <w:rPr>
          <w:rFonts w:ascii="Verdana" w:hAnsi="Verdana"/>
          <w:sz w:val="22"/>
          <w:szCs w:val="22"/>
        </w:rPr>
        <w:t xml:space="preserve">Zamówienie należy wykonać </w:t>
      </w:r>
      <w:r w:rsidRPr="00395A7E">
        <w:rPr>
          <w:rFonts w:ascii="Verdana" w:hAnsi="Verdana"/>
          <w:sz w:val="22"/>
          <w:szCs w:val="22"/>
        </w:rPr>
        <w:t xml:space="preserve">w terminie </w:t>
      </w:r>
      <w:r w:rsidR="00A75559" w:rsidRPr="00D77AF8">
        <w:rPr>
          <w:rFonts w:ascii="Verdana" w:hAnsi="Verdana"/>
          <w:sz w:val="22"/>
          <w:szCs w:val="22"/>
        </w:rPr>
        <w:t xml:space="preserve">od dnia podpisania umowy do </w:t>
      </w:r>
      <w:r w:rsidR="00A75559" w:rsidRPr="00D77AF8">
        <w:rPr>
          <w:rFonts w:ascii="Verdana" w:hAnsi="Verdana"/>
          <w:b/>
          <w:sz w:val="22"/>
          <w:szCs w:val="22"/>
        </w:rPr>
        <w:t>30</w:t>
      </w:r>
      <w:r w:rsidR="00134548">
        <w:rPr>
          <w:rFonts w:ascii="Verdana" w:hAnsi="Verdana"/>
          <w:b/>
          <w:sz w:val="22"/>
          <w:szCs w:val="22"/>
        </w:rPr>
        <w:t> </w:t>
      </w:r>
      <w:r w:rsidR="00A75559" w:rsidRPr="00D77AF8">
        <w:rPr>
          <w:rFonts w:ascii="Verdana" w:hAnsi="Verdana"/>
          <w:b/>
          <w:sz w:val="22"/>
          <w:szCs w:val="22"/>
        </w:rPr>
        <w:t xml:space="preserve">czerwca 2028 r., </w:t>
      </w:r>
      <w:r w:rsidR="00A75559" w:rsidRPr="00D77AF8">
        <w:rPr>
          <w:rFonts w:ascii="Verdana" w:hAnsi="Verdana"/>
          <w:sz w:val="22"/>
          <w:szCs w:val="22"/>
        </w:rPr>
        <w:t>z zastrzeżeniem, że poszczególne Etapy należy wykonać w</w:t>
      </w:r>
      <w:r w:rsidR="007978A5">
        <w:rPr>
          <w:rFonts w:ascii="Verdana" w:hAnsi="Verdana"/>
          <w:sz w:val="22"/>
          <w:szCs w:val="22"/>
        </w:rPr>
        <w:t> </w:t>
      </w:r>
      <w:r w:rsidR="00A75559" w:rsidRPr="00D77AF8">
        <w:rPr>
          <w:rFonts w:ascii="Verdana" w:hAnsi="Verdana"/>
          <w:sz w:val="22"/>
          <w:szCs w:val="22"/>
        </w:rPr>
        <w:t>następujących terminach:</w:t>
      </w:r>
    </w:p>
    <w:p w14:paraId="27A1D6A9" w14:textId="77777777" w:rsidR="00A75559" w:rsidRPr="00D77AF8"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D77AF8">
        <w:rPr>
          <w:rFonts w:ascii="Verdana" w:hAnsi="Verdana"/>
          <w:b/>
          <w:bCs/>
          <w:sz w:val="22"/>
          <w:szCs w:val="22"/>
          <w:lang w:eastAsia="pl-PL"/>
        </w:rPr>
        <w:t>Etap I</w:t>
      </w:r>
      <w:r w:rsidRPr="00D77AF8">
        <w:rPr>
          <w:rFonts w:ascii="Verdana" w:hAnsi="Verdana"/>
          <w:bCs/>
          <w:sz w:val="22"/>
          <w:szCs w:val="22"/>
          <w:lang w:eastAsia="pl-PL"/>
        </w:rPr>
        <w:t xml:space="preserve"> w terminie </w:t>
      </w:r>
      <w:r w:rsidRPr="004F46BE">
        <w:rPr>
          <w:rFonts w:ascii="Verdana" w:hAnsi="Verdana"/>
          <w:b/>
          <w:bCs/>
          <w:sz w:val="22"/>
          <w:szCs w:val="22"/>
          <w:lang w:val="pl-PL" w:eastAsia="pl-PL"/>
        </w:rPr>
        <w:t>do</w:t>
      </w:r>
      <w:r w:rsidRPr="00D77AF8">
        <w:rPr>
          <w:rFonts w:ascii="Verdana" w:hAnsi="Verdana"/>
          <w:bCs/>
          <w:sz w:val="22"/>
          <w:szCs w:val="22"/>
          <w:lang w:val="pl-PL" w:eastAsia="pl-PL"/>
        </w:rPr>
        <w:t xml:space="preserve"> </w:t>
      </w:r>
      <w:r w:rsidRPr="00D77AF8">
        <w:rPr>
          <w:rFonts w:ascii="Verdana" w:hAnsi="Verdana"/>
          <w:b/>
          <w:bCs/>
          <w:sz w:val="22"/>
          <w:szCs w:val="22"/>
          <w:lang w:eastAsia="pl-PL"/>
        </w:rPr>
        <w:t>30.0</w:t>
      </w:r>
      <w:r w:rsidRPr="00D77AF8">
        <w:rPr>
          <w:rFonts w:ascii="Verdana" w:hAnsi="Verdana"/>
          <w:b/>
          <w:bCs/>
          <w:sz w:val="22"/>
          <w:szCs w:val="22"/>
          <w:lang w:val="pl-PL" w:eastAsia="pl-PL"/>
        </w:rPr>
        <w:t>4</w:t>
      </w:r>
      <w:r w:rsidRPr="00D77AF8">
        <w:rPr>
          <w:rFonts w:ascii="Verdana" w:hAnsi="Verdana"/>
          <w:b/>
          <w:bCs/>
          <w:sz w:val="22"/>
          <w:szCs w:val="22"/>
          <w:lang w:eastAsia="pl-PL"/>
        </w:rPr>
        <w:t>.2026 r.</w:t>
      </w:r>
      <w:r w:rsidRPr="00D77AF8">
        <w:rPr>
          <w:rFonts w:ascii="Verdana" w:hAnsi="Verdana"/>
          <w:b/>
          <w:bCs/>
          <w:sz w:val="22"/>
          <w:szCs w:val="22"/>
          <w:lang w:val="pl-PL" w:eastAsia="pl-PL"/>
        </w:rPr>
        <w:t>,</w:t>
      </w:r>
    </w:p>
    <w:p w14:paraId="06B4D356" w14:textId="77777777" w:rsidR="00A75559" w:rsidRPr="00A66D0A"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lang w:eastAsia="pl-PL"/>
        </w:rPr>
        <w:t>Etap II</w:t>
      </w:r>
      <w:r w:rsidRPr="00A66D0A">
        <w:rPr>
          <w:rFonts w:ascii="Verdana" w:hAnsi="Verdana"/>
          <w:bCs/>
          <w:sz w:val="22"/>
          <w:szCs w:val="22"/>
          <w:lang w:eastAsia="pl-PL"/>
        </w:rPr>
        <w:t xml:space="preserve"> w terminie </w:t>
      </w:r>
      <w:r w:rsidRPr="004F46BE">
        <w:rPr>
          <w:rFonts w:ascii="Verdana" w:hAnsi="Verdana"/>
          <w:b/>
          <w:bCs/>
          <w:sz w:val="22"/>
          <w:szCs w:val="22"/>
          <w:lang w:eastAsia="pl-PL"/>
        </w:rPr>
        <w:t>do</w:t>
      </w:r>
      <w:r w:rsidRPr="00A66D0A">
        <w:rPr>
          <w:rFonts w:ascii="Verdana" w:hAnsi="Verdana"/>
          <w:bCs/>
          <w:sz w:val="22"/>
          <w:szCs w:val="22"/>
          <w:lang w:eastAsia="pl-PL"/>
        </w:rPr>
        <w:t xml:space="preserve"> </w:t>
      </w:r>
      <w:r w:rsidRPr="00A66D0A">
        <w:rPr>
          <w:rFonts w:ascii="Verdana" w:hAnsi="Verdana"/>
          <w:b/>
          <w:bCs/>
          <w:sz w:val="22"/>
          <w:szCs w:val="22"/>
          <w:lang w:val="pl-PL" w:eastAsia="pl-PL"/>
        </w:rPr>
        <w:t>30.11</w:t>
      </w:r>
      <w:r w:rsidRPr="00A66D0A">
        <w:rPr>
          <w:rFonts w:ascii="Verdana" w:hAnsi="Verdana"/>
          <w:b/>
          <w:bCs/>
          <w:sz w:val="22"/>
          <w:szCs w:val="22"/>
          <w:lang w:eastAsia="pl-PL"/>
        </w:rPr>
        <w:t>.202</w:t>
      </w:r>
      <w:r w:rsidRPr="00A66D0A">
        <w:rPr>
          <w:rFonts w:ascii="Verdana" w:hAnsi="Verdana"/>
          <w:b/>
          <w:bCs/>
          <w:sz w:val="22"/>
          <w:szCs w:val="22"/>
          <w:lang w:val="pl-PL" w:eastAsia="pl-PL"/>
        </w:rPr>
        <w:t>6</w:t>
      </w:r>
      <w:r w:rsidRPr="00A66D0A">
        <w:rPr>
          <w:rFonts w:ascii="Verdana" w:hAnsi="Verdana"/>
          <w:b/>
          <w:bCs/>
          <w:sz w:val="22"/>
          <w:szCs w:val="22"/>
          <w:lang w:eastAsia="pl-PL"/>
        </w:rPr>
        <w:t xml:space="preserve"> r.</w:t>
      </w:r>
      <w:r w:rsidRPr="00A66D0A">
        <w:rPr>
          <w:rFonts w:ascii="Verdana" w:hAnsi="Verdana"/>
          <w:b/>
          <w:bCs/>
          <w:sz w:val="22"/>
          <w:szCs w:val="22"/>
          <w:lang w:val="pl-PL" w:eastAsia="pl-PL"/>
        </w:rPr>
        <w:t>;</w:t>
      </w:r>
    </w:p>
    <w:p w14:paraId="621C37B9" w14:textId="77777777" w:rsidR="00A75559" w:rsidRPr="00A66D0A"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rPr>
        <w:t>Etap II</w:t>
      </w:r>
      <w:r w:rsidRPr="00A66D0A">
        <w:rPr>
          <w:rFonts w:ascii="Verdana" w:hAnsi="Verdana"/>
          <w:b/>
          <w:bCs/>
          <w:sz w:val="22"/>
          <w:szCs w:val="22"/>
          <w:lang w:val="pl-PL"/>
        </w:rPr>
        <w:t>I</w:t>
      </w:r>
      <w:r w:rsidRPr="00A66D0A">
        <w:rPr>
          <w:rFonts w:ascii="Verdana" w:hAnsi="Verdana"/>
          <w:bCs/>
          <w:sz w:val="22"/>
          <w:szCs w:val="22"/>
        </w:rPr>
        <w:t xml:space="preserve"> w terminie </w:t>
      </w:r>
      <w:r w:rsidRPr="004F46BE">
        <w:rPr>
          <w:rFonts w:ascii="Verdana" w:hAnsi="Verdana"/>
          <w:b/>
          <w:bCs/>
          <w:sz w:val="22"/>
          <w:szCs w:val="22"/>
        </w:rPr>
        <w:t>do</w:t>
      </w:r>
      <w:r w:rsidRPr="00A66D0A">
        <w:rPr>
          <w:rFonts w:ascii="Verdana" w:hAnsi="Verdana"/>
          <w:bCs/>
          <w:sz w:val="22"/>
          <w:szCs w:val="22"/>
        </w:rPr>
        <w:t xml:space="preserve"> </w:t>
      </w:r>
      <w:r w:rsidRPr="00A66D0A">
        <w:rPr>
          <w:rFonts w:ascii="Verdana" w:hAnsi="Verdana"/>
          <w:b/>
          <w:bCs/>
          <w:sz w:val="22"/>
          <w:szCs w:val="22"/>
          <w:lang w:val="pl-PL"/>
        </w:rPr>
        <w:t>15.05</w:t>
      </w:r>
      <w:r w:rsidRPr="00A66D0A">
        <w:rPr>
          <w:rFonts w:ascii="Verdana" w:hAnsi="Verdana"/>
          <w:b/>
          <w:bCs/>
          <w:sz w:val="22"/>
          <w:szCs w:val="22"/>
        </w:rPr>
        <w:t>.202</w:t>
      </w:r>
      <w:r w:rsidRPr="00A66D0A">
        <w:rPr>
          <w:rFonts w:ascii="Verdana" w:hAnsi="Verdana"/>
          <w:b/>
          <w:bCs/>
          <w:sz w:val="22"/>
          <w:szCs w:val="22"/>
          <w:lang w:val="pl-PL"/>
        </w:rPr>
        <w:t>7</w:t>
      </w:r>
      <w:r w:rsidRPr="00A66D0A">
        <w:rPr>
          <w:rFonts w:ascii="Verdana" w:hAnsi="Verdana"/>
          <w:b/>
          <w:bCs/>
          <w:sz w:val="22"/>
          <w:szCs w:val="22"/>
        </w:rPr>
        <w:t xml:space="preserve"> r.</w:t>
      </w:r>
      <w:r w:rsidRPr="00A66D0A">
        <w:rPr>
          <w:rFonts w:ascii="Verdana" w:hAnsi="Verdana"/>
          <w:b/>
          <w:bCs/>
          <w:sz w:val="22"/>
          <w:szCs w:val="22"/>
          <w:lang w:val="pl-PL"/>
        </w:rPr>
        <w:t>;</w:t>
      </w:r>
    </w:p>
    <w:p w14:paraId="6F9297DC" w14:textId="77777777" w:rsidR="00A75559" w:rsidRPr="00A66D0A"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rPr>
        <w:t>Etap I</w:t>
      </w:r>
      <w:r w:rsidRPr="00A66D0A">
        <w:rPr>
          <w:rFonts w:ascii="Verdana" w:hAnsi="Verdana"/>
          <w:b/>
          <w:bCs/>
          <w:sz w:val="22"/>
          <w:szCs w:val="22"/>
          <w:lang w:val="pl-PL"/>
        </w:rPr>
        <w:t>V</w:t>
      </w:r>
      <w:r w:rsidRPr="00A66D0A">
        <w:rPr>
          <w:rFonts w:ascii="Verdana" w:hAnsi="Verdana"/>
          <w:bCs/>
          <w:sz w:val="22"/>
          <w:szCs w:val="22"/>
        </w:rPr>
        <w:t xml:space="preserve"> w terminie </w:t>
      </w:r>
      <w:r w:rsidRPr="004F46BE">
        <w:rPr>
          <w:rFonts w:ascii="Verdana" w:hAnsi="Verdana"/>
          <w:b/>
          <w:bCs/>
          <w:sz w:val="22"/>
          <w:szCs w:val="22"/>
        </w:rPr>
        <w:t xml:space="preserve">do </w:t>
      </w:r>
      <w:r w:rsidRPr="00A66D0A">
        <w:rPr>
          <w:rFonts w:ascii="Verdana" w:hAnsi="Verdana"/>
          <w:b/>
          <w:bCs/>
          <w:sz w:val="22"/>
          <w:szCs w:val="22"/>
          <w:lang w:val="pl-PL"/>
        </w:rPr>
        <w:t>30.11</w:t>
      </w:r>
      <w:r w:rsidRPr="00A66D0A">
        <w:rPr>
          <w:rFonts w:ascii="Verdana" w:hAnsi="Verdana"/>
          <w:b/>
          <w:bCs/>
          <w:sz w:val="22"/>
          <w:szCs w:val="22"/>
        </w:rPr>
        <w:t>.202</w:t>
      </w:r>
      <w:r w:rsidRPr="00A66D0A">
        <w:rPr>
          <w:rFonts w:ascii="Verdana" w:hAnsi="Verdana"/>
          <w:b/>
          <w:bCs/>
          <w:sz w:val="22"/>
          <w:szCs w:val="22"/>
          <w:lang w:val="pl-PL"/>
        </w:rPr>
        <w:t>7</w:t>
      </w:r>
      <w:r w:rsidRPr="00A66D0A">
        <w:rPr>
          <w:rFonts w:ascii="Verdana" w:hAnsi="Verdana"/>
          <w:b/>
          <w:bCs/>
          <w:sz w:val="22"/>
          <w:szCs w:val="22"/>
        </w:rPr>
        <w:t xml:space="preserve"> r.</w:t>
      </w:r>
      <w:r w:rsidRPr="00A66D0A">
        <w:rPr>
          <w:rFonts w:ascii="Verdana" w:hAnsi="Verdana"/>
          <w:b/>
          <w:bCs/>
          <w:sz w:val="22"/>
          <w:szCs w:val="22"/>
          <w:lang w:val="pl-PL"/>
        </w:rPr>
        <w:t>;</w:t>
      </w:r>
    </w:p>
    <w:p w14:paraId="4ADC3738" w14:textId="2D40C1B2" w:rsidR="00013C00" w:rsidRPr="00134548" w:rsidRDefault="00A75559" w:rsidP="00134548">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D77AF8">
        <w:rPr>
          <w:rFonts w:ascii="Verdana" w:hAnsi="Verdana"/>
          <w:b/>
          <w:bCs/>
          <w:sz w:val="22"/>
          <w:szCs w:val="22"/>
        </w:rPr>
        <w:t xml:space="preserve">Etap </w:t>
      </w:r>
      <w:r>
        <w:rPr>
          <w:rFonts w:ascii="Verdana" w:hAnsi="Verdana"/>
          <w:b/>
          <w:bCs/>
          <w:sz w:val="22"/>
          <w:szCs w:val="22"/>
          <w:lang w:val="pl-PL"/>
        </w:rPr>
        <w:t>V</w:t>
      </w:r>
      <w:r w:rsidRPr="00D77AF8">
        <w:rPr>
          <w:rFonts w:ascii="Verdana" w:hAnsi="Verdana"/>
          <w:bCs/>
          <w:sz w:val="22"/>
          <w:szCs w:val="22"/>
        </w:rPr>
        <w:t xml:space="preserve"> w terminie</w:t>
      </w:r>
      <w:r w:rsidRPr="00D77AF8">
        <w:rPr>
          <w:rFonts w:ascii="Verdana" w:hAnsi="Verdana"/>
          <w:bCs/>
          <w:sz w:val="22"/>
          <w:szCs w:val="22"/>
          <w:lang w:val="pl-PL"/>
        </w:rPr>
        <w:t xml:space="preserve"> </w:t>
      </w:r>
      <w:r w:rsidRPr="00D77AF8">
        <w:rPr>
          <w:rFonts w:ascii="Verdana" w:hAnsi="Verdana"/>
          <w:b/>
          <w:bCs/>
          <w:sz w:val="22"/>
          <w:szCs w:val="22"/>
          <w:lang w:val="pl-PL"/>
        </w:rPr>
        <w:t>od 01.09.2026 r.</w:t>
      </w:r>
      <w:r w:rsidRPr="00D77AF8">
        <w:rPr>
          <w:rFonts w:ascii="Verdana" w:hAnsi="Verdana"/>
          <w:b/>
          <w:bCs/>
          <w:sz w:val="22"/>
          <w:szCs w:val="22"/>
        </w:rPr>
        <w:t xml:space="preserve"> do</w:t>
      </w:r>
      <w:r w:rsidRPr="00D77AF8">
        <w:rPr>
          <w:rFonts w:ascii="Verdana" w:hAnsi="Verdana"/>
          <w:bCs/>
          <w:sz w:val="22"/>
          <w:szCs w:val="22"/>
        </w:rPr>
        <w:t xml:space="preserve"> </w:t>
      </w:r>
      <w:r w:rsidRPr="00D77AF8">
        <w:rPr>
          <w:rFonts w:ascii="Verdana" w:hAnsi="Verdana"/>
          <w:b/>
          <w:bCs/>
          <w:sz w:val="22"/>
          <w:szCs w:val="22"/>
          <w:lang w:val="pl-PL"/>
        </w:rPr>
        <w:t>30.</w:t>
      </w:r>
      <w:r w:rsidR="007978A5">
        <w:rPr>
          <w:rFonts w:ascii="Verdana" w:hAnsi="Verdana"/>
          <w:b/>
          <w:bCs/>
          <w:sz w:val="22"/>
          <w:szCs w:val="22"/>
          <w:lang w:val="pl-PL"/>
        </w:rPr>
        <w:t>06</w:t>
      </w:r>
      <w:r w:rsidRPr="00D77AF8">
        <w:rPr>
          <w:rFonts w:ascii="Verdana" w:hAnsi="Verdana"/>
          <w:b/>
          <w:bCs/>
          <w:sz w:val="22"/>
          <w:szCs w:val="22"/>
        </w:rPr>
        <w:t>.20</w:t>
      </w:r>
      <w:r>
        <w:rPr>
          <w:rFonts w:ascii="Verdana" w:hAnsi="Verdana"/>
          <w:b/>
          <w:bCs/>
          <w:sz w:val="22"/>
          <w:szCs w:val="22"/>
          <w:lang w:val="pl-PL"/>
        </w:rPr>
        <w:t>28</w:t>
      </w:r>
      <w:r w:rsidRPr="00D77AF8">
        <w:rPr>
          <w:rFonts w:ascii="Verdana" w:hAnsi="Verdana"/>
          <w:b/>
          <w:bCs/>
          <w:sz w:val="22"/>
          <w:szCs w:val="22"/>
        </w:rPr>
        <w:t xml:space="preserve"> r.</w:t>
      </w:r>
    </w:p>
    <w:p w14:paraId="66644A0F" w14:textId="77777777" w:rsidR="00A75559" w:rsidRPr="00A75559" w:rsidRDefault="00A75559" w:rsidP="00A75559">
      <w:pPr>
        <w:widowControl w:val="0"/>
        <w:autoSpaceDE w:val="0"/>
        <w:autoSpaceDN w:val="0"/>
        <w:adjustRightInd w:val="0"/>
        <w:spacing w:before="120" w:line="360" w:lineRule="auto"/>
        <w:contextualSpacing/>
        <w:mirrorIndents/>
        <w:rPr>
          <w:rFonts w:ascii="Verdana" w:hAnsi="Verdana"/>
          <w:b/>
          <w:bCs/>
          <w:sz w:val="22"/>
          <w:szCs w:val="22"/>
        </w:rPr>
      </w:pPr>
    </w:p>
    <w:p w14:paraId="75307D78"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Warunki udziału w postępowaniu</w:t>
      </w:r>
    </w:p>
    <w:p w14:paraId="604A482C" w14:textId="77777777" w:rsidR="00717E89" w:rsidRPr="00DC7F3D"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DC7F3D">
        <w:rPr>
          <w:rFonts w:ascii="Verdana" w:hAnsi="Verdana" w:cs="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1CBFA943" w14:textId="77777777" w:rsidR="00717E89" w:rsidRPr="00DC7F3D"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DC7F3D">
        <w:rPr>
          <w:rFonts w:ascii="Verdana" w:hAnsi="Verdana" w:cs="Arial"/>
          <w:sz w:val="22"/>
          <w:szCs w:val="22"/>
        </w:rPr>
        <w:lastRenderedPageBreak/>
        <w:t>O udzielenie niniejszego zamówienia może ubiegać się Wykonawca, który:</w:t>
      </w:r>
    </w:p>
    <w:p w14:paraId="26C99B0E" w14:textId="3E16B7BA" w:rsidR="00DC7F3D" w:rsidRPr="00DC7F3D" w:rsidRDefault="00717E89" w:rsidP="00DC7F3D">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eastAsia="x-none"/>
        </w:rPr>
      </w:pPr>
      <w:r w:rsidRPr="00DC7F3D">
        <w:rPr>
          <w:rFonts w:ascii="Verdana" w:hAnsi="Verdana" w:cs="Verdana"/>
          <w:sz w:val="22"/>
          <w:szCs w:val="22"/>
        </w:rPr>
        <w:t>w okresie ostatnich 3 lat przed dniem upływu terminu składania ofert, a jeżeli okres prowadzenia działalności jest krótszy, to w tym okresie</w:t>
      </w:r>
      <w:r w:rsidR="00854F20" w:rsidRPr="00DC7F3D">
        <w:rPr>
          <w:rFonts w:ascii="Verdana" w:hAnsi="Verdana" w:cs="Verdana"/>
          <w:sz w:val="22"/>
          <w:szCs w:val="22"/>
        </w:rPr>
        <w:t>,</w:t>
      </w:r>
      <w:r w:rsidRPr="00DC7F3D">
        <w:rPr>
          <w:rFonts w:ascii="Verdana" w:hAnsi="Verdana" w:cs="Verdana"/>
          <w:sz w:val="22"/>
          <w:szCs w:val="22"/>
        </w:rPr>
        <w:t xml:space="preserve"> </w:t>
      </w:r>
      <w:bookmarkStart w:id="2" w:name="_Hlk223005367"/>
      <w:bookmarkStart w:id="3" w:name="_Hlk224554491"/>
      <w:r w:rsidRPr="00DC7F3D">
        <w:rPr>
          <w:rFonts w:ascii="Verdana" w:hAnsi="Verdana" w:cs="Verdana"/>
          <w:sz w:val="22"/>
          <w:szCs w:val="22"/>
        </w:rPr>
        <w:t xml:space="preserve">wykonał </w:t>
      </w:r>
      <w:r w:rsidR="00854F20" w:rsidRPr="00DC7F3D">
        <w:rPr>
          <w:rFonts w:ascii="Verdana" w:hAnsi="Verdana" w:cs="Verdana"/>
          <w:sz w:val="22"/>
          <w:szCs w:val="22"/>
        </w:rPr>
        <w:t xml:space="preserve">z należytą starannością </w:t>
      </w:r>
      <w:r w:rsidR="00310EC0" w:rsidRPr="00DC7F3D">
        <w:rPr>
          <w:rFonts w:ascii="Verdana" w:hAnsi="Verdana" w:cs="Verdana"/>
          <w:color w:val="000000"/>
          <w:sz w:val="22"/>
          <w:szCs w:val="22"/>
        </w:rPr>
        <w:t xml:space="preserve">co najmniej dwie usługi </w:t>
      </w:r>
      <w:bookmarkEnd w:id="2"/>
      <w:r w:rsidR="00DC7F3D" w:rsidRPr="00DC7F3D">
        <w:rPr>
          <w:rFonts w:ascii="Verdana" w:hAnsi="Verdana" w:cs="Verdana"/>
          <w:color w:val="000000"/>
          <w:sz w:val="22"/>
          <w:szCs w:val="22"/>
        </w:rPr>
        <w:t xml:space="preserve">obejmujące: </w:t>
      </w:r>
      <w:r w:rsidR="00DC7F3D" w:rsidRPr="00DC7F3D">
        <w:rPr>
          <w:rFonts w:ascii="Verdana" w:hAnsi="Verdana" w:cs="Verdana"/>
          <w:b/>
          <w:bCs/>
          <w:color w:val="000000"/>
          <w:sz w:val="22"/>
          <w:szCs w:val="22"/>
        </w:rPr>
        <w:t>wykonanie nadzoru nad pracami w zakresie zieleni w inwestycjach lub wykonanie robót w zakresie zieleni i małej architektury</w:t>
      </w:r>
      <w:r w:rsidR="00382CA3">
        <w:rPr>
          <w:rFonts w:ascii="Verdana" w:hAnsi="Verdana" w:cs="Verdana"/>
          <w:b/>
          <w:bCs/>
          <w:color w:val="000000"/>
          <w:sz w:val="22"/>
          <w:szCs w:val="22"/>
        </w:rPr>
        <w:t>;</w:t>
      </w:r>
      <w:bookmarkEnd w:id="3"/>
    </w:p>
    <w:p w14:paraId="39C439E5" w14:textId="1206F92C" w:rsidR="00854F20" w:rsidRPr="00DC7F3D" w:rsidRDefault="00854F20" w:rsidP="00226746">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val="x-none" w:eastAsia="x-none"/>
        </w:rPr>
      </w:pPr>
      <w:r w:rsidRPr="00DC7F3D">
        <w:rPr>
          <w:rFonts w:ascii="Verdana" w:hAnsi="Verdana" w:cs="Verdana"/>
          <w:sz w:val="22"/>
          <w:szCs w:val="22"/>
          <w:lang w:val="x-none" w:eastAsia="x-none"/>
        </w:rPr>
        <w:t xml:space="preserve">dysponuje </w:t>
      </w:r>
      <w:r w:rsidRPr="00DC7F3D">
        <w:rPr>
          <w:rFonts w:ascii="Verdana" w:hAnsi="Verdana"/>
          <w:sz w:val="22"/>
          <w:szCs w:val="22"/>
          <w:lang w:val="x-none" w:eastAsia="x-none"/>
        </w:rPr>
        <w:t>lub będzie dysponowa</w:t>
      </w:r>
      <w:r w:rsidRPr="00DC7F3D">
        <w:rPr>
          <w:rFonts w:ascii="Verdana" w:hAnsi="Verdana"/>
          <w:sz w:val="22"/>
          <w:szCs w:val="22"/>
          <w:lang w:eastAsia="x-none"/>
        </w:rPr>
        <w:t>ł do realizacji przedmiotu zamówienia</w:t>
      </w:r>
      <w:r w:rsidRPr="00DC7F3D">
        <w:rPr>
          <w:rFonts w:ascii="Verdana" w:hAnsi="Verdana"/>
          <w:sz w:val="22"/>
          <w:szCs w:val="22"/>
          <w:lang w:val="x-none" w:eastAsia="x-none"/>
        </w:rPr>
        <w:t xml:space="preserve"> co najmniej </w:t>
      </w:r>
      <w:r w:rsidRPr="00DC7F3D">
        <w:rPr>
          <w:rFonts w:ascii="Verdana" w:hAnsi="Verdana"/>
          <w:b/>
          <w:sz w:val="22"/>
          <w:szCs w:val="22"/>
          <w:lang w:val="x-none" w:eastAsia="x-none"/>
        </w:rPr>
        <w:t>jedną osobą</w:t>
      </w:r>
      <w:r w:rsidR="00DC7F3D" w:rsidRPr="00DC7F3D">
        <w:rPr>
          <w:rFonts w:ascii="Verdana" w:hAnsi="Verdana"/>
          <w:b/>
          <w:sz w:val="22"/>
          <w:szCs w:val="22"/>
          <w:lang w:eastAsia="x-none"/>
        </w:rPr>
        <w:t xml:space="preserve"> - </w:t>
      </w:r>
      <w:r w:rsidR="00DC7F3D" w:rsidRPr="00DC7F3D">
        <w:rPr>
          <w:rFonts w:ascii="Verdana" w:hAnsi="Verdana" w:cs="Verdana"/>
          <w:b/>
          <w:bCs/>
          <w:color w:val="000000"/>
          <w:sz w:val="22"/>
          <w:szCs w:val="22"/>
        </w:rPr>
        <w:t>projektantem ds. zieleni</w:t>
      </w:r>
      <w:r w:rsidRPr="00DC7F3D">
        <w:rPr>
          <w:rFonts w:ascii="Verdana" w:hAnsi="Verdana"/>
          <w:b/>
          <w:sz w:val="22"/>
          <w:szCs w:val="22"/>
          <w:lang w:val="x-none" w:eastAsia="x-none"/>
        </w:rPr>
        <w:t>,</w:t>
      </w:r>
      <w:r w:rsidRPr="00DC7F3D">
        <w:rPr>
          <w:rFonts w:ascii="Verdana" w:hAnsi="Verdana"/>
          <w:sz w:val="22"/>
          <w:szCs w:val="22"/>
          <w:lang w:val="x-none" w:eastAsia="x-none"/>
        </w:rPr>
        <w:t xml:space="preserve"> która</w:t>
      </w:r>
      <w:r w:rsidR="00DC7F3D" w:rsidRPr="00DC7F3D">
        <w:rPr>
          <w:rFonts w:ascii="Verdana" w:hAnsi="Verdana"/>
          <w:sz w:val="22"/>
          <w:szCs w:val="22"/>
          <w:lang w:eastAsia="x-none"/>
        </w:rPr>
        <w:t>:</w:t>
      </w:r>
    </w:p>
    <w:p w14:paraId="4D5FC411" w14:textId="4FB75803" w:rsidR="00DC7F3D" w:rsidRPr="00DC7F3D" w:rsidRDefault="00114A92" w:rsidP="009A1699">
      <w:pPr>
        <w:pStyle w:val="Akapitzlist"/>
        <w:numPr>
          <w:ilvl w:val="4"/>
          <w:numId w:val="11"/>
        </w:numPr>
        <w:suppressAutoHyphens/>
        <w:autoSpaceDE w:val="0"/>
        <w:autoSpaceDN w:val="0"/>
        <w:adjustRightInd w:val="0"/>
        <w:spacing w:before="120" w:line="360" w:lineRule="auto"/>
        <w:ind w:left="0" w:firstLine="0"/>
        <w:mirrorIndents/>
        <w:rPr>
          <w:rFonts w:ascii="Verdana" w:hAnsi="Verdana" w:cs="Verdana"/>
          <w:sz w:val="22"/>
          <w:szCs w:val="22"/>
        </w:rPr>
      </w:pPr>
      <w:r w:rsidRPr="00DC7F3D">
        <w:rPr>
          <w:rFonts w:ascii="Verdana" w:hAnsi="Verdana" w:cs="Verdana"/>
          <w:sz w:val="22"/>
          <w:szCs w:val="22"/>
          <w:lang w:val="pl-PL"/>
        </w:rPr>
        <w:t xml:space="preserve">legitymuje się </w:t>
      </w:r>
      <w:r w:rsidRPr="00DC7F3D">
        <w:rPr>
          <w:rFonts w:ascii="Verdana" w:hAnsi="Verdana" w:cs="Verdana"/>
          <w:sz w:val="22"/>
          <w:szCs w:val="22"/>
        </w:rPr>
        <w:t>wykształcenie</w:t>
      </w:r>
      <w:r w:rsidRPr="00DC7F3D">
        <w:rPr>
          <w:rFonts w:ascii="Verdana" w:hAnsi="Verdana" w:cs="Verdana"/>
          <w:sz w:val="22"/>
          <w:szCs w:val="22"/>
          <w:lang w:val="pl-PL"/>
        </w:rPr>
        <w:t>m</w:t>
      </w:r>
      <w:r w:rsidRPr="00DC7F3D">
        <w:rPr>
          <w:rFonts w:ascii="Verdana" w:hAnsi="Verdana" w:cs="Verdana"/>
          <w:sz w:val="22"/>
          <w:szCs w:val="22"/>
        </w:rPr>
        <w:t xml:space="preserve"> </w:t>
      </w:r>
      <w:r w:rsidRPr="00DC7F3D">
        <w:rPr>
          <w:rFonts w:ascii="Verdana" w:hAnsi="Verdana" w:cs="Verdana"/>
          <w:sz w:val="22"/>
          <w:szCs w:val="22"/>
          <w:lang w:val="pl-PL"/>
        </w:rPr>
        <w:t>wyższym</w:t>
      </w:r>
      <w:r w:rsidR="00DC7F3D" w:rsidRPr="00DC7F3D">
        <w:rPr>
          <w:rFonts w:ascii="Verdana" w:hAnsi="Verdana" w:cs="Verdana"/>
          <w:color w:val="000000"/>
          <w:sz w:val="22"/>
          <w:szCs w:val="22"/>
        </w:rPr>
        <w:t xml:space="preserve"> o kierunku architektura krajobrazu lub kształtowanie terenów zieleni lub wykształcenie</w:t>
      </w:r>
      <w:r w:rsidR="002009D8">
        <w:rPr>
          <w:rFonts w:ascii="Verdana" w:hAnsi="Verdana" w:cs="Verdana"/>
          <w:color w:val="000000"/>
          <w:sz w:val="22"/>
          <w:szCs w:val="22"/>
          <w:lang w:val="pl-PL"/>
        </w:rPr>
        <w:t>m</w:t>
      </w:r>
      <w:r w:rsidR="00DC7F3D" w:rsidRPr="00DC7F3D">
        <w:rPr>
          <w:rFonts w:ascii="Verdana" w:hAnsi="Verdana" w:cs="Verdana"/>
          <w:color w:val="000000"/>
          <w:sz w:val="22"/>
          <w:szCs w:val="22"/>
        </w:rPr>
        <w:t xml:space="preserve"> wyższ</w:t>
      </w:r>
      <w:r w:rsidR="002009D8">
        <w:rPr>
          <w:rFonts w:ascii="Verdana" w:hAnsi="Verdana" w:cs="Verdana"/>
          <w:color w:val="000000"/>
          <w:sz w:val="22"/>
          <w:szCs w:val="22"/>
          <w:lang w:val="pl-PL"/>
        </w:rPr>
        <w:t>ym</w:t>
      </w:r>
      <w:r w:rsidR="00DC7F3D" w:rsidRPr="00DC7F3D">
        <w:rPr>
          <w:rFonts w:ascii="Verdana" w:hAnsi="Verdana" w:cs="Verdana"/>
          <w:color w:val="000000"/>
          <w:sz w:val="22"/>
          <w:szCs w:val="22"/>
        </w:rPr>
        <w:t xml:space="preserve"> i</w:t>
      </w:r>
      <w:r w:rsidR="002009D8">
        <w:rPr>
          <w:rFonts w:ascii="Verdana" w:hAnsi="Verdana" w:cs="Verdana"/>
          <w:color w:val="000000"/>
          <w:sz w:val="22"/>
          <w:szCs w:val="22"/>
          <w:lang w:val="pl-PL"/>
        </w:rPr>
        <w:t> </w:t>
      </w:r>
      <w:r w:rsidR="00DC7F3D" w:rsidRPr="00DC7F3D">
        <w:rPr>
          <w:rFonts w:ascii="Verdana" w:hAnsi="Verdana" w:cs="Verdana"/>
          <w:color w:val="000000"/>
          <w:sz w:val="22"/>
          <w:szCs w:val="22"/>
        </w:rPr>
        <w:t>ukończon</w:t>
      </w:r>
      <w:r w:rsidR="002009D8">
        <w:rPr>
          <w:rFonts w:ascii="Verdana" w:hAnsi="Verdana" w:cs="Verdana"/>
          <w:color w:val="000000"/>
          <w:sz w:val="22"/>
          <w:szCs w:val="22"/>
          <w:lang w:val="pl-PL"/>
        </w:rPr>
        <w:t>ymi</w:t>
      </w:r>
      <w:r w:rsidR="00DC7F3D" w:rsidRPr="00DC7F3D">
        <w:rPr>
          <w:rFonts w:ascii="Verdana" w:hAnsi="Verdana" w:cs="Verdana"/>
          <w:color w:val="000000"/>
          <w:sz w:val="22"/>
          <w:szCs w:val="22"/>
        </w:rPr>
        <w:t xml:space="preserve"> studia</w:t>
      </w:r>
      <w:r w:rsidR="002009D8">
        <w:rPr>
          <w:rFonts w:ascii="Verdana" w:hAnsi="Verdana" w:cs="Verdana"/>
          <w:color w:val="000000"/>
          <w:sz w:val="22"/>
          <w:szCs w:val="22"/>
          <w:lang w:val="pl-PL"/>
        </w:rPr>
        <w:t>mi</w:t>
      </w:r>
      <w:r w:rsidR="00DC7F3D" w:rsidRPr="00DC7F3D">
        <w:rPr>
          <w:rFonts w:ascii="Verdana" w:hAnsi="Verdana" w:cs="Verdana"/>
          <w:color w:val="000000"/>
          <w:sz w:val="22"/>
          <w:szCs w:val="22"/>
        </w:rPr>
        <w:t xml:space="preserve"> podyplomow</w:t>
      </w:r>
      <w:r w:rsidR="002009D8">
        <w:rPr>
          <w:rFonts w:ascii="Verdana" w:hAnsi="Verdana" w:cs="Verdana"/>
          <w:color w:val="000000"/>
          <w:sz w:val="22"/>
          <w:szCs w:val="22"/>
          <w:lang w:val="pl-PL"/>
        </w:rPr>
        <w:t>ymi</w:t>
      </w:r>
      <w:r w:rsidR="00DC7F3D" w:rsidRPr="00DC7F3D">
        <w:rPr>
          <w:rFonts w:ascii="Verdana" w:hAnsi="Verdana" w:cs="Verdana"/>
          <w:color w:val="000000"/>
          <w:sz w:val="22"/>
          <w:szCs w:val="22"/>
        </w:rPr>
        <w:t xml:space="preserve"> w zakresie architektury krajobrazu lub kształtowania terenów zieleni</w:t>
      </w:r>
      <w:r w:rsidR="002009D8">
        <w:rPr>
          <w:rFonts w:ascii="Verdana" w:hAnsi="Verdana"/>
          <w:sz w:val="22"/>
          <w:szCs w:val="22"/>
          <w:lang w:val="pl-PL"/>
        </w:rPr>
        <w:t>,</w:t>
      </w:r>
    </w:p>
    <w:p w14:paraId="6362CEF7" w14:textId="2DE84F48" w:rsidR="00DC7F3D" w:rsidRPr="00DC7F3D" w:rsidRDefault="00854F20" w:rsidP="00DC7F3D">
      <w:pPr>
        <w:pStyle w:val="Akapitzlist"/>
        <w:numPr>
          <w:ilvl w:val="4"/>
          <w:numId w:val="11"/>
        </w:numPr>
        <w:suppressAutoHyphens/>
        <w:autoSpaceDE w:val="0"/>
        <w:autoSpaceDN w:val="0"/>
        <w:adjustRightInd w:val="0"/>
        <w:spacing w:before="120" w:line="360" w:lineRule="auto"/>
        <w:ind w:left="0" w:firstLine="0"/>
        <w:mirrorIndents/>
        <w:rPr>
          <w:rFonts w:ascii="Verdana" w:hAnsi="Verdana" w:cs="Verdana"/>
          <w:sz w:val="22"/>
          <w:szCs w:val="22"/>
        </w:rPr>
      </w:pPr>
      <w:r w:rsidRPr="00DC7F3D">
        <w:rPr>
          <w:rFonts w:ascii="Verdana" w:hAnsi="Verdana"/>
          <w:sz w:val="22"/>
          <w:szCs w:val="22"/>
        </w:rPr>
        <w:t>posiada doświadczenie, tj. w</w:t>
      </w:r>
      <w:r w:rsidRPr="00DC7F3D">
        <w:rPr>
          <w:rFonts w:ascii="Verdana" w:hAnsi="Verdana"/>
          <w:sz w:val="22"/>
          <w:szCs w:val="22"/>
          <w:lang w:val="pl-PL"/>
        </w:rPr>
        <w:t xml:space="preserve"> </w:t>
      </w:r>
      <w:r w:rsidRPr="00DC7F3D">
        <w:rPr>
          <w:rFonts w:ascii="Verdana" w:hAnsi="Verdana"/>
          <w:sz w:val="22"/>
          <w:szCs w:val="22"/>
        </w:rPr>
        <w:t>okresie ostatnich 3 lat przed terminem składania ofert, a jeśli okres prowadzenia działalności jest krótszy, to w tym okresie,</w:t>
      </w:r>
      <w:r w:rsidR="002009D8">
        <w:rPr>
          <w:rFonts w:ascii="Verdana" w:hAnsi="Verdana"/>
          <w:sz w:val="22"/>
          <w:szCs w:val="22"/>
          <w:lang w:val="pl-PL"/>
        </w:rPr>
        <w:t xml:space="preserve"> wykonała</w:t>
      </w:r>
      <w:r w:rsidRPr="00DC7F3D">
        <w:rPr>
          <w:rFonts w:ascii="Verdana" w:hAnsi="Verdana"/>
          <w:sz w:val="22"/>
          <w:szCs w:val="22"/>
        </w:rPr>
        <w:t xml:space="preserve"> co najmniej </w:t>
      </w:r>
      <w:r w:rsidR="00DC7F3D" w:rsidRPr="001C422F">
        <w:rPr>
          <w:rFonts w:ascii="Verdana" w:hAnsi="Verdana" w:cs="Verdana"/>
          <w:b/>
          <w:bCs/>
          <w:color w:val="000000"/>
          <w:sz w:val="22"/>
          <w:szCs w:val="22"/>
        </w:rPr>
        <w:t>dw</w:t>
      </w:r>
      <w:r w:rsidR="002009D8" w:rsidRPr="001C422F">
        <w:rPr>
          <w:rFonts w:ascii="Verdana" w:hAnsi="Verdana" w:cs="Verdana"/>
          <w:b/>
          <w:bCs/>
          <w:color w:val="000000"/>
          <w:sz w:val="22"/>
          <w:szCs w:val="22"/>
          <w:lang w:val="pl-PL"/>
        </w:rPr>
        <w:t>ie usługi</w:t>
      </w:r>
      <w:r w:rsidR="00F84119" w:rsidRPr="001C422F">
        <w:rPr>
          <w:rFonts w:ascii="Verdana" w:hAnsi="Verdana" w:cs="Verdana"/>
          <w:b/>
          <w:bCs/>
          <w:color w:val="000000"/>
          <w:sz w:val="22"/>
          <w:szCs w:val="22"/>
          <w:lang w:val="pl-PL"/>
        </w:rPr>
        <w:t>:</w:t>
      </w:r>
      <w:r w:rsidR="002009D8" w:rsidRPr="001C422F">
        <w:rPr>
          <w:rFonts w:ascii="Verdana" w:hAnsi="Verdana" w:cs="Verdana"/>
          <w:b/>
          <w:bCs/>
          <w:color w:val="000000"/>
          <w:sz w:val="22"/>
          <w:szCs w:val="22"/>
          <w:lang w:val="pl-PL"/>
        </w:rPr>
        <w:t xml:space="preserve"> </w:t>
      </w:r>
      <w:r w:rsidR="00DC7F3D" w:rsidRPr="001C422F">
        <w:rPr>
          <w:rFonts w:ascii="Verdana" w:hAnsi="Verdana" w:cs="Verdana"/>
          <w:b/>
          <w:bCs/>
          <w:color w:val="000000"/>
          <w:sz w:val="22"/>
          <w:szCs w:val="22"/>
        </w:rPr>
        <w:t>nadzor</w:t>
      </w:r>
      <w:r w:rsidR="001C422F">
        <w:rPr>
          <w:rFonts w:ascii="Verdana" w:hAnsi="Verdana" w:cs="Verdana"/>
          <w:b/>
          <w:bCs/>
          <w:color w:val="000000"/>
          <w:sz w:val="22"/>
          <w:szCs w:val="22"/>
          <w:lang w:val="pl-PL"/>
        </w:rPr>
        <w:t>u</w:t>
      </w:r>
      <w:r w:rsidR="00DC7F3D" w:rsidRPr="001C422F">
        <w:rPr>
          <w:rFonts w:ascii="Verdana" w:hAnsi="Verdana" w:cs="Verdana"/>
          <w:b/>
          <w:bCs/>
          <w:color w:val="000000"/>
          <w:sz w:val="22"/>
          <w:szCs w:val="22"/>
        </w:rPr>
        <w:t xml:space="preserve"> nad pracami w zakresie zieleni i małej architektury w inwestycjach lub wykonała</w:t>
      </w:r>
      <w:r w:rsidR="00DC7F3D" w:rsidRPr="001C422F">
        <w:rPr>
          <w:rFonts w:ascii="Verdana" w:hAnsi="Verdana" w:cs="Verdana"/>
          <w:color w:val="000000"/>
          <w:sz w:val="22"/>
          <w:szCs w:val="22"/>
        </w:rPr>
        <w:t xml:space="preserve"> </w:t>
      </w:r>
      <w:r w:rsidR="00DC7F3D" w:rsidRPr="001C422F">
        <w:rPr>
          <w:rFonts w:ascii="Verdana" w:hAnsi="Verdana" w:cs="Verdana"/>
          <w:b/>
          <w:color w:val="000000"/>
          <w:sz w:val="22"/>
          <w:szCs w:val="22"/>
        </w:rPr>
        <w:t>dokumentację projektową zieleni obejmującą swoim zakresem wykonanie małej architektury</w:t>
      </w:r>
      <w:r w:rsidR="00F84119" w:rsidRPr="001C422F">
        <w:rPr>
          <w:rFonts w:ascii="Verdana" w:hAnsi="Verdana" w:cs="Verdana"/>
          <w:b/>
          <w:color w:val="000000"/>
          <w:sz w:val="22"/>
          <w:szCs w:val="22"/>
          <w:lang w:val="pl-PL"/>
        </w:rPr>
        <w:t>.</w:t>
      </w:r>
    </w:p>
    <w:p w14:paraId="5E313EA9" w14:textId="7D39A655" w:rsidR="007F63EB" w:rsidRPr="00DC7F3D" w:rsidRDefault="00717E89" w:rsidP="006D6A3A">
      <w:pPr>
        <w:widowControl w:val="0"/>
        <w:numPr>
          <w:ilvl w:val="0"/>
          <w:numId w:val="7"/>
        </w:numPr>
        <w:autoSpaceDE w:val="0"/>
        <w:autoSpaceDN w:val="0"/>
        <w:adjustRightInd w:val="0"/>
        <w:spacing w:before="120" w:line="360" w:lineRule="auto"/>
        <w:ind w:left="0" w:firstLine="0"/>
        <w:contextualSpacing/>
        <w:mirrorIndents/>
        <w:rPr>
          <w:rFonts w:ascii="Verdana" w:eastAsia="Calibri" w:hAnsi="Verdana"/>
          <w:sz w:val="22"/>
          <w:szCs w:val="22"/>
          <w:lang w:val="x-none" w:eastAsia="en-US"/>
        </w:rPr>
      </w:pPr>
      <w:r w:rsidRPr="00DC7F3D">
        <w:rPr>
          <w:rFonts w:ascii="Verdana" w:eastAsia="Calibri" w:hAnsi="Verdana"/>
          <w:sz w:val="22"/>
          <w:szCs w:val="22"/>
          <w:lang w:val="x-none" w:eastAsia="en-US"/>
        </w:rPr>
        <w:t>Z postępowania wyklucza się wykonawców w stosunku</w:t>
      </w:r>
      <w:r w:rsidRPr="00DC7F3D">
        <w:rPr>
          <w:rFonts w:ascii="Verdana" w:eastAsia="Calibri" w:hAnsi="Verdana"/>
          <w:sz w:val="22"/>
          <w:szCs w:val="22"/>
          <w:lang w:eastAsia="en-US"/>
        </w:rPr>
        <w:t>,</w:t>
      </w:r>
      <w:r w:rsidRPr="00DC7F3D">
        <w:rPr>
          <w:rFonts w:ascii="Verdana" w:eastAsia="Calibri" w:hAnsi="Verdana"/>
          <w:sz w:val="22"/>
          <w:szCs w:val="22"/>
          <w:lang w:val="x-none" w:eastAsia="en-US"/>
        </w:rPr>
        <w:t xml:space="preserve"> do których zachodzą przesłanki wykluczenia z postępowania na podstawie art. 7 ust. 1 ustawy z dnia 13 kwietnia 2022 r. </w:t>
      </w:r>
      <w:r w:rsidRPr="00DC7F3D">
        <w:rPr>
          <w:rFonts w:ascii="Verdana" w:eastAsia="Calibri" w:hAnsi="Verdana"/>
          <w:color w:val="212121"/>
          <w:sz w:val="22"/>
          <w:szCs w:val="22"/>
          <w:lang w:val="x-none" w:eastAsia="en-US"/>
        </w:rPr>
        <w:t>o szczególnych rozwiązaniach w zakresie przeciwdziałania wspieraniu agresji na Ukrainę oraz służących ochronie bezpieczeństwa narodowego (Dz. U. 2025 r. poz. 514)</w:t>
      </w:r>
      <w:r w:rsidRPr="00DC7F3D">
        <w:rPr>
          <w:rFonts w:ascii="Verdana" w:eastAsia="Calibri" w:hAnsi="Verdana"/>
          <w:color w:val="212121"/>
          <w:sz w:val="22"/>
          <w:szCs w:val="22"/>
          <w:vertAlign w:val="superscript"/>
          <w:lang w:val="x-none" w:eastAsia="en-US"/>
        </w:rPr>
        <w:t>1</w:t>
      </w:r>
      <w:r w:rsidRPr="00DC7F3D">
        <w:rPr>
          <w:rFonts w:ascii="Verdana" w:eastAsia="Calibri" w:hAnsi="Verdana"/>
          <w:color w:val="212121"/>
          <w:sz w:val="22"/>
          <w:szCs w:val="22"/>
          <w:lang w:val="x-none" w:eastAsia="en-US"/>
        </w:rPr>
        <w:t>.</w:t>
      </w:r>
    </w:p>
    <w:p w14:paraId="27AF04F0" w14:textId="77777777" w:rsidR="00C165EC" w:rsidRPr="00C165EC" w:rsidRDefault="00C165EC" w:rsidP="00C165EC">
      <w:pPr>
        <w:widowControl w:val="0"/>
        <w:autoSpaceDE w:val="0"/>
        <w:autoSpaceDN w:val="0"/>
        <w:adjustRightInd w:val="0"/>
        <w:spacing w:before="120" w:line="360" w:lineRule="auto"/>
        <w:contextualSpacing/>
        <w:mirrorIndents/>
        <w:rPr>
          <w:rFonts w:ascii="Verdana" w:eastAsia="Calibri" w:hAnsi="Verdana"/>
          <w:sz w:val="22"/>
          <w:szCs w:val="22"/>
          <w:highlight w:val="yellow"/>
          <w:lang w:val="x-none" w:eastAsia="en-US"/>
        </w:rPr>
      </w:pPr>
    </w:p>
    <w:p w14:paraId="7A046E08" w14:textId="77777777" w:rsidR="00717E89" w:rsidRPr="00717E89" w:rsidRDefault="00717E89" w:rsidP="006D6A3A">
      <w:pPr>
        <w:keepNext/>
        <w:numPr>
          <w:ilvl w:val="0"/>
          <w:numId w:val="9"/>
        </w:numPr>
        <w:spacing w:before="120" w:line="360" w:lineRule="auto"/>
        <w:ind w:left="0" w:firstLine="0"/>
        <w:contextualSpacing/>
        <w:mirrorIndents/>
        <w:outlineLvl w:val="1"/>
        <w:rPr>
          <w:rFonts w:ascii="Verdana" w:hAnsi="Verdana"/>
          <w:b/>
          <w:bCs/>
          <w:i/>
          <w:iCs/>
        </w:rPr>
      </w:pPr>
      <w:r w:rsidRPr="00717E89">
        <w:rPr>
          <w:rFonts w:ascii="Verdana" w:hAnsi="Verdana"/>
          <w:b/>
        </w:rPr>
        <w:t>Opis sposobu przygotowania</w:t>
      </w:r>
    </w:p>
    <w:p w14:paraId="6B30BDD0" w14:textId="77777777" w:rsidR="007F63EB" w:rsidRPr="00B31E09" w:rsidRDefault="007F63EB" w:rsidP="0031656E">
      <w:pPr>
        <w:pStyle w:val="Tekstpodstawowy"/>
        <w:widowControl w:val="0"/>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14:paraId="6DA00D7E" w14:textId="4F5C11E9"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Open Sans"/>
          <w:sz w:val="22"/>
          <w:szCs w:val="22"/>
          <w:lang w:val="pl-PL"/>
        </w:rPr>
        <w:t>W</w:t>
      </w:r>
      <w:r w:rsidR="007F63EB" w:rsidRPr="007F4F9C">
        <w:rPr>
          <w:rFonts w:ascii="Verdana" w:hAnsi="Verdana" w:cs="Open Sans"/>
          <w:sz w:val="22"/>
          <w:szCs w:val="22"/>
        </w:rPr>
        <w:t xml:space="preserve">ypełniony „Formularz ofertowy” (zgodnie z załącznikiem </w:t>
      </w:r>
      <w:r w:rsidR="007F63EB" w:rsidRPr="00D908A2">
        <w:rPr>
          <w:rFonts w:ascii="Verdana" w:hAnsi="Verdana" w:cs="Open Sans"/>
          <w:sz w:val="22"/>
          <w:szCs w:val="22"/>
        </w:rPr>
        <w:t xml:space="preserve">nr </w:t>
      </w:r>
      <w:r w:rsidR="007F63EB" w:rsidRPr="00D908A2">
        <w:rPr>
          <w:rFonts w:ascii="Verdana" w:hAnsi="Verdana" w:cs="Open Sans"/>
          <w:sz w:val="22"/>
          <w:szCs w:val="22"/>
          <w:lang w:val="pl-PL"/>
        </w:rPr>
        <w:t>2</w:t>
      </w:r>
      <w:r w:rsidR="007F63EB" w:rsidRPr="007F4F9C">
        <w:rPr>
          <w:rFonts w:ascii="Verdana" w:hAnsi="Verdana" w:cs="Open Sans"/>
          <w:sz w:val="22"/>
          <w:szCs w:val="22"/>
        </w:rPr>
        <w:t xml:space="preserve"> do Zapytania ofertowego).</w:t>
      </w:r>
      <w:r w:rsidR="007F63EB" w:rsidRPr="007F4F9C">
        <w:rPr>
          <w:rFonts w:ascii="Verdana" w:hAnsi="Verdana" w:cs="Verdana"/>
          <w:bCs/>
        </w:rPr>
        <w:t xml:space="preserve"> </w:t>
      </w:r>
      <w:r w:rsidR="007F63EB" w:rsidRPr="007F4F9C">
        <w:rPr>
          <w:rFonts w:ascii="Verdana" w:hAnsi="Verdana" w:cs="Verdana"/>
          <w:bCs/>
          <w:sz w:val="22"/>
          <w:szCs w:val="22"/>
        </w:rPr>
        <w:t>Podana kwota powinna pokrywać wszystkie koszty związane z realizacją przedmiotu zamówienia. C</w:t>
      </w:r>
      <w:r w:rsidR="007F63EB" w:rsidRPr="007F4F9C">
        <w:rPr>
          <w:rFonts w:ascii="Verdana" w:hAnsi="Verdana" w:cs="Open Sans"/>
          <w:color w:val="000000"/>
          <w:sz w:val="22"/>
          <w:szCs w:val="22"/>
        </w:rPr>
        <w:t xml:space="preserve">enę należy </w:t>
      </w:r>
      <w:r w:rsidR="007F63EB" w:rsidRPr="007F4F9C">
        <w:rPr>
          <w:rFonts w:ascii="Verdana" w:hAnsi="Verdana" w:cs="Open Sans"/>
          <w:sz w:val="22"/>
          <w:szCs w:val="22"/>
        </w:rPr>
        <w:t>podać w PLN, z </w:t>
      </w:r>
      <w:r w:rsidR="007F63EB" w:rsidRPr="00C97A0E">
        <w:rPr>
          <w:rFonts w:ascii="Verdana" w:hAnsi="Verdana" w:cs="Open Sans"/>
          <w:sz w:val="22"/>
          <w:szCs w:val="22"/>
        </w:rPr>
        <w:t>dokładnością do 1 grosza tj. w wartościach zaokrąglonych do 2 miejsc po przecinku i będzie ona niezmienna przez okres trwania umowy</w:t>
      </w:r>
      <w:r w:rsidR="007F63EB">
        <w:rPr>
          <w:rFonts w:ascii="Verdana" w:hAnsi="Verdana" w:cs="Open Sans"/>
          <w:sz w:val="22"/>
          <w:szCs w:val="22"/>
          <w:lang w:val="pl-PL"/>
        </w:rPr>
        <w:t>;</w:t>
      </w:r>
    </w:p>
    <w:p w14:paraId="68854B96" w14:textId="6FE3C209" w:rsid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sz w:val="22"/>
          <w:szCs w:val="22"/>
          <w:lang w:val="pl-PL"/>
        </w:rPr>
        <w:t>I</w:t>
      </w:r>
      <w:r w:rsidR="007F63EB" w:rsidRPr="007F63EB">
        <w:rPr>
          <w:rFonts w:ascii="Verdana" w:hAnsi="Verdana"/>
          <w:sz w:val="22"/>
          <w:szCs w:val="22"/>
        </w:rPr>
        <w:t>nformację o wykonan</w:t>
      </w:r>
      <w:r w:rsidR="007F63EB" w:rsidRPr="007F63EB">
        <w:rPr>
          <w:rFonts w:ascii="Verdana" w:hAnsi="Verdana"/>
          <w:sz w:val="22"/>
          <w:szCs w:val="22"/>
          <w:lang w:val="pl-PL"/>
        </w:rPr>
        <w:t>ych</w:t>
      </w:r>
      <w:r w:rsidR="007F63EB" w:rsidRPr="007F63EB">
        <w:rPr>
          <w:rFonts w:ascii="Verdana" w:hAnsi="Verdana"/>
          <w:sz w:val="22"/>
          <w:szCs w:val="22"/>
        </w:rPr>
        <w:t xml:space="preserve"> przez Wykonawcę, w okresie ostatnich 3 </w:t>
      </w:r>
      <w:r w:rsidR="007F63EB" w:rsidRPr="00047F62">
        <w:rPr>
          <w:rFonts w:ascii="Verdana" w:hAnsi="Verdana"/>
          <w:sz w:val="22"/>
          <w:szCs w:val="22"/>
        </w:rPr>
        <w:t xml:space="preserve">lat </w:t>
      </w:r>
      <w:r w:rsidR="007F63EB" w:rsidRPr="00047F62">
        <w:rPr>
          <w:rFonts w:ascii="Verdana" w:hAnsi="Verdana" w:cs="Verdana"/>
          <w:sz w:val="22"/>
          <w:szCs w:val="22"/>
        </w:rPr>
        <w:t>przed upływem terminu składania ofert o udzielenie zamówienia,</w:t>
      </w:r>
      <w:r w:rsidR="007F63EB" w:rsidRPr="007F63EB">
        <w:rPr>
          <w:rFonts w:ascii="Verdana" w:hAnsi="Verdana" w:cs="Verdana"/>
          <w:sz w:val="22"/>
          <w:szCs w:val="22"/>
        </w:rPr>
        <w:t xml:space="preserve"> a jeżeli okres prowadzenia działalności jest krótszy – w tym okresie</w:t>
      </w:r>
      <w:r w:rsidR="007F63EB" w:rsidRPr="007F63EB">
        <w:rPr>
          <w:rFonts w:ascii="Verdana" w:hAnsi="Verdana" w:cs="Arial"/>
          <w:sz w:val="22"/>
          <w:szCs w:val="22"/>
        </w:rPr>
        <w:t xml:space="preserve">, </w:t>
      </w:r>
      <w:r w:rsidR="007F63EB" w:rsidRPr="007F63EB">
        <w:rPr>
          <w:rFonts w:ascii="Verdana" w:hAnsi="Verdana"/>
          <w:sz w:val="22"/>
          <w:szCs w:val="22"/>
        </w:rPr>
        <w:t>usłu</w:t>
      </w:r>
      <w:r w:rsidR="007F63EB" w:rsidRPr="007F63EB">
        <w:rPr>
          <w:rFonts w:ascii="Verdana" w:hAnsi="Verdana"/>
          <w:sz w:val="22"/>
          <w:szCs w:val="22"/>
          <w:lang w:val="pl-PL"/>
        </w:rPr>
        <w:t>gach</w:t>
      </w:r>
      <w:r w:rsidR="007F63EB" w:rsidRPr="007F63EB">
        <w:rPr>
          <w:rFonts w:ascii="Verdana" w:hAnsi="Verdana"/>
          <w:sz w:val="22"/>
          <w:szCs w:val="22"/>
        </w:rPr>
        <w:t xml:space="preserve"> – </w:t>
      </w:r>
      <w:r w:rsidR="007F63EB" w:rsidRPr="007F63EB">
        <w:rPr>
          <w:rFonts w:ascii="Verdana" w:hAnsi="Verdana" w:cs="Verdana"/>
          <w:sz w:val="22"/>
          <w:szCs w:val="22"/>
        </w:rPr>
        <w:t>celem potwierdzenia warunku udziału, o którym mowa w pkt III.2.1)</w:t>
      </w:r>
      <w:r w:rsidR="007F63EB" w:rsidRPr="007F63EB">
        <w:rPr>
          <w:rFonts w:ascii="Verdana" w:hAnsi="Verdana" w:cs="Verdana"/>
          <w:sz w:val="22"/>
          <w:szCs w:val="22"/>
          <w:lang w:val="pl-PL"/>
        </w:rPr>
        <w:t xml:space="preserve"> – </w:t>
      </w:r>
      <w:r w:rsidR="007F63EB" w:rsidRPr="007F63EB">
        <w:rPr>
          <w:rFonts w:ascii="Verdana" w:hAnsi="Verdana" w:cs="Verdana"/>
          <w:sz w:val="22"/>
          <w:szCs w:val="22"/>
        </w:rPr>
        <w:t>zgodnie z </w:t>
      </w:r>
      <w:r w:rsidR="007F63EB" w:rsidRPr="00047F62">
        <w:rPr>
          <w:rFonts w:ascii="Verdana" w:hAnsi="Verdana" w:cs="Verdana"/>
          <w:sz w:val="22"/>
          <w:szCs w:val="22"/>
        </w:rPr>
        <w:t xml:space="preserve">załącznikiem nr </w:t>
      </w:r>
      <w:r w:rsidR="007F63EB" w:rsidRPr="00047F62">
        <w:rPr>
          <w:rFonts w:ascii="Verdana" w:hAnsi="Verdana" w:cs="Verdana"/>
          <w:sz w:val="22"/>
          <w:szCs w:val="22"/>
          <w:lang w:val="pl-PL"/>
        </w:rPr>
        <w:t>4</w:t>
      </w:r>
      <w:r w:rsidR="007F63EB" w:rsidRPr="007F63EB">
        <w:rPr>
          <w:rFonts w:ascii="Verdana" w:hAnsi="Verdana" w:cs="Verdana"/>
          <w:sz w:val="22"/>
          <w:szCs w:val="22"/>
        </w:rPr>
        <w:t xml:space="preserve"> do zapytania ofertowego.</w:t>
      </w:r>
    </w:p>
    <w:p w14:paraId="4823D8AD" w14:textId="28A3ECBB"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lastRenderedPageBreak/>
        <w:t>I</w:t>
      </w:r>
      <w:r w:rsidR="007F63EB" w:rsidRPr="007F63EB">
        <w:rPr>
          <w:rFonts w:ascii="Verdana" w:hAnsi="Verdana" w:cs="Verdana"/>
          <w:sz w:val="22"/>
          <w:szCs w:val="22"/>
        </w:rPr>
        <w:t xml:space="preserve">nformację o </w:t>
      </w:r>
      <w:r w:rsidR="007F63EB" w:rsidRPr="00047F62">
        <w:rPr>
          <w:rFonts w:ascii="Verdana" w:hAnsi="Verdana" w:cs="Verdana"/>
          <w:sz w:val="22"/>
          <w:szCs w:val="22"/>
        </w:rPr>
        <w:t>osob</w:t>
      </w:r>
      <w:r w:rsidR="007F63EB" w:rsidRPr="00047F62">
        <w:rPr>
          <w:rFonts w:ascii="Verdana" w:hAnsi="Verdana" w:cs="Verdana"/>
          <w:sz w:val="22"/>
          <w:szCs w:val="22"/>
          <w:lang w:val="pl-PL"/>
        </w:rPr>
        <w:t>ie</w:t>
      </w:r>
      <w:r w:rsidR="007F63EB" w:rsidRPr="00047F62">
        <w:rPr>
          <w:rFonts w:ascii="Verdana" w:hAnsi="Verdana" w:cs="Verdana"/>
          <w:sz w:val="22"/>
          <w:szCs w:val="22"/>
        </w:rPr>
        <w:t xml:space="preserve"> wskazan</w:t>
      </w:r>
      <w:r w:rsidR="007F63EB" w:rsidRPr="00047F62">
        <w:rPr>
          <w:rFonts w:ascii="Verdana" w:hAnsi="Verdana" w:cs="Verdana"/>
          <w:sz w:val="22"/>
          <w:szCs w:val="22"/>
          <w:lang w:val="pl-PL"/>
        </w:rPr>
        <w:t>ej</w:t>
      </w:r>
      <w:r w:rsidR="007F63EB" w:rsidRPr="00047F62">
        <w:rPr>
          <w:rFonts w:ascii="Verdana" w:hAnsi="Verdana" w:cs="Verdana"/>
          <w:sz w:val="22"/>
          <w:szCs w:val="22"/>
        </w:rPr>
        <w:t xml:space="preserve"> przez Wykonawcę do realizacji zamówienia wraz z informacją o </w:t>
      </w:r>
      <w:r w:rsidR="007F63EB" w:rsidRPr="00047F62">
        <w:rPr>
          <w:rFonts w:ascii="Verdana" w:hAnsi="Verdana" w:cs="Verdana"/>
          <w:sz w:val="22"/>
          <w:szCs w:val="22"/>
          <w:lang w:val="pl-PL"/>
        </w:rPr>
        <w:t>jej wykształceniu i</w:t>
      </w:r>
      <w:r w:rsidR="007F63EB" w:rsidRPr="00047F62">
        <w:rPr>
          <w:rFonts w:ascii="Verdana" w:hAnsi="Verdana" w:cs="Verdana"/>
          <w:sz w:val="22"/>
          <w:szCs w:val="22"/>
        </w:rPr>
        <w:t xml:space="preserve"> doświadczeniu</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w okresie ostatnich 3 lat przed upływem terminu składania ofert, a jeżeli okres prowadzenia działalności jest krótszy – w</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tym okresie</w:t>
      </w:r>
      <w:r w:rsidR="007F63EB" w:rsidRPr="00047F62">
        <w:rPr>
          <w:rFonts w:ascii="Verdana" w:hAnsi="Verdana" w:cs="Arial"/>
          <w:sz w:val="22"/>
          <w:szCs w:val="22"/>
        </w:rPr>
        <w:t>,</w:t>
      </w:r>
      <w:r w:rsidR="007F63EB" w:rsidRPr="00047F62">
        <w:rPr>
          <w:rFonts w:ascii="Verdana" w:hAnsi="Verdana" w:cs="Arial"/>
          <w:sz w:val="22"/>
          <w:szCs w:val="22"/>
          <w:lang w:val="pl-PL"/>
        </w:rPr>
        <w:t xml:space="preserve"> </w:t>
      </w:r>
      <w:r w:rsidR="007F63EB" w:rsidRPr="00047F62">
        <w:rPr>
          <w:rFonts w:ascii="Verdana" w:hAnsi="Verdana" w:cs="Verdana"/>
          <w:sz w:val="22"/>
          <w:szCs w:val="22"/>
        </w:rPr>
        <w:t>celem potwierdzenia warunku udziału, o którym mowa w</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 xml:space="preserve">pkt.III.2.2) </w:t>
      </w:r>
      <w:r w:rsidR="00C165EC" w:rsidRPr="00047F62">
        <w:rPr>
          <w:rFonts w:ascii="Verdana" w:hAnsi="Verdana" w:cs="Verdana"/>
          <w:sz w:val="22"/>
          <w:szCs w:val="22"/>
        </w:rPr>
        <w:t>(zgodnie z</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załącznikiem nr 5 do zapytania ofertowego) oraz w</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celu dokonania oceny ofert w</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oparciu o kryterium D - załącznik nr 5a;</w:t>
      </w:r>
    </w:p>
    <w:p w14:paraId="3A3B4691" w14:textId="77777777" w:rsidR="0031656E" w:rsidRPr="0031656E"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O</w:t>
      </w:r>
      <w:r w:rsidR="007F63EB" w:rsidRPr="007F63EB">
        <w:rPr>
          <w:rFonts w:ascii="Verdana" w:hAnsi="Verdana" w:cs="Verdana"/>
          <w:sz w:val="22"/>
          <w:szCs w:val="22"/>
          <w:lang w:val="pl-PL"/>
        </w:rPr>
        <w:t>świadczenie</w:t>
      </w:r>
      <w:r w:rsidR="007F63EB" w:rsidRPr="007F63EB">
        <w:rPr>
          <w:rFonts w:ascii="Verdana" w:hAnsi="Verdana"/>
          <w:color w:val="212121"/>
          <w:sz w:val="22"/>
          <w:szCs w:val="22"/>
        </w:rPr>
        <w:t xml:space="preserve"> </w:t>
      </w:r>
      <w:r w:rsidR="007F63EB" w:rsidRPr="007F63EB">
        <w:rPr>
          <w:rFonts w:ascii="Verdana" w:hAnsi="Verdana"/>
          <w:color w:val="212121"/>
          <w:sz w:val="22"/>
          <w:szCs w:val="22"/>
          <w:lang w:val="pl-PL"/>
        </w:rPr>
        <w:t xml:space="preserve">Wykonawcy o braku przesłanek wykluczenia z postępowania </w:t>
      </w:r>
      <w:r w:rsidR="007F63EB" w:rsidRPr="007F63EB">
        <w:rPr>
          <w:rFonts w:ascii="Verdana" w:hAnsi="Verdana"/>
          <w:color w:val="212121"/>
          <w:sz w:val="22"/>
          <w:szCs w:val="22"/>
        </w:rPr>
        <w:t>na podstawie art. 7 ust. 1 ustawy z dnia 13 kwietnia 2022 r. o szczególnych rozwiązaniach w zakresie przeciwdziałania wspieraniu agresji na Ukrainę oraz służących ochronie bezpieczeństwa narodowego (</w:t>
      </w:r>
      <w:proofErr w:type="spellStart"/>
      <w:r w:rsidR="007F63EB" w:rsidRPr="007F63EB">
        <w:rPr>
          <w:rFonts w:ascii="Verdana" w:hAnsi="Verdana"/>
          <w:color w:val="212121"/>
          <w:sz w:val="22"/>
          <w:szCs w:val="22"/>
        </w:rPr>
        <w:t>t.j</w:t>
      </w:r>
      <w:proofErr w:type="spellEnd"/>
      <w:r w:rsidR="007F63EB" w:rsidRPr="007F63EB">
        <w:rPr>
          <w:rFonts w:ascii="Verdana" w:hAnsi="Verdana"/>
          <w:color w:val="212121"/>
          <w:sz w:val="22"/>
          <w:szCs w:val="22"/>
        </w:rPr>
        <w:t>. Dz. U. 2024 r. poz. 514)</w:t>
      </w:r>
      <w:r w:rsidR="007F63EB" w:rsidRPr="007F63EB">
        <w:rPr>
          <w:rFonts w:ascii="Verdana" w:hAnsi="Verdana"/>
          <w:color w:val="212121"/>
          <w:sz w:val="22"/>
          <w:szCs w:val="22"/>
          <w:vertAlign w:val="superscript"/>
          <w:lang w:val="pl-PL"/>
        </w:rPr>
        <w:t>1</w:t>
      </w:r>
      <w:r w:rsidR="007F63EB" w:rsidRPr="007F63EB">
        <w:rPr>
          <w:rFonts w:ascii="Verdana" w:hAnsi="Verdana"/>
          <w:color w:val="212121"/>
          <w:sz w:val="22"/>
          <w:szCs w:val="22"/>
          <w:lang w:val="pl-PL"/>
        </w:rPr>
        <w:t>;</w:t>
      </w:r>
    </w:p>
    <w:p w14:paraId="6C90C596" w14:textId="56DEBE67" w:rsidR="00717E89" w:rsidRPr="0031656E" w:rsidRDefault="00717E89"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sidRPr="0031656E">
        <w:rPr>
          <w:rFonts w:ascii="Verdana" w:eastAsia="Calibri" w:hAnsi="Verdana" w:cs="Verdana"/>
          <w:sz w:val="22"/>
          <w:szCs w:val="22"/>
          <w:lang w:eastAsia="en-US"/>
        </w:rPr>
        <w:t xml:space="preserve">Oświadczenie o spełnieniu wobec Wykonawcy obowiązków określonych </w:t>
      </w:r>
      <w:r w:rsidRPr="0031656E">
        <w:rPr>
          <w:rFonts w:ascii="Verdana" w:eastAsia="Calibri" w:hAnsi="Verdana" w:cs="Courier New"/>
          <w:sz w:val="22"/>
          <w:szCs w:val="22"/>
          <w:lang w:eastAsia="en-US"/>
        </w:rPr>
        <w:t xml:space="preserve">w art. 13 </w:t>
      </w:r>
      <w:r w:rsidRPr="0031656E">
        <w:rPr>
          <w:rFonts w:ascii="Verdana" w:eastAsia="Calibri" w:hAnsi="Verdana"/>
          <w:sz w:val="22"/>
          <w:szCs w:val="22"/>
          <w:lang w:eastAsia="en-U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08F8EAE1" w14:textId="77777777" w:rsidR="00717E89" w:rsidRP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SZCZEGÓŁOWE INFORMACJE DOTYCZĄCE PRZETWARZANIA TWOICH DANYCH OSOBOWYCH PRZEZ GMINĘ WROCŁAW, zwane dalej „szczegółowymi informacjami” (</w:t>
      </w:r>
      <w:r w:rsidRPr="00047F62">
        <w:rPr>
          <w:rFonts w:ascii="Verdana" w:hAnsi="Verdana" w:cs="Verdana"/>
          <w:sz w:val="22"/>
          <w:szCs w:val="22"/>
        </w:rPr>
        <w:t>załącznik nr 3</w:t>
      </w:r>
      <w:r w:rsidRPr="00717E89">
        <w:rPr>
          <w:rFonts w:ascii="Verdana" w:hAnsi="Verdana" w:cs="Verdana"/>
          <w:sz w:val="22"/>
          <w:szCs w:val="22"/>
        </w:rPr>
        <w:t xml:space="preserve"> do zapytania ofertowego).</w:t>
      </w:r>
    </w:p>
    <w:p w14:paraId="5057760E"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4658D964" w14:textId="77777777" w:rsidR="00717E89" w:rsidRPr="00717E89" w:rsidRDefault="00717E89" w:rsidP="00717E89">
      <w:pPr>
        <w:widowControl w:val="0"/>
        <w:suppressAutoHyphens/>
        <w:spacing w:line="360" w:lineRule="auto"/>
        <w:rPr>
          <w:rFonts w:ascii="Verdana" w:hAnsi="Verdana" w:cs="Verdana"/>
          <w:sz w:val="22"/>
          <w:szCs w:val="22"/>
        </w:rPr>
      </w:pPr>
      <w:r w:rsidRPr="00717E89">
        <w:rPr>
          <w:rFonts w:ascii="Verdana" w:hAnsi="Verdana" w:cs="Verdana"/>
          <w:sz w:val="22"/>
          <w:szCs w:val="22"/>
        </w:rPr>
        <w:t>Powyższe szczegółowe informacje dotyczą wyłącznie osób fizycznych prowadzących działalność gospodarczą.</w:t>
      </w:r>
    </w:p>
    <w:p w14:paraId="5998B728" w14:textId="77777777" w:rsidR="00717E89" w:rsidRPr="00717E89" w:rsidRDefault="00717E89" w:rsidP="006D6A3A">
      <w:pPr>
        <w:widowControl w:val="0"/>
        <w:numPr>
          <w:ilvl w:val="0"/>
          <w:numId w:val="5"/>
        </w:numPr>
        <w:suppressAutoHyphens/>
        <w:spacing w:line="360" w:lineRule="auto"/>
        <w:ind w:left="0" w:firstLine="0"/>
        <w:contextualSpacing/>
        <w:mirrorIndents/>
        <w:rPr>
          <w:rFonts w:ascii="Verdana" w:hAnsi="Verdana"/>
          <w:sz w:val="22"/>
          <w:szCs w:val="22"/>
        </w:rPr>
      </w:pPr>
      <w:r w:rsidRPr="00717E89">
        <w:rPr>
          <w:rFonts w:ascii="Verdana" w:hAnsi="Verdana" w:cs="Verdana"/>
          <w:sz w:val="22"/>
          <w:szCs w:val="22"/>
        </w:rPr>
        <w:t xml:space="preserve">Oświadczenie o </w:t>
      </w:r>
      <w:r w:rsidRPr="00717E89">
        <w:rPr>
          <w:rFonts w:ascii="Verdana" w:eastAsia="Calibri" w:hAnsi="Verdana" w:cs="Verdana"/>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Pr="00717E89">
        <w:rPr>
          <w:rFonts w:ascii="Verdana" w:hAnsi="Verdana"/>
          <w:sz w:val="22"/>
          <w:szCs w:val="22"/>
        </w:rPr>
        <w:t>.</w:t>
      </w:r>
    </w:p>
    <w:p w14:paraId="52B74D9A"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5D28DF24" w14:textId="77777777" w:rsidR="00717E89" w:rsidRPr="00717E89" w:rsidRDefault="00717E89" w:rsidP="00717E89">
      <w:pPr>
        <w:suppressAutoHyphens/>
        <w:spacing w:line="360" w:lineRule="auto"/>
        <w:rPr>
          <w:rFonts w:ascii="Verdana" w:eastAsia="Calibri" w:hAnsi="Verdana" w:cs="Verdana,Italic"/>
          <w:iCs/>
          <w:sz w:val="22"/>
          <w:szCs w:val="22"/>
          <w:lang w:eastAsia="en-US"/>
        </w:rPr>
      </w:pPr>
      <w:r w:rsidRPr="00717E89">
        <w:rPr>
          <w:rFonts w:ascii="Verdana" w:hAnsi="Verdana" w:cs="Verdana"/>
          <w:sz w:val="22"/>
          <w:szCs w:val="22"/>
        </w:rPr>
        <w:t xml:space="preserve">Powyższe oświadczenie dotyczy Wykonawcy, który </w:t>
      </w:r>
      <w:r w:rsidRPr="00717E89">
        <w:rPr>
          <w:rFonts w:ascii="Verdana" w:eastAsia="Calibri" w:hAnsi="Verdana" w:cs="Verdana,Italic"/>
          <w:iCs/>
          <w:sz w:val="22"/>
          <w:szCs w:val="22"/>
          <w:lang w:eastAsia="en-US"/>
        </w:rPr>
        <w:t>przekazuje dane osobowe inne niż bezpośrednio jego dotyczące lub zachodzi wyłączenie stosowania obowiązku informacyjnego, stosownie do art. 13 ust. 4 lub art. 14 ust. 5 RODO.</w:t>
      </w:r>
    </w:p>
    <w:p w14:paraId="04054BE3" w14:textId="77777777" w:rsidR="00717E89" w:rsidRP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wzór Formularza ofertowego (załącznik nr 2 do zapytania) do wykorzystania.</w:t>
      </w:r>
    </w:p>
    <w:p w14:paraId="5A3CF4D7" w14:textId="77777777" w:rsidR="00717E89" w:rsidRPr="00717E89" w:rsidRDefault="00717E89" w:rsidP="006D6A3A">
      <w:pPr>
        <w:numPr>
          <w:ilvl w:val="0"/>
          <w:numId w:val="9"/>
        </w:numPr>
        <w:suppressAutoHyphens/>
        <w:spacing w:before="100" w:beforeAutospacing="1" w:after="100" w:afterAutospacing="1" w:line="360" w:lineRule="auto"/>
        <w:ind w:left="0" w:firstLine="0"/>
        <w:contextualSpacing/>
        <w:mirrorIndents/>
        <w:outlineLvl w:val="1"/>
        <w:rPr>
          <w:rFonts w:ascii="Verdana" w:hAnsi="Verdana"/>
          <w:b/>
          <w:i/>
          <w:iCs/>
        </w:rPr>
      </w:pPr>
      <w:r w:rsidRPr="00717E89">
        <w:rPr>
          <w:rFonts w:ascii="Verdana" w:hAnsi="Verdana"/>
          <w:b/>
          <w:iCs/>
        </w:rPr>
        <w:lastRenderedPageBreak/>
        <w:t>Miejsce oraz termin składania ofert</w:t>
      </w:r>
    </w:p>
    <w:p w14:paraId="6F89D0D7" w14:textId="77777777" w:rsidR="00717E89" w:rsidRPr="00717E89" w:rsidRDefault="00717E89" w:rsidP="00717E89">
      <w:pPr>
        <w:widowControl w:val="0"/>
        <w:suppressAutoHyphens/>
        <w:spacing w:before="120" w:line="360" w:lineRule="auto"/>
        <w:contextualSpacing/>
        <w:mirrorIndents/>
        <w:rPr>
          <w:rFonts w:ascii="Verdana" w:hAnsi="Verdana"/>
          <w:sz w:val="22"/>
          <w:szCs w:val="22"/>
        </w:rPr>
      </w:pPr>
      <w:r w:rsidRPr="00717E89">
        <w:rPr>
          <w:rFonts w:ascii="Verdana" w:hAnsi="Verdana"/>
          <w:sz w:val="22"/>
          <w:szCs w:val="22"/>
        </w:rPr>
        <w:t>W przypadku Państwa zainteresowania niniejszym zamówieniem uprzejmie proszę o złożenie oferty (oferta podpisana kwalifikowanym podpisem elektronicznym bądź skan podpisanej oferty – oryginał doręczony Zamawiającemu):</w:t>
      </w:r>
    </w:p>
    <w:p w14:paraId="151DC829"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za pośrednictwem poczty elektronicznej na adres: </w:t>
      </w:r>
      <w:hyperlink r:id="rId9" w:history="1">
        <w:r w:rsidRPr="00717E89">
          <w:rPr>
            <w:rFonts w:ascii="Verdana" w:hAnsi="Verdana"/>
            <w:color w:val="0000FF"/>
            <w:sz w:val="22"/>
            <w:szCs w:val="22"/>
            <w:u w:val="single"/>
          </w:rPr>
          <w:t>wke@um.wroc.pl</w:t>
        </w:r>
      </w:hyperlink>
      <w:r w:rsidRPr="00717E89">
        <w:rPr>
          <w:rFonts w:ascii="Verdana" w:hAnsi="Verdana"/>
          <w:sz w:val="22"/>
          <w:szCs w:val="22"/>
        </w:rPr>
        <w:t xml:space="preserve"> lub,</w:t>
      </w:r>
    </w:p>
    <w:p w14:paraId="329490B5"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osobiście, w siedzibie Zamawiającego, </w:t>
      </w:r>
      <w:r w:rsidRPr="00717E89">
        <w:rPr>
          <w:rFonts w:ascii="Verdana" w:hAnsi="Verdana"/>
          <w:sz w:val="22"/>
          <w:szCs w:val="22"/>
        </w:rPr>
        <w:t>w sekretariacie Wydziału Klimatu i Energii Urzędu Miejskiego Wrocławia, ul. Bogusławskiego 8,10, 50-031 Wrocław, pok. 524 sekretariat (V piętro) lub,</w:t>
      </w:r>
    </w:p>
    <w:p w14:paraId="088031FF"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za pośrednictwem </w:t>
      </w:r>
      <w:r w:rsidRPr="00717E89">
        <w:rPr>
          <w:rFonts w:ascii="Verdana" w:hAnsi="Verdana"/>
          <w:sz w:val="22"/>
          <w:szCs w:val="22"/>
        </w:rPr>
        <w:t>usług pocztowych/kurierskich na adres: Wydział Klimatu i Energii Urzędu Miejskiego Wrocławia, ul. Bogusławskiego 8,10, 50-031 Wrocław,</w:t>
      </w:r>
    </w:p>
    <w:p w14:paraId="390AA6A1" w14:textId="2FDD3F29" w:rsidR="00717E89" w:rsidRPr="00717E89" w:rsidRDefault="00717E89" w:rsidP="00717E89">
      <w:pPr>
        <w:spacing w:before="120" w:line="360" w:lineRule="auto"/>
        <w:contextualSpacing/>
        <w:mirrorIndents/>
        <w:rPr>
          <w:rFonts w:ascii="Verdana" w:hAnsi="Verdana"/>
          <w:sz w:val="22"/>
          <w:szCs w:val="22"/>
        </w:rPr>
      </w:pPr>
      <w:r w:rsidRPr="00717E89">
        <w:rPr>
          <w:rFonts w:ascii="Verdana" w:hAnsi="Verdana"/>
          <w:b/>
          <w:sz w:val="22"/>
          <w:szCs w:val="22"/>
        </w:rPr>
        <w:t xml:space="preserve">w nieprzekraczalnym terminie do </w:t>
      </w:r>
      <w:r w:rsidRPr="008623FC">
        <w:rPr>
          <w:rFonts w:ascii="Verdana" w:hAnsi="Verdana"/>
          <w:b/>
          <w:sz w:val="22"/>
          <w:szCs w:val="22"/>
        </w:rPr>
        <w:t xml:space="preserve">dnia </w:t>
      </w:r>
      <w:r w:rsidR="00BD447F" w:rsidRPr="007B335D">
        <w:rPr>
          <w:rFonts w:ascii="Verdana" w:hAnsi="Verdana"/>
          <w:b/>
          <w:sz w:val="22"/>
          <w:szCs w:val="22"/>
        </w:rPr>
        <w:t>2</w:t>
      </w:r>
      <w:r w:rsidR="004C4983" w:rsidRPr="007B335D">
        <w:rPr>
          <w:rFonts w:ascii="Verdana" w:hAnsi="Verdana"/>
          <w:b/>
          <w:sz w:val="22"/>
          <w:szCs w:val="22"/>
        </w:rPr>
        <w:t>3</w:t>
      </w:r>
      <w:r w:rsidRPr="007B335D">
        <w:rPr>
          <w:rFonts w:ascii="Verdana" w:hAnsi="Verdana"/>
          <w:b/>
          <w:sz w:val="22"/>
          <w:szCs w:val="22"/>
        </w:rPr>
        <w:t>.03.2026 r. do godz. 12:00.</w:t>
      </w:r>
    </w:p>
    <w:p w14:paraId="68A741A8" w14:textId="21FD2F2F" w:rsidR="00717E89" w:rsidRDefault="00717E89" w:rsidP="00717E89">
      <w:pPr>
        <w:autoSpaceDE w:val="0"/>
        <w:autoSpaceDN w:val="0"/>
        <w:adjustRightInd w:val="0"/>
        <w:spacing w:line="360" w:lineRule="auto"/>
        <w:rPr>
          <w:rFonts w:ascii="Verdana" w:hAnsi="Verdana" w:cs="Verdana"/>
          <w:sz w:val="22"/>
          <w:szCs w:val="22"/>
        </w:rPr>
      </w:pPr>
      <w:r w:rsidRPr="00717E89">
        <w:rPr>
          <w:rFonts w:ascii="Verdana" w:hAnsi="Verdana" w:cs="Verdana"/>
          <w:sz w:val="22"/>
          <w:szCs w:val="22"/>
        </w:rPr>
        <w:t>W przypadku korzystania z usług pocztowych/kurierskich, Zamawiający uznaje za termin złożenia oferty – termin i godzinę potwierdzenia odbioru przesyłki przez Zamawiającego.</w:t>
      </w:r>
    </w:p>
    <w:p w14:paraId="0907D779" w14:textId="77777777" w:rsidR="00BD447F" w:rsidRPr="00717E89" w:rsidRDefault="00BD447F" w:rsidP="00717E89">
      <w:pPr>
        <w:autoSpaceDE w:val="0"/>
        <w:autoSpaceDN w:val="0"/>
        <w:adjustRightInd w:val="0"/>
        <w:spacing w:line="360" w:lineRule="auto"/>
        <w:rPr>
          <w:rFonts w:ascii="Verdana" w:hAnsi="Verdana"/>
          <w:sz w:val="22"/>
          <w:szCs w:val="22"/>
        </w:rPr>
      </w:pPr>
    </w:p>
    <w:p w14:paraId="738EBBB2" w14:textId="4E0FCC44" w:rsid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Kryteria oceny złożonych ofert</w:t>
      </w:r>
    </w:p>
    <w:p w14:paraId="5D1E11F7" w14:textId="16FC2964" w:rsidR="00BD447F" w:rsidRPr="00BD447F" w:rsidRDefault="0031656E" w:rsidP="00BD447F">
      <w:pPr>
        <w:widowControl w:val="0"/>
        <w:spacing w:before="120" w:line="360" w:lineRule="auto"/>
        <w:rPr>
          <w:rFonts w:ascii="Verdana" w:hAnsi="Verdana" w:cs="Verdana"/>
          <w:color w:val="000000"/>
          <w:sz w:val="22"/>
          <w:szCs w:val="22"/>
        </w:rPr>
      </w:pPr>
      <w:r w:rsidRPr="0031656E">
        <w:rPr>
          <w:rFonts w:ascii="Verdana" w:hAnsi="Verdana" w:cs="Arial"/>
          <w:bCs/>
          <w:iCs/>
          <w:sz w:val="22"/>
          <w:szCs w:val="22"/>
        </w:rPr>
        <w:t>Przy wyborze najkorzystniejszej oferty, Zamawiający będzie się kierował</w:t>
      </w:r>
      <w:r w:rsidR="00BD447F">
        <w:rPr>
          <w:rFonts w:ascii="Verdana" w:hAnsi="Verdana" w:cs="Arial"/>
          <w:bCs/>
          <w:iCs/>
          <w:sz w:val="22"/>
          <w:szCs w:val="22"/>
        </w:rPr>
        <w:t xml:space="preserve"> </w:t>
      </w:r>
      <w:r w:rsidR="00BD447F" w:rsidRPr="00BD447F">
        <w:rPr>
          <w:rFonts w:ascii="Verdana" w:hAnsi="Verdana" w:cs="Verdana"/>
          <w:color w:val="000000"/>
          <w:sz w:val="22"/>
          <w:szCs w:val="22"/>
        </w:rPr>
        <w:t>następującymi kryteriami i ich wagami:</w:t>
      </w:r>
    </w:p>
    <w:p w14:paraId="48174CE0" w14:textId="40ED0737" w:rsidR="00775EE6" w:rsidRPr="00775EE6" w:rsidRDefault="00BD447F" w:rsidP="00775EE6">
      <w:pPr>
        <w:pStyle w:val="Akapitzlist"/>
        <w:widowControl w:val="0"/>
        <w:numPr>
          <w:ilvl w:val="0"/>
          <w:numId w:val="33"/>
        </w:numPr>
        <w:autoSpaceDE w:val="0"/>
        <w:autoSpaceDN w:val="0"/>
        <w:adjustRightInd w:val="0"/>
        <w:spacing w:before="120" w:line="360" w:lineRule="auto"/>
        <w:ind w:left="0" w:firstLine="0"/>
        <w:mirrorIndents/>
        <w:rPr>
          <w:rFonts w:ascii="Verdana" w:hAnsi="Verdana" w:cs="Verdana"/>
          <w:color w:val="000000"/>
          <w:sz w:val="22"/>
          <w:szCs w:val="22"/>
        </w:rPr>
      </w:pPr>
      <w:r w:rsidRPr="00775EE6">
        <w:rPr>
          <w:rFonts w:ascii="Verdana" w:hAnsi="Verdana" w:cs="Verdana"/>
          <w:color w:val="000000"/>
          <w:sz w:val="22"/>
          <w:szCs w:val="22"/>
        </w:rPr>
        <w:t>cena (C) - 60%</w:t>
      </w:r>
    </w:p>
    <w:p w14:paraId="632211AD" w14:textId="7BE9816E" w:rsidR="00BD447F" w:rsidRPr="00775EE6" w:rsidRDefault="00BD447F" w:rsidP="00775EE6">
      <w:pPr>
        <w:pStyle w:val="Akapitzlist"/>
        <w:widowControl w:val="0"/>
        <w:numPr>
          <w:ilvl w:val="0"/>
          <w:numId w:val="33"/>
        </w:numPr>
        <w:autoSpaceDE w:val="0"/>
        <w:autoSpaceDN w:val="0"/>
        <w:adjustRightInd w:val="0"/>
        <w:spacing w:before="120" w:line="360" w:lineRule="auto"/>
        <w:ind w:left="0" w:firstLine="0"/>
        <w:mirrorIndents/>
        <w:rPr>
          <w:rFonts w:ascii="Verdana" w:hAnsi="Verdana" w:cs="Verdana"/>
          <w:color w:val="000000"/>
          <w:sz w:val="22"/>
          <w:szCs w:val="22"/>
        </w:rPr>
      </w:pPr>
      <w:r w:rsidRPr="00775EE6">
        <w:rPr>
          <w:rFonts w:ascii="Verdana" w:hAnsi="Verdana" w:cs="Verdana"/>
          <w:color w:val="000000"/>
          <w:sz w:val="22"/>
          <w:szCs w:val="22"/>
        </w:rPr>
        <w:t>doświadczenie osoby wskazanej do realizacji przedmiotu zamówienia (D) – 40%</w:t>
      </w:r>
    </w:p>
    <w:p w14:paraId="2ED0F126" w14:textId="77777777" w:rsidR="00775EE6" w:rsidRDefault="00775EE6" w:rsidP="00775EE6">
      <w:pPr>
        <w:pStyle w:val="Tekstpodstawowywcity3"/>
        <w:numPr>
          <w:ilvl w:val="0"/>
          <w:numId w:val="32"/>
        </w:numPr>
        <w:spacing w:before="120" w:after="0" w:line="360" w:lineRule="auto"/>
        <w:ind w:left="0" w:firstLine="0"/>
        <w:contextualSpacing/>
        <w:mirrorIndents/>
        <w:rPr>
          <w:rFonts w:ascii="Verdana" w:hAnsi="Verdana" w:cs="Arial"/>
          <w:bCs/>
          <w:iCs/>
          <w:sz w:val="22"/>
          <w:szCs w:val="22"/>
        </w:rPr>
      </w:pP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w:t>
      </w:r>
      <w:r w:rsidRPr="0010027D">
        <w:rPr>
          <w:rFonts w:ascii="Verdana" w:hAnsi="Verdana" w:cs="Arial"/>
          <w:b/>
          <w:bCs/>
          <w:iCs/>
          <w:sz w:val="22"/>
          <w:szCs w:val="22"/>
        </w:rPr>
        <w:t>60 punktów</w:t>
      </w:r>
      <w:r>
        <w:rPr>
          <w:rFonts w:ascii="Verdana" w:hAnsi="Verdana" w:cs="Arial"/>
          <w:bCs/>
          <w:iCs/>
          <w:sz w:val="22"/>
          <w:szCs w:val="22"/>
        </w:rPr>
        <w:t>, natomiast pozostałe oferty uzyskają wartość punktową wyliczoną wg poniższego wzoru:</w:t>
      </w:r>
    </w:p>
    <w:p w14:paraId="20C00FA8" w14:textId="77777777" w:rsidR="00775EE6" w:rsidRPr="00766DF7" w:rsidRDefault="00775EE6" w:rsidP="00775EE6">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03255323" w14:textId="77777777" w:rsidR="00775EE6" w:rsidRPr="006E54F3" w:rsidRDefault="00775EE6" w:rsidP="00775EE6">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 xml:space="preserve">C </w:t>
      </w:r>
      <w:r w:rsidRPr="006E54F3">
        <w:rPr>
          <w:rFonts w:ascii="Verdana" w:hAnsi="Verdana" w:cs="Arial"/>
          <w:snapToGrid w:val="0"/>
          <w:sz w:val="22"/>
          <w:szCs w:val="22"/>
        </w:rPr>
        <w:t xml:space="preserve">- liczba punktów w kryterium </w:t>
      </w:r>
      <w:r w:rsidRPr="006E54F3">
        <w:rPr>
          <w:rFonts w:ascii="Verdana" w:hAnsi="Verdana" w:cs="Arial"/>
          <w:sz w:val="22"/>
          <w:szCs w:val="22"/>
        </w:rPr>
        <w:t>Cena</w:t>
      </w:r>
    </w:p>
    <w:p w14:paraId="49F3148B" w14:textId="77777777" w:rsidR="00775EE6" w:rsidRPr="006E54F3" w:rsidRDefault="00775EE6" w:rsidP="00775EE6">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C</w:t>
      </w:r>
      <w:r>
        <w:rPr>
          <w:rFonts w:ascii="Verdana" w:hAnsi="Verdana" w:cs="Arial"/>
          <w:bCs/>
          <w:i/>
          <w:iCs/>
          <w:snapToGrid w:val="0"/>
          <w:sz w:val="22"/>
          <w:szCs w:val="22"/>
        </w:rPr>
        <w:t xml:space="preserve"> </w:t>
      </w:r>
      <w:r>
        <w:rPr>
          <w:rFonts w:ascii="Verdana" w:hAnsi="Verdana" w:cs="Arial"/>
          <w:bCs/>
          <w:i/>
          <w:iCs/>
          <w:snapToGrid w:val="0"/>
          <w:sz w:val="22"/>
          <w:szCs w:val="22"/>
          <w:vertAlign w:val="subscript"/>
        </w:rPr>
        <w:t xml:space="preserve">of </w:t>
      </w:r>
      <w:r w:rsidRPr="006E54F3">
        <w:rPr>
          <w:rFonts w:ascii="Verdana" w:hAnsi="Verdana" w:cs="Arial"/>
          <w:bCs/>
          <w:i/>
          <w:iCs/>
          <w:snapToGrid w:val="0"/>
          <w:sz w:val="22"/>
          <w:szCs w:val="22"/>
          <w:vertAlign w:val="subscript"/>
        </w:rPr>
        <w:t>min</w:t>
      </w:r>
      <w:r w:rsidRPr="006E54F3">
        <w:rPr>
          <w:rFonts w:ascii="Verdana" w:hAnsi="Verdana" w:cs="Arial"/>
          <w:snapToGrid w:val="0"/>
          <w:sz w:val="22"/>
          <w:szCs w:val="22"/>
          <w:vertAlign w:val="subscript"/>
        </w:rPr>
        <w:t xml:space="preserve"> </w:t>
      </w:r>
      <w:r w:rsidRPr="006E54F3">
        <w:rPr>
          <w:rFonts w:ascii="Verdana" w:hAnsi="Verdana" w:cs="Arial"/>
          <w:snapToGrid w:val="0"/>
          <w:sz w:val="22"/>
          <w:szCs w:val="22"/>
        </w:rPr>
        <w:t xml:space="preserve">- najniższa cena ofertowa </w:t>
      </w:r>
      <w:r w:rsidRPr="006E54F3">
        <w:rPr>
          <w:rFonts w:ascii="Verdana" w:hAnsi="Verdana" w:cs="Tahoma"/>
          <w:snapToGrid w:val="0"/>
          <w:sz w:val="22"/>
          <w:szCs w:val="22"/>
        </w:rPr>
        <w:t>w zbiorze ofert podlegających ocenie</w:t>
      </w:r>
    </w:p>
    <w:p w14:paraId="0D68067F" w14:textId="77777777" w:rsidR="00775EE6" w:rsidRPr="006E54F3" w:rsidRDefault="00775EE6" w:rsidP="00775EE6">
      <w:pPr>
        <w:spacing w:before="120" w:line="360" w:lineRule="auto"/>
        <w:rPr>
          <w:rFonts w:ascii="Verdana" w:hAnsi="Verdana" w:cs="Arial"/>
          <w:sz w:val="22"/>
          <w:szCs w:val="22"/>
        </w:rPr>
      </w:pPr>
      <w:r w:rsidRPr="006E54F3">
        <w:rPr>
          <w:rFonts w:ascii="Verdana" w:hAnsi="Verdana" w:cs="Arial"/>
          <w:bCs/>
          <w:i/>
          <w:iCs/>
          <w:sz w:val="22"/>
          <w:szCs w:val="22"/>
        </w:rPr>
        <w:t>C</w:t>
      </w:r>
      <w:r>
        <w:rPr>
          <w:rFonts w:ascii="Verdana" w:hAnsi="Verdana" w:cs="Arial"/>
          <w:bCs/>
          <w:i/>
          <w:iCs/>
          <w:sz w:val="22"/>
          <w:szCs w:val="22"/>
        </w:rPr>
        <w:t xml:space="preserve"> </w:t>
      </w:r>
      <w:r>
        <w:rPr>
          <w:rFonts w:ascii="Verdana" w:hAnsi="Verdana" w:cs="Arial"/>
          <w:bCs/>
          <w:i/>
          <w:iCs/>
          <w:sz w:val="22"/>
          <w:szCs w:val="22"/>
          <w:vertAlign w:val="subscript"/>
        </w:rPr>
        <w:t xml:space="preserve">of </w:t>
      </w:r>
      <w:r w:rsidRPr="006E54F3">
        <w:rPr>
          <w:rFonts w:ascii="Verdana" w:hAnsi="Verdana" w:cs="Arial"/>
          <w:bCs/>
          <w:i/>
          <w:iCs/>
          <w:sz w:val="22"/>
          <w:szCs w:val="22"/>
          <w:vertAlign w:val="subscript"/>
        </w:rPr>
        <w:t>b</w:t>
      </w:r>
      <w:r w:rsidRPr="006E54F3">
        <w:rPr>
          <w:rFonts w:ascii="Verdana" w:hAnsi="Verdana" w:cs="Arial"/>
          <w:sz w:val="22"/>
          <w:szCs w:val="22"/>
        </w:rPr>
        <w:t xml:space="preserve"> - cena ofertowa ocenianej oferty</w:t>
      </w:r>
    </w:p>
    <w:p w14:paraId="6ACDF320" w14:textId="77777777" w:rsidR="00775EE6" w:rsidRPr="006E54F3" w:rsidRDefault="00775EE6" w:rsidP="00775EE6">
      <w:pPr>
        <w:spacing w:before="120" w:line="360" w:lineRule="auto"/>
        <w:rPr>
          <w:rFonts w:ascii="Verdana" w:hAnsi="Verdana" w:cs="Arial"/>
          <w:sz w:val="22"/>
          <w:szCs w:val="22"/>
        </w:rPr>
      </w:pPr>
      <w:r w:rsidRPr="006E54F3">
        <w:rPr>
          <w:rFonts w:ascii="Verdana" w:hAnsi="Verdana" w:cs="Arial"/>
          <w:bCs/>
          <w:i/>
          <w:iCs/>
          <w:sz w:val="22"/>
          <w:szCs w:val="22"/>
        </w:rPr>
        <w:t xml:space="preserve">W </w:t>
      </w:r>
      <w:r w:rsidRPr="006E54F3">
        <w:rPr>
          <w:rFonts w:ascii="Verdana" w:hAnsi="Verdana" w:cs="Arial"/>
          <w:sz w:val="22"/>
          <w:szCs w:val="22"/>
        </w:rPr>
        <w:t xml:space="preserve">- waga kryterium = 60 </w:t>
      </w:r>
      <w:r w:rsidRPr="006E54F3">
        <w:rPr>
          <w:rFonts w:ascii="Verdana" w:hAnsi="Verdana" w:cs="Arial"/>
          <w:bCs/>
          <w:iCs/>
          <w:sz w:val="22"/>
          <w:szCs w:val="22"/>
        </w:rPr>
        <w:t>%, gdzie 1 % = 1 p</w:t>
      </w:r>
      <w:r>
        <w:rPr>
          <w:rFonts w:ascii="Verdana" w:hAnsi="Verdana" w:cs="Arial"/>
          <w:bCs/>
          <w:iCs/>
          <w:sz w:val="22"/>
          <w:szCs w:val="22"/>
        </w:rPr>
        <w:t>unkt</w:t>
      </w:r>
    </w:p>
    <w:p w14:paraId="7B364138" w14:textId="458EF709" w:rsidR="009F5C7B" w:rsidRPr="007A2E54" w:rsidRDefault="00592CEF" w:rsidP="007A2E54">
      <w:pPr>
        <w:pStyle w:val="Tekstpodstawowywcity3"/>
        <w:numPr>
          <w:ilvl w:val="0"/>
          <w:numId w:val="32"/>
        </w:numPr>
        <w:spacing w:before="120" w:after="0" w:line="360" w:lineRule="auto"/>
        <w:ind w:left="0" w:firstLine="0"/>
        <w:contextualSpacing/>
        <w:mirrorIndents/>
        <w:rPr>
          <w:rFonts w:ascii="Verdana" w:hAnsi="Verdana"/>
          <w:b/>
          <w:strike/>
          <w:sz w:val="22"/>
          <w:szCs w:val="22"/>
        </w:rPr>
      </w:pPr>
      <w:r w:rsidRPr="00BF20A2">
        <w:rPr>
          <w:rFonts w:ascii="Verdana" w:hAnsi="Verdana" w:cs="Verdana"/>
          <w:b/>
          <w:sz w:val="22"/>
          <w:szCs w:val="22"/>
        </w:rPr>
        <w:t xml:space="preserve">Doświadczenie </w:t>
      </w:r>
      <w:r>
        <w:rPr>
          <w:rFonts w:ascii="Verdana" w:hAnsi="Verdana" w:cs="Verdana"/>
          <w:b/>
          <w:sz w:val="22"/>
          <w:szCs w:val="22"/>
        </w:rPr>
        <w:t>osoby wskazanej</w:t>
      </w:r>
      <w:r w:rsidRPr="00BF20A2">
        <w:rPr>
          <w:rFonts w:ascii="Verdana" w:hAnsi="Verdana" w:cs="Verdana"/>
          <w:b/>
          <w:sz w:val="22"/>
          <w:szCs w:val="22"/>
        </w:rPr>
        <w:t xml:space="preserve"> do realizacji przedmiotu zamówienia (D)</w:t>
      </w:r>
    </w:p>
    <w:p w14:paraId="041807E0" w14:textId="0DC76C92" w:rsidR="00592CEF" w:rsidRPr="007A2E54" w:rsidRDefault="00592CEF" w:rsidP="00592CEF">
      <w:pPr>
        <w:autoSpaceDE w:val="0"/>
        <w:autoSpaceDN w:val="0"/>
        <w:adjustRightInd w:val="0"/>
        <w:spacing w:before="120" w:line="360" w:lineRule="auto"/>
        <w:contextualSpacing/>
        <w:mirrorIndents/>
        <w:rPr>
          <w:rFonts w:ascii="Verdana" w:hAnsi="Verdana"/>
          <w:sz w:val="22"/>
          <w:szCs w:val="22"/>
        </w:rPr>
      </w:pPr>
      <w:r w:rsidRPr="003F2491">
        <w:rPr>
          <w:rFonts w:ascii="Verdana" w:hAnsi="Verdana"/>
          <w:sz w:val="22"/>
          <w:szCs w:val="22"/>
          <w:lang w:val="x-none"/>
        </w:rPr>
        <w:lastRenderedPageBreak/>
        <w:t>Maksymalna liczba punktów, któr</w:t>
      </w:r>
      <w:r>
        <w:rPr>
          <w:rFonts w:ascii="Verdana" w:hAnsi="Verdana"/>
          <w:sz w:val="22"/>
          <w:szCs w:val="22"/>
        </w:rPr>
        <w:t>a</w:t>
      </w:r>
      <w:r w:rsidRPr="003F2491">
        <w:rPr>
          <w:rFonts w:ascii="Verdana" w:hAnsi="Verdana"/>
          <w:sz w:val="22"/>
          <w:szCs w:val="22"/>
          <w:lang w:val="x-none"/>
        </w:rPr>
        <w:t xml:space="preserve"> może zostać przyznana Wykonawcy w ocenie ww. kryterium wynosi </w:t>
      </w:r>
      <w:r w:rsidRPr="003F2491">
        <w:rPr>
          <w:rFonts w:ascii="Verdana" w:hAnsi="Verdana"/>
          <w:b/>
          <w:sz w:val="22"/>
          <w:szCs w:val="22"/>
          <w:lang w:val="x-none"/>
        </w:rPr>
        <w:t>40 p</w:t>
      </w:r>
      <w:r w:rsidR="007A2E54">
        <w:rPr>
          <w:rFonts w:ascii="Verdana" w:hAnsi="Verdana"/>
          <w:b/>
          <w:sz w:val="22"/>
          <w:szCs w:val="22"/>
        </w:rPr>
        <w:t>unktów</w:t>
      </w:r>
    </w:p>
    <w:p w14:paraId="28F2D9BE" w14:textId="60B49083" w:rsidR="00592CEF" w:rsidRPr="006D1147" w:rsidRDefault="00592CEF" w:rsidP="00592CEF">
      <w:pPr>
        <w:autoSpaceDE w:val="0"/>
        <w:autoSpaceDN w:val="0"/>
        <w:adjustRightInd w:val="0"/>
        <w:spacing w:before="120" w:line="360" w:lineRule="auto"/>
        <w:contextualSpacing/>
        <w:mirrorIndents/>
        <w:rPr>
          <w:rFonts w:ascii="Verdana" w:hAnsi="Verdana"/>
          <w:sz w:val="22"/>
          <w:szCs w:val="22"/>
        </w:rPr>
      </w:pPr>
      <w:r>
        <w:rPr>
          <w:rFonts w:ascii="Verdana" w:hAnsi="Verdana"/>
          <w:sz w:val="22"/>
          <w:szCs w:val="22"/>
        </w:rPr>
        <w:t>Zasady oceny według kryterium Doświadczenie os</w:t>
      </w:r>
      <w:r w:rsidR="009F5C7B">
        <w:rPr>
          <w:rFonts w:ascii="Verdana" w:hAnsi="Verdana"/>
          <w:sz w:val="22"/>
          <w:szCs w:val="22"/>
        </w:rPr>
        <w:t>oby</w:t>
      </w:r>
      <w:r>
        <w:rPr>
          <w:rFonts w:ascii="Verdana" w:hAnsi="Verdana"/>
          <w:sz w:val="22"/>
          <w:szCs w:val="22"/>
        </w:rPr>
        <w:t xml:space="preserve"> wskazan</w:t>
      </w:r>
      <w:r w:rsidR="009F5C7B">
        <w:rPr>
          <w:rFonts w:ascii="Verdana" w:hAnsi="Verdana"/>
          <w:sz w:val="22"/>
          <w:szCs w:val="22"/>
        </w:rPr>
        <w:t>ej</w:t>
      </w:r>
      <w:r>
        <w:rPr>
          <w:rFonts w:ascii="Verdana" w:hAnsi="Verdana"/>
          <w:sz w:val="22"/>
          <w:szCs w:val="22"/>
        </w:rPr>
        <w:t xml:space="preserve"> do realizacji przedmiotu zamówienia (D):</w:t>
      </w:r>
    </w:p>
    <w:p w14:paraId="07981ECD" w14:textId="77777777" w:rsidR="00592CEF" w:rsidRPr="006D1147" w:rsidRDefault="00592CEF" w:rsidP="00592CEF">
      <w:pPr>
        <w:pStyle w:val="Akapitzlist"/>
        <w:numPr>
          <w:ilvl w:val="0"/>
          <w:numId w:val="34"/>
        </w:numPr>
        <w:autoSpaceDE w:val="0"/>
        <w:autoSpaceDN w:val="0"/>
        <w:adjustRightInd w:val="0"/>
        <w:spacing w:before="120" w:line="360" w:lineRule="auto"/>
        <w:ind w:left="0" w:firstLine="0"/>
        <w:mirrorIndents/>
        <w:rPr>
          <w:rFonts w:ascii="Verdana" w:hAnsi="Verdana"/>
          <w:sz w:val="22"/>
          <w:szCs w:val="22"/>
        </w:rPr>
      </w:pPr>
      <w:r>
        <w:rPr>
          <w:rFonts w:ascii="Verdana" w:hAnsi="Verdana"/>
          <w:sz w:val="22"/>
          <w:szCs w:val="22"/>
          <w:lang w:val="pl-PL"/>
        </w:rPr>
        <w:t>o</w:t>
      </w:r>
      <w:proofErr w:type="spellStart"/>
      <w:r w:rsidRPr="006D1147">
        <w:rPr>
          <w:rFonts w:ascii="Verdana" w:hAnsi="Verdana"/>
          <w:sz w:val="22"/>
          <w:szCs w:val="22"/>
        </w:rPr>
        <w:t>ceniane</w:t>
      </w:r>
      <w:proofErr w:type="spellEnd"/>
      <w:r w:rsidRPr="006D1147">
        <w:rPr>
          <w:rFonts w:ascii="Verdana" w:hAnsi="Verdana"/>
          <w:sz w:val="22"/>
          <w:szCs w:val="22"/>
        </w:rPr>
        <w:t xml:space="preserve"> będzie na podstawie</w:t>
      </w:r>
      <w:r>
        <w:rPr>
          <w:rFonts w:ascii="Verdana" w:hAnsi="Verdana"/>
          <w:sz w:val="22"/>
          <w:szCs w:val="22"/>
          <w:lang w:val="pl-PL"/>
        </w:rPr>
        <w:t xml:space="preserve"> wypełnionego przez Wykonawcę</w:t>
      </w:r>
      <w:r w:rsidRPr="006D1147">
        <w:rPr>
          <w:rFonts w:ascii="Verdana" w:hAnsi="Verdana"/>
          <w:sz w:val="22"/>
          <w:szCs w:val="22"/>
        </w:rPr>
        <w:t xml:space="preserve"> </w:t>
      </w:r>
      <w:r w:rsidRPr="00680A92">
        <w:rPr>
          <w:rFonts w:ascii="Verdana" w:hAnsi="Verdana"/>
          <w:sz w:val="22"/>
          <w:szCs w:val="22"/>
        </w:rPr>
        <w:t>załącznika nr 5a</w:t>
      </w:r>
      <w:r w:rsidRPr="006D1147">
        <w:rPr>
          <w:rFonts w:ascii="Verdana" w:hAnsi="Verdana"/>
          <w:sz w:val="22"/>
          <w:szCs w:val="22"/>
        </w:rPr>
        <w:t xml:space="preserve"> do zapytania ofertowego</w:t>
      </w:r>
      <w:r>
        <w:rPr>
          <w:rFonts w:ascii="Verdana" w:hAnsi="Verdana"/>
          <w:sz w:val="22"/>
          <w:szCs w:val="22"/>
          <w:lang w:val="pl-PL"/>
        </w:rPr>
        <w:t>;</w:t>
      </w:r>
    </w:p>
    <w:p w14:paraId="4F1C1A41" w14:textId="627EE6C7" w:rsidR="0031656E" w:rsidRPr="007A2E54" w:rsidRDefault="00592CEF" w:rsidP="007A2E54">
      <w:pPr>
        <w:pStyle w:val="Akapitzlist"/>
        <w:numPr>
          <w:ilvl w:val="0"/>
          <w:numId w:val="34"/>
        </w:numPr>
        <w:autoSpaceDE w:val="0"/>
        <w:autoSpaceDN w:val="0"/>
        <w:adjustRightInd w:val="0"/>
        <w:spacing w:before="120" w:line="360" w:lineRule="auto"/>
        <w:ind w:left="0" w:firstLine="0"/>
        <w:mirrorIndents/>
        <w:rPr>
          <w:rFonts w:ascii="Verdana" w:hAnsi="Verdana"/>
          <w:sz w:val="22"/>
          <w:szCs w:val="22"/>
        </w:rPr>
      </w:pPr>
      <w:r>
        <w:rPr>
          <w:rFonts w:ascii="Verdana" w:hAnsi="Verdana"/>
          <w:sz w:val="22"/>
          <w:szCs w:val="22"/>
          <w:lang w:val="pl-PL"/>
        </w:rPr>
        <w:t>punkty w tym kryterium będą przyznawane za doświadczenie os</w:t>
      </w:r>
      <w:r w:rsidR="007A2E54">
        <w:rPr>
          <w:rFonts w:ascii="Verdana" w:hAnsi="Verdana"/>
          <w:sz w:val="22"/>
          <w:szCs w:val="22"/>
          <w:lang w:val="pl-PL"/>
        </w:rPr>
        <w:t xml:space="preserve">oby </w:t>
      </w:r>
      <w:r>
        <w:rPr>
          <w:rFonts w:ascii="Verdana" w:hAnsi="Verdana"/>
          <w:sz w:val="22"/>
          <w:szCs w:val="22"/>
          <w:lang w:val="pl-PL"/>
        </w:rPr>
        <w:t>wykazan</w:t>
      </w:r>
      <w:r w:rsidR="007A2E54">
        <w:rPr>
          <w:rFonts w:ascii="Verdana" w:hAnsi="Verdana"/>
          <w:sz w:val="22"/>
          <w:szCs w:val="22"/>
          <w:lang w:val="pl-PL"/>
        </w:rPr>
        <w:t>ej</w:t>
      </w:r>
      <w:r>
        <w:rPr>
          <w:rFonts w:ascii="Verdana" w:hAnsi="Verdana"/>
          <w:sz w:val="22"/>
          <w:szCs w:val="22"/>
          <w:lang w:val="pl-PL"/>
        </w:rPr>
        <w:t xml:space="preserve"> przez Wykonawcę do realizacji zamówienia </w:t>
      </w:r>
      <w:r w:rsidR="00E16FA6">
        <w:rPr>
          <w:rFonts w:ascii="Verdana" w:hAnsi="Verdana"/>
          <w:sz w:val="22"/>
          <w:szCs w:val="22"/>
          <w:lang w:val="pl-PL"/>
        </w:rPr>
        <w:t xml:space="preserve">– </w:t>
      </w:r>
      <w:r w:rsidR="00E16FA6" w:rsidRPr="00E16FA6">
        <w:rPr>
          <w:rFonts w:ascii="Verdana" w:hAnsi="Verdana"/>
          <w:b/>
          <w:sz w:val="22"/>
          <w:szCs w:val="22"/>
          <w:lang w:val="pl-PL"/>
        </w:rPr>
        <w:t>maksymalnie 40 punktów</w:t>
      </w:r>
      <w:r w:rsidR="00E16FA6">
        <w:rPr>
          <w:rFonts w:ascii="Verdana" w:hAnsi="Verdana"/>
          <w:sz w:val="22"/>
          <w:szCs w:val="22"/>
          <w:lang w:val="pl-PL"/>
        </w:rPr>
        <w:t xml:space="preserve"> - </w:t>
      </w:r>
      <w:r>
        <w:rPr>
          <w:rFonts w:ascii="Verdana" w:hAnsi="Verdana"/>
          <w:sz w:val="22"/>
          <w:szCs w:val="22"/>
          <w:lang w:val="pl-PL"/>
        </w:rPr>
        <w:t xml:space="preserve">zgodnie z poniższą </w:t>
      </w:r>
      <w:r w:rsidRPr="007A2E54">
        <w:rPr>
          <w:rFonts w:ascii="Verdana" w:hAnsi="Verdana"/>
          <w:sz w:val="22"/>
          <w:szCs w:val="22"/>
          <w:lang w:val="pl-PL"/>
        </w:rPr>
        <w:t>punktacją</w:t>
      </w:r>
      <w:r w:rsidR="007A2E54" w:rsidRPr="007A2E54">
        <w:rPr>
          <w:rFonts w:ascii="Verdana" w:hAnsi="Verdana"/>
          <w:sz w:val="22"/>
          <w:szCs w:val="22"/>
          <w:lang w:val="pl-PL"/>
        </w:rPr>
        <w:t>:</w:t>
      </w:r>
    </w:p>
    <w:p w14:paraId="38F2ADA3" w14:textId="3A397182"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r w:rsidRPr="007A2E54">
        <w:rPr>
          <w:rFonts w:ascii="Verdana" w:hAnsi="Verdana" w:cs="Verdana"/>
          <w:color w:val="000000"/>
          <w:sz w:val="22"/>
          <w:szCs w:val="22"/>
        </w:rPr>
        <w:t xml:space="preserve">Za każdą kolejną usługę </w:t>
      </w:r>
      <w:r w:rsidRPr="001C422F">
        <w:rPr>
          <w:rFonts w:ascii="Verdana" w:hAnsi="Verdana" w:cs="Verdana"/>
          <w:color w:val="000000"/>
          <w:sz w:val="22"/>
          <w:szCs w:val="22"/>
        </w:rPr>
        <w:t>obejmującą</w:t>
      </w:r>
      <w:r w:rsidR="001C422F" w:rsidRPr="001C422F">
        <w:rPr>
          <w:rFonts w:ascii="Verdana" w:hAnsi="Verdana" w:cs="Verdana"/>
          <w:bCs/>
          <w:color w:val="000000"/>
          <w:sz w:val="22"/>
          <w:szCs w:val="22"/>
        </w:rPr>
        <w:t>: nadzor nad pracami w zakresie zieleni i</w:t>
      </w:r>
      <w:r w:rsidR="00B552E5">
        <w:rPr>
          <w:rFonts w:ascii="Verdana" w:hAnsi="Verdana" w:cs="Verdana"/>
          <w:bCs/>
          <w:color w:val="000000"/>
          <w:sz w:val="22"/>
          <w:szCs w:val="22"/>
        </w:rPr>
        <w:t> </w:t>
      </w:r>
      <w:r w:rsidR="001C422F" w:rsidRPr="001C422F">
        <w:rPr>
          <w:rFonts w:ascii="Verdana" w:hAnsi="Verdana" w:cs="Verdana"/>
          <w:bCs/>
          <w:color w:val="000000"/>
          <w:sz w:val="22"/>
          <w:szCs w:val="22"/>
        </w:rPr>
        <w:t>małej architektury w inwestycjach lub wykona</w:t>
      </w:r>
      <w:r w:rsidR="00B552E5">
        <w:rPr>
          <w:rFonts w:ascii="Verdana" w:hAnsi="Verdana" w:cs="Verdana"/>
          <w:bCs/>
          <w:color w:val="000000"/>
          <w:sz w:val="22"/>
          <w:szCs w:val="22"/>
        </w:rPr>
        <w:t>nie</w:t>
      </w:r>
      <w:r w:rsidR="001C422F" w:rsidRPr="001C422F">
        <w:rPr>
          <w:rFonts w:ascii="Verdana" w:hAnsi="Verdana" w:cs="Verdana"/>
          <w:color w:val="000000"/>
          <w:sz w:val="22"/>
          <w:szCs w:val="22"/>
        </w:rPr>
        <w:t xml:space="preserve"> dokumentacj</w:t>
      </w:r>
      <w:r w:rsidR="00B552E5">
        <w:rPr>
          <w:rFonts w:ascii="Verdana" w:hAnsi="Verdana" w:cs="Verdana"/>
          <w:color w:val="000000"/>
          <w:sz w:val="22"/>
          <w:szCs w:val="22"/>
        </w:rPr>
        <w:t>i</w:t>
      </w:r>
      <w:r w:rsidR="001C422F" w:rsidRPr="001C422F">
        <w:rPr>
          <w:rFonts w:ascii="Verdana" w:hAnsi="Verdana" w:cs="Verdana"/>
          <w:color w:val="000000"/>
          <w:sz w:val="22"/>
          <w:szCs w:val="22"/>
        </w:rPr>
        <w:t xml:space="preserve"> projektow</w:t>
      </w:r>
      <w:r w:rsidR="00B552E5">
        <w:rPr>
          <w:rFonts w:ascii="Verdana" w:hAnsi="Verdana" w:cs="Verdana"/>
          <w:color w:val="000000"/>
          <w:sz w:val="22"/>
          <w:szCs w:val="22"/>
        </w:rPr>
        <w:t xml:space="preserve">ej </w:t>
      </w:r>
      <w:r w:rsidR="001C422F" w:rsidRPr="001C422F">
        <w:rPr>
          <w:rFonts w:ascii="Verdana" w:hAnsi="Verdana" w:cs="Verdana"/>
          <w:color w:val="000000"/>
          <w:sz w:val="22"/>
          <w:szCs w:val="22"/>
        </w:rPr>
        <w:t>zieleni obejmując</w:t>
      </w:r>
      <w:r w:rsidR="00B552E5">
        <w:rPr>
          <w:rFonts w:ascii="Verdana" w:hAnsi="Verdana" w:cs="Verdana"/>
          <w:color w:val="000000"/>
          <w:sz w:val="22"/>
          <w:szCs w:val="22"/>
        </w:rPr>
        <w:t>ej</w:t>
      </w:r>
      <w:r w:rsidR="001C422F" w:rsidRPr="001C422F">
        <w:rPr>
          <w:rFonts w:ascii="Verdana" w:hAnsi="Verdana" w:cs="Verdana"/>
          <w:color w:val="000000"/>
          <w:sz w:val="22"/>
          <w:szCs w:val="22"/>
        </w:rPr>
        <w:t xml:space="preserve"> swoim zakresem wykonanie małej architektury</w:t>
      </w:r>
      <w:r w:rsidRPr="001C422F">
        <w:rPr>
          <w:rFonts w:ascii="Verdana" w:hAnsi="Verdana" w:cs="Verdana"/>
          <w:color w:val="000000"/>
          <w:sz w:val="22"/>
          <w:szCs w:val="22"/>
        </w:rPr>
        <w:t>,</w:t>
      </w:r>
      <w:r w:rsidRPr="007A2E54">
        <w:rPr>
          <w:rFonts w:ascii="Verdana" w:hAnsi="Verdana" w:cs="Verdana"/>
          <w:color w:val="000000"/>
          <w:sz w:val="22"/>
          <w:szCs w:val="22"/>
        </w:rPr>
        <w:t xml:space="preserve"> wykonaną w</w:t>
      </w:r>
      <w:r w:rsidR="00B552E5">
        <w:rPr>
          <w:rFonts w:ascii="Verdana" w:hAnsi="Verdana" w:cs="Verdana"/>
          <w:color w:val="000000"/>
          <w:sz w:val="22"/>
          <w:szCs w:val="22"/>
        </w:rPr>
        <w:t> </w:t>
      </w:r>
      <w:r w:rsidRPr="007A2E54">
        <w:rPr>
          <w:rFonts w:ascii="Verdana" w:hAnsi="Verdana" w:cs="Verdana"/>
          <w:color w:val="000000"/>
          <w:sz w:val="22"/>
          <w:szCs w:val="22"/>
        </w:rPr>
        <w:t>ciągu ostatnich 3 lat przed upływem terminu składania ofert, a jeżeli okres prowadzenia działalności jest krótszy – w</w:t>
      </w:r>
      <w:r w:rsidR="004C2F93">
        <w:rPr>
          <w:rFonts w:ascii="Verdana" w:hAnsi="Verdana" w:cs="Verdana"/>
          <w:color w:val="000000"/>
          <w:sz w:val="22"/>
          <w:szCs w:val="22"/>
        </w:rPr>
        <w:t xml:space="preserve"> </w:t>
      </w:r>
      <w:r w:rsidRPr="007A2E54">
        <w:rPr>
          <w:rFonts w:ascii="Verdana" w:hAnsi="Verdana" w:cs="Verdana"/>
          <w:color w:val="000000"/>
          <w:sz w:val="22"/>
          <w:szCs w:val="22"/>
        </w:rPr>
        <w:t xml:space="preserve">tym okresie, osoba ta otrzyma odpowiednio </w:t>
      </w:r>
      <w:r w:rsidRPr="007A2E54">
        <w:rPr>
          <w:rFonts w:ascii="Verdana" w:hAnsi="Verdana" w:cs="Verdana"/>
          <w:b/>
          <w:bCs/>
          <w:color w:val="000000"/>
          <w:sz w:val="22"/>
          <w:szCs w:val="22"/>
        </w:rPr>
        <w:t>10 punktów</w:t>
      </w:r>
    </w:p>
    <w:p w14:paraId="50FC0E98"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p>
    <w:p w14:paraId="70C8C8E3"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r w:rsidRPr="007A2E54">
        <w:rPr>
          <w:rFonts w:ascii="Verdana" w:hAnsi="Verdana" w:cs="Verdana"/>
          <w:color w:val="000000"/>
          <w:sz w:val="22"/>
          <w:szCs w:val="22"/>
        </w:rPr>
        <w:t xml:space="preserve">Za najkorzystniejszą ofertę uznana zostanie ta, która uzyska w sumie największą liczbę punktów w ramach kryteriów oceny ofert, obliczoną wg wzoru: </w:t>
      </w:r>
    </w:p>
    <w:p w14:paraId="61CFAD57"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proofErr w:type="spellStart"/>
      <w:r w:rsidRPr="007A2E54">
        <w:rPr>
          <w:rFonts w:ascii="Verdana" w:hAnsi="Verdana" w:cs="Verdana"/>
          <w:b/>
          <w:bCs/>
          <w:color w:val="000000"/>
          <w:sz w:val="22"/>
          <w:szCs w:val="22"/>
        </w:rPr>
        <w:t>Wp</w:t>
      </w:r>
      <w:proofErr w:type="spellEnd"/>
      <w:r w:rsidRPr="007A2E54">
        <w:rPr>
          <w:rFonts w:ascii="Verdana" w:hAnsi="Verdana" w:cs="Verdana"/>
          <w:b/>
          <w:bCs/>
          <w:color w:val="000000"/>
          <w:sz w:val="22"/>
          <w:szCs w:val="22"/>
        </w:rPr>
        <w:t>=C+D</w:t>
      </w:r>
    </w:p>
    <w:p w14:paraId="7739CCA0"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proofErr w:type="spellStart"/>
      <w:r w:rsidRPr="007A2E54">
        <w:rPr>
          <w:rFonts w:ascii="Verdana" w:hAnsi="Verdana" w:cs="Verdana"/>
          <w:color w:val="000000"/>
          <w:sz w:val="22"/>
          <w:szCs w:val="22"/>
        </w:rPr>
        <w:t>Wp</w:t>
      </w:r>
      <w:proofErr w:type="spellEnd"/>
      <w:r w:rsidRPr="007A2E54">
        <w:rPr>
          <w:rFonts w:ascii="Verdana" w:hAnsi="Verdana" w:cs="Verdana"/>
          <w:color w:val="000000"/>
          <w:sz w:val="22"/>
          <w:szCs w:val="22"/>
        </w:rPr>
        <w:t xml:space="preserve"> – liczba punktów uzyskanych przez ocenianą ofertę</w:t>
      </w:r>
    </w:p>
    <w:p w14:paraId="7F6C1726"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r w:rsidRPr="007A2E54">
        <w:rPr>
          <w:rFonts w:ascii="Verdana" w:hAnsi="Verdana" w:cs="Verdana"/>
          <w:color w:val="000000"/>
          <w:sz w:val="22"/>
          <w:szCs w:val="22"/>
        </w:rPr>
        <w:t>C – liczba punktów uzyskanych przez ocenianą ofertę w kryterium cena</w:t>
      </w:r>
    </w:p>
    <w:p w14:paraId="70C104E9" w14:textId="77777777" w:rsidR="007A2E54" w:rsidRPr="007A2E54" w:rsidRDefault="007A2E54" w:rsidP="007A2E54">
      <w:pPr>
        <w:autoSpaceDE w:val="0"/>
        <w:autoSpaceDN w:val="0"/>
        <w:adjustRightInd w:val="0"/>
        <w:spacing w:before="120" w:line="360" w:lineRule="auto"/>
        <w:contextualSpacing/>
        <w:mirrorIndents/>
        <w:rPr>
          <w:rFonts w:ascii="Verdana" w:hAnsi="Verdana"/>
          <w:sz w:val="22"/>
          <w:szCs w:val="22"/>
          <w:lang w:val="x-none"/>
        </w:rPr>
      </w:pPr>
      <w:r w:rsidRPr="007A2E54">
        <w:rPr>
          <w:rFonts w:ascii="Verdana" w:hAnsi="Verdana" w:cs="Verdana"/>
          <w:color w:val="000000"/>
          <w:sz w:val="22"/>
          <w:szCs w:val="22"/>
        </w:rPr>
        <w:t>D – doświadczenie osoby wskazanej do realizacji przedmiotu zamówienia</w:t>
      </w:r>
    </w:p>
    <w:p w14:paraId="7DA78302" w14:textId="77777777" w:rsidR="00775EE6" w:rsidRPr="007A2E54" w:rsidRDefault="00775EE6" w:rsidP="0031656E">
      <w:pPr>
        <w:keepNext/>
        <w:spacing w:before="100" w:beforeAutospacing="1" w:after="100" w:afterAutospacing="1" w:line="360" w:lineRule="auto"/>
        <w:contextualSpacing/>
        <w:mirrorIndents/>
        <w:outlineLvl w:val="1"/>
        <w:rPr>
          <w:rFonts w:ascii="Verdana" w:hAnsi="Verdana"/>
          <w:b/>
          <w:lang w:val="x-none"/>
        </w:rPr>
      </w:pPr>
    </w:p>
    <w:p w14:paraId="67014211"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eastAsia="Arial Unicode MS" w:hAnsi="Verdana"/>
          <w:b/>
        </w:rPr>
      </w:pPr>
      <w:r w:rsidRPr="00717E89">
        <w:rPr>
          <w:rFonts w:ascii="Verdana" w:eastAsia="Arial Unicode MS" w:hAnsi="Verdana"/>
          <w:b/>
        </w:rPr>
        <w:t>Sposób oceny ofert</w:t>
      </w:r>
    </w:p>
    <w:p w14:paraId="36508568"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Oferty spełniające warunki udziału, o których mowa w pkt III zostaną poddane dalszej ocenie. Oferty nie spełniające któregokolwiek z warunków i wymagań zostaną odrzucone.</w:t>
      </w:r>
    </w:p>
    <w:p w14:paraId="4A1AAA97"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hAnsi="Verdana" w:cs="Verdana"/>
          <w:sz w:val="22"/>
          <w:szCs w:val="22"/>
          <w:lang w:eastAsia="en-US"/>
        </w:rPr>
        <w:t>Zamawiający zastrzega sobie prawo do poprawienia w tekście przysłanej oferty oczywistych omyłek pisarskich lub rachunkowych, niezwłocznie zawiadamiając o tym danego Wykonawcę.</w:t>
      </w:r>
    </w:p>
    <w:p w14:paraId="7C0F4B74"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Za najkorzystniejszą ofertę Zamawiający uzna taką, która otrzyma najwyższą łączną punktację spośród ocenianych.</w:t>
      </w:r>
    </w:p>
    <w:p w14:paraId="71CE90DB" w14:textId="77777777" w:rsidR="00717E89" w:rsidRPr="00717E89"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W przypadku, gdy kwoty przedstawione w odpowiedziach na zapytanie będą wyższe od zaplanowanych w budżecie ww. zamówienia Zamawiający zastrzega sobie prawo negocjacji z Wykonawcą, który uzyskał najwięcej punktów lub odstąpienia od kontynuacji procedury zamówienia.</w:t>
      </w:r>
    </w:p>
    <w:p w14:paraId="1C981B2B" w14:textId="0DD11216" w:rsidR="00717E89" w:rsidRPr="004C4983"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lastRenderedPageBreak/>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28AF8CB1" w14:textId="77777777" w:rsidR="004C4983" w:rsidRPr="00717E89" w:rsidRDefault="004C4983" w:rsidP="004C4983">
      <w:pPr>
        <w:widowControl w:val="0"/>
        <w:spacing w:before="120" w:line="360" w:lineRule="auto"/>
        <w:contextualSpacing/>
        <w:mirrorIndents/>
        <w:rPr>
          <w:rFonts w:ascii="Verdana" w:eastAsia="Arial Unicode MS" w:hAnsi="Verdana"/>
          <w:sz w:val="22"/>
          <w:szCs w:val="22"/>
          <w:lang w:eastAsia="en-US"/>
        </w:rPr>
      </w:pPr>
    </w:p>
    <w:p w14:paraId="125712F8" w14:textId="77777777" w:rsidR="00717E89" w:rsidRPr="00717E89" w:rsidRDefault="00717E89" w:rsidP="006D6A3A">
      <w:pPr>
        <w:widowControl w:val="0"/>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Dodatkowe informacje:</w:t>
      </w:r>
    </w:p>
    <w:p w14:paraId="317F7F79"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sz w:val="22"/>
          <w:szCs w:val="22"/>
        </w:rPr>
      </w:pPr>
      <w:r w:rsidRPr="00717E89">
        <w:rPr>
          <w:rFonts w:ascii="Verdana" w:hAnsi="Verdana"/>
          <w:sz w:val="22"/>
          <w:szCs w:val="22"/>
        </w:rPr>
        <w:t>Z uwagi na to, że szacunkowa wartość zamówienia nie przekracza kwoty 170 000 zł Zamawiający, w oparciu o art. 2 ust. 1 pkt 1 ustawy Prawo zamówień publicznych nie stosuje przepisów cytowanej ustawy.</w:t>
      </w:r>
    </w:p>
    <w:p w14:paraId="034A1476" w14:textId="248C1875"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Termin związania ofertą do dnia </w:t>
      </w:r>
      <w:r w:rsidR="004C4983" w:rsidRPr="007B335D">
        <w:rPr>
          <w:rFonts w:ascii="Verdana" w:hAnsi="Verdana"/>
          <w:sz w:val="22"/>
          <w:szCs w:val="22"/>
        </w:rPr>
        <w:t>21</w:t>
      </w:r>
      <w:r w:rsidRPr="007B335D">
        <w:rPr>
          <w:rFonts w:ascii="Verdana" w:hAnsi="Verdana"/>
          <w:sz w:val="22"/>
          <w:szCs w:val="22"/>
        </w:rPr>
        <w:t>.0</w:t>
      </w:r>
      <w:r w:rsidR="005212AB" w:rsidRPr="007B335D">
        <w:rPr>
          <w:rFonts w:ascii="Verdana" w:hAnsi="Verdana"/>
          <w:sz w:val="22"/>
          <w:szCs w:val="22"/>
        </w:rPr>
        <w:t>4</w:t>
      </w:r>
      <w:r w:rsidRPr="007B335D">
        <w:rPr>
          <w:rFonts w:ascii="Verdana" w:hAnsi="Verdana"/>
          <w:sz w:val="22"/>
          <w:szCs w:val="22"/>
        </w:rPr>
        <w:t>.2026 r.</w:t>
      </w:r>
      <w:r w:rsidRPr="00717E89">
        <w:rPr>
          <w:rFonts w:ascii="Verdana" w:hAnsi="Verdana"/>
          <w:sz w:val="22"/>
          <w:szCs w:val="22"/>
        </w:rPr>
        <w:t xml:space="preserve"> Bieg terminu związania ofertą rozpoczyna się wraz z upływem terminu składania ofert.</w:t>
      </w:r>
    </w:p>
    <w:p w14:paraId="4BFF9BA1" w14:textId="323AA129"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Osobą wyznaczoną do kontaktu jest: </w:t>
      </w:r>
      <w:r w:rsidR="004C4983">
        <w:rPr>
          <w:rFonts w:ascii="Verdana" w:hAnsi="Verdana"/>
          <w:sz w:val="22"/>
          <w:szCs w:val="22"/>
        </w:rPr>
        <w:t xml:space="preserve">Wioletta </w:t>
      </w:r>
      <w:r w:rsidR="0057575F">
        <w:rPr>
          <w:rFonts w:ascii="Verdana" w:hAnsi="Verdana"/>
          <w:sz w:val="22"/>
          <w:szCs w:val="22"/>
        </w:rPr>
        <w:t>Witkowska</w:t>
      </w:r>
      <w:r w:rsidRPr="00717E89">
        <w:rPr>
          <w:rFonts w:ascii="Verdana" w:hAnsi="Verdana"/>
          <w:sz w:val="22"/>
          <w:szCs w:val="22"/>
        </w:rPr>
        <w:t>, e-mail:</w:t>
      </w:r>
      <w:r w:rsidR="0057575F">
        <w:rPr>
          <w:rFonts w:ascii="Verdana" w:hAnsi="Verdana"/>
          <w:sz w:val="22"/>
          <w:szCs w:val="22"/>
        </w:rPr>
        <w:t xml:space="preserve"> </w:t>
      </w:r>
      <w:hyperlink r:id="rId10" w:history="1">
        <w:r w:rsidR="0057575F" w:rsidRPr="009B5AD4">
          <w:rPr>
            <w:rStyle w:val="Hipercze"/>
            <w:rFonts w:ascii="Verdana" w:hAnsi="Verdana"/>
            <w:sz w:val="22"/>
            <w:szCs w:val="22"/>
          </w:rPr>
          <w:t>wioletta.witkowska@um.wroc.pl</w:t>
        </w:r>
      </w:hyperlink>
      <w:r w:rsidR="0057575F">
        <w:rPr>
          <w:rFonts w:ascii="Verdana" w:hAnsi="Verdana"/>
          <w:sz w:val="22"/>
          <w:szCs w:val="22"/>
        </w:rPr>
        <w:t>.</w:t>
      </w:r>
    </w:p>
    <w:p w14:paraId="28024223"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79B0109A"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Open Sans"/>
          <w:color w:val="000000"/>
          <w:sz w:val="22"/>
          <w:szCs w:val="22"/>
          <w:shd w:val="clear" w:color="auto" w:fill="FFFFFF"/>
        </w:rPr>
        <w:t xml:space="preserve">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t>
      </w:r>
      <w:r w:rsidRPr="00717E89">
        <w:rPr>
          <w:rFonts w:ascii="Verdana" w:hAnsi="Verdana" w:cs="Open Sans"/>
          <w:sz w:val="22"/>
          <w:szCs w:val="22"/>
          <w:shd w:val="clear" w:color="auto" w:fill="FFFFFF"/>
        </w:rPr>
        <w:t>wyznaczonym przez Zamawiającego nie będą rozpatrywane.</w:t>
      </w:r>
    </w:p>
    <w:p w14:paraId="7279E69E"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Do oferty powinien być załączony odpis z właściwego rejestru lub zaświadczenie o wpisie do ewidencji działalności gospodarczej.</w:t>
      </w:r>
    </w:p>
    <w:p w14:paraId="49913335"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6266632D"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 przypadku pełnomocnictwa - powinno być ono załączone do oferty w formie oryginału lub kopii poświadczonej notarialnie albo w oryginale w postaci dokumentu elektronicznego opatrzonego kwalifikowanym podpisem elektronicznym lub w elektronicznej kopii dokumentu poświadczonej notarialnie.</w:t>
      </w:r>
    </w:p>
    <w:p w14:paraId="0CF796E8"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lastRenderedPageBreak/>
        <w:t>Oferty złożone po terminie nie zostaną rozpatrzone.</w:t>
      </w:r>
    </w:p>
    <w:p w14:paraId="116508CB"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6C0F044C"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nie zwraca kosztów przygotowania oferty ani udziału w postępowaniu.</w:t>
      </w:r>
    </w:p>
    <w:p w14:paraId="1724CC6D"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79C32BF7"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Wybór Wykonawcy zostanie ogłoszony na stronie internetowej Zamawiającego.</w:t>
      </w:r>
    </w:p>
    <w:p w14:paraId="4F7A8FAD" w14:textId="50A4793B" w:rsidR="00717E89" w:rsidRPr="00121C6A" w:rsidRDefault="00717E89" w:rsidP="00717E89">
      <w:pPr>
        <w:spacing w:line="360" w:lineRule="auto"/>
        <w:rPr>
          <w:rFonts w:ascii="Verdana" w:hAnsi="Verdana"/>
          <w:color w:val="FFFFFF" w:themeColor="background1"/>
          <w:sz w:val="22"/>
          <w:szCs w:val="22"/>
        </w:rPr>
      </w:pPr>
      <w:r w:rsidRPr="00121C6A">
        <w:rPr>
          <w:rFonts w:ascii="Verdana" w:hAnsi="Verdana"/>
          <w:color w:val="FFFFFF" w:themeColor="background1"/>
          <w:sz w:val="22"/>
          <w:szCs w:val="22"/>
        </w:rPr>
        <w:t>Dyrektor Wydziału Klimatu i Energii</w:t>
      </w:r>
    </w:p>
    <w:p w14:paraId="2BE6BDE2" w14:textId="20A36124" w:rsidR="00717E89" w:rsidRPr="00121C6A" w:rsidRDefault="000B4411" w:rsidP="00717E89">
      <w:pPr>
        <w:spacing w:line="360" w:lineRule="auto"/>
        <w:rPr>
          <w:rFonts w:ascii="Verdana" w:hAnsi="Verdana"/>
          <w:color w:val="FFFFFF" w:themeColor="background1"/>
          <w:sz w:val="22"/>
          <w:szCs w:val="22"/>
        </w:rPr>
      </w:pPr>
      <w:r w:rsidRPr="00121C6A">
        <w:rPr>
          <w:rFonts w:ascii="Verdana" w:hAnsi="Verdana"/>
          <w:color w:val="FFFFFF" w:themeColor="background1"/>
          <w:sz w:val="22"/>
          <w:szCs w:val="22"/>
        </w:rPr>
        <w:t xml:space="preserve">Małgorzata </w:t>
      </w:r>
      <w:proofErr w:type="spellStart"/>
      <w:r w:rsidRPr="00121C6A">
        <w:rPr>
          <w:rFonts w:ascii="Verdana" w:hAnsi="Verdana"/>
          <w:color w:val="FFFFFF" w:themeColor="background1"/>
          <w:sz w:val="22"/>
          <w:szCs w:val="22"/>
        </w:rPr>
        <w:t>Brykarz</w:t>
      </w:r>
      <w:proofErr w:type="spellEnd"/>
    </w:p>
    <w:p w14:paraId="4E0F5F5E" w14:textId="77777777" w:rsidR="00717E89" w:rsidRPr="00717E89" w:rsidRDefault="00717E89" w:rsidP="00717E89">
      <w:pPr>
        <w:spacing w:line="360" w:lineRule="auto"/>
        <w:rPr>
          <w:rFonts w:ascii="Verdana" w:hAnsi="Verdana"/>
          <w:sz w:val="22"/>
          <w:szCs w:val="22"/>
        </w:rPr>
      </w:pPr>
    </w:p>
    <w:p w14:paraId="3ECA71F0" w14:textId="77777777" w:rsidR="00717E89" w:rsidRPr="00717E89" w:rsidRDefault="00717E89" w:rsidP="00717E89">
      <w:pPr>
        <w:spacing w:line="360" w:lineRule="auto"/>
        <w:rPr>
          <w:rFonts w:ascii="Verdana" w:hAnsi="Verdana"/>
          <w:sz w:val="20"/>
          <w:szCs w:val="20"/>
        </w:rPr>
      </w:pPr>
      <w:r w:rsidRPr="00717E89">
        <w:rPr>
          <w:rFonts w:ascii="Verdana" w:hAnsi="Verdana"/>
          <w:sz w:val="20"/>
          <w:szCs w:val="20"/>
        </w:rPr>
        <w:t>Załączniki:</w:t>
      </w:r>
    </w:p>
    <w:p w14:paraId="7781E764"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Projekt umowy – załącznik nr 1</w:t>
      </w:r>
    </w:p>
    <w:p w14:paraId="4D96D40C"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Formularz ofertowy – załącznik nr 2</w:t>
      </w:r>
    </w:p>
    <w:p w14:paraId="2E51BFC7"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Szczegółowe informacje dotyczące przetwarzania danych osobowych przez Gminę Wrocław – załącznik nr 3</w:t>
      </w:r>
      <w:bookmarkStart w:id="4" w:name="_GoBack"/>
      <w:bookmarkEnd w:id="4"/>
    </w:p>
    <w:p w14:paraId="113712F5" w14:textId="63048F19" w:rsidR="00717E89" w:rsidRPr="00717E89" w:rsidRDefault="000B4411"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 xml:space="preserve">Doświadczenie Wykonawcy </w:t>
      </w:r>
      <w:r w:rsidR="00717E89" w:rsidRPr="00717E89">
        <w:rPr>
          <w:rFonts w:ascii="Verdana" w:eastAsia="Calibri" w:hAnsi="Verdana"/>
          <w:sz w:val="20"/>
          <w:szCs w:val="20"/>
          <w:lang w:val="x-none" w:eastAsia="en-US"/>
        </w:rPr>
        <w:t>– załącznik nr 4</w:t>
      </w:r>
    </w:p>
    <w:p w14:paraId="5E947146" w14:textId="77777777" w:rsidR="0057575F" w:rsidRDefault="000B4411" w:rsidP="0057575F">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Doświadczenie osoby wskazanej w celu spełnienia warunku udziału w</w:t>
      </w:r>
      <w:r w:rsidRPr="00717E89">
        <w:rPr>
          <w:rFonts w:ascii="Verdana" w:eastAsia="Calibri" w:hAnsi="Verdana"/>
          <w:sz w:val="20"/>
          <w:szCs w:val="20"/>
          <w:lang w:eastAsia="en-US"/>
        </w:rPr>
        <w:t> </w:t>
      </w:r>
      <w:r w:rsidRPr="00717E89">
        <w:rPr>
          <w:rFonts w:ascii="Verdana" w:eastAsia="Calibri" w:hAnsi="Verdana"/>
          <w:sz w:val="20"/>
          <w:szCs w:val="20"/>
          <w:lang w:val="x-none" w:eastAsia="en-US"/>
        </w:rPr>
        <w:t xml:space="preserve">postępowaniu </w:t>
      </w:r>
      <w:r w:rsidR="00717E89" w:rsidRPr="00717E89">
        <w:rPr>
          <w:rFonts w:ascii="Verdana" w:eastAsia="Calibri" w:hAnsi="Verdana"/>
          <w:sz w:val="20"/>
          <w:szCs w:val="20"/>
          <w:lang w:val="x-none" w:eastAsia="en-US"/>
        </w:rPr>
        <w:t>– Załącznik nr 5</w:t>
      </w:r>
    </w:p>
    <w:p w14:paraId="1B3E263F" w14:textId="254A9790" w:rsidR="0057575F" w:rsidRPr="0057575F" w:rsidRDefault="0057575F" w:rsidP="0057575F">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57575F">
        <w:rPr>
          <w:rFonts w:ascii="Verdana" w:hAnsi="Verdana"/>
          <w:sz w:val="20"/>
          <w:szCs w:val="20"/>
        </w:rPr>
        <w:t>Doświadczenie osoby wskazanej w celu dokonania oceny ofert w kryterium D – Załącznik nr 5a</w:t>
      </w:r>
    </w:p>
    <w:p w14:paraId="694D119A" w14:textId="77777777" w:rsidR="00717E89" w:rsidRPr="00717E89" w:rsidRDefault="00717E89" w:rsidP="00717E89">
      <w:pPr>
        <w:spacing w:before="120" w:after="200" w:line="360" w:lineRule="auto"/>
        <w:ind w:left="72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_______________________</w:t>
      </w:r>
    </w:p>
    <w:p w14:paraId="4CA93F59"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000000"/>
          <w:sz w:val="16"/>
          <w:szCs w:val="16"/>
          <w:vertAlign w:val="superscript"/>
        </w:rPr>
        <w:t xml:space="preserve">1 </w:t>
      </w:r>
      <w:r w:rsidRPr="00717E89">
        <w:rPr>
          <w:rFonts w:ascii="Verdana" w:hAnsi="Verdana"/>
          <w:color w:val="212121"/>
          <w:sz w:val="16"/>
          <w:szCs w:val="16"/>
        </w:rPr>
        <w:t>Zgodnie z treścią art. 7 ust. 1 ustawy z dnia 13 kwietnia 2022 r. (</w:t>
      </w:r>
      <w:proofErr w:type="spellStart"/>
      <w:r w:rsidRPr="00717E89">
        <w:rPr>
          <w:rFonts w:ascii="Verdana" w:hAnsi="Verdana"/>
          <w:color w:val="323232"/>
          <w:sz w:val="16"/>
          <w:szCs w:val="16"/>
        </w:rPr>
        <w:t>t.j</w:t>
      </w:r>
      <w:proofErr w:type="spellEnd"/>
      <w:r w:rsidRPr="00717E89">
        <w:rPr>
          <w:rFonts w:ascii="Verdana" w:hAnsi="Verdana"/>
          <w:color w:val="323232"/>
          <w:sz w:val="16"/>
          <w:szCs w:val="16"/>
        </w:rPr>
        <w:t xml:space="preserve">. Dz.U. 2025r. poz. 514) </w:t>
      </w:r>
      <w:r w:rsidRPr="00717E89">
        <w:rPr>
          <w:rFonts w:ascii="Verdana" w:hAnsi="Verdana"/>
          <w:iCs/>
          <w:color w:val="212121"/>
          <w:sz w:val="16"/>
          <w:szCs w:val="16"/>
        </w:rPr>
        <w:t xml:space="preserve">o szczególnych rozwiązaniach w zakresie przeciwdziałania wspieraniu agresji na Ukrainę oraz służących ochronie bezpieczeństwa narodowego, zwanej dalej „ustawą”, </w:t>
      </w:r>
      <w:r w:rsidRPr="00717E89">
        <w:rPr>
          <w:rFonts w:ascii="Verdana" w:hAnsi="Verdana"/>
          <w:color w:val="212121"/>
          <w:sz w:val="16"/>
          <w:szCs w:val="16"/>
        </w:rPr>
        <w:t xml:space="preserve">z postępowania o udzielenie zamówienia publicznego lub konkursu prowadzonego na podstawie ustawy </w:t>
      </w:r>
      <w:proofErr w:type="spellStart"/>
      <w:r w:rsidRPr="00717E89">
        <w:rPr>
          <w:rFonts w:ascii="Verdana" w:hAnsi="Verdana"/>
          <w:color w:val="212121"/>
          <w:sz w:val="16"/>
          <w:szCs w:val="16"/>
        </w:rPr>
        <w:t>Pzp</w:t>
      </w:r>
      <w:proofErr w:type="spellEnd"/>
      <w:r w:rsidRPr="00717E89">
        <w:rPr>
          <w:rFonts w:ascii="Verdana" w:hAnsi="Verdana"/>
          <w:color w:val="212121"/>
          <w:sz w:val="16"/>
          <w:szCs w:val="16"/>
        </w:rPr>
        <w:t xml:space="preserve"> wyklucza się:</w:t>
      </w:r>
    </w:p>
    <w:p w14:paraId="13F0239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E91D45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2) wykonawcę oraz uczestnika konkursu, którego beneficjentem rzeczywistym w rozumieniu ustawy z dnia 1 marca 2018 r. o przeciwdziałaniu praniu pieniędzy oraz finansowaniu terroryzmu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xml:space="preserve">. Dz. U. z 2025 r. poz. 644) jest osoba wymieniona w wykazach określonych w rozporządzeniu 765/2006 i rozporządzeniu 269/2014 </w:t>
      </w:r>
      <w:r w:rsidRPr="00717E89">
        <w:rPr>
          <w:rFonts w:ascii="Verdana" w:hAnsi="Verdana"/>
          <w:color w:val="212121"/>
          <w:sz w:val="16"/>
          <w:szCs w:val="16"/>
        </w:rPr>
        <w:lastRenderedPageBreak/>
        <w:t>albo wpisana na listę lub będąca takim beneficjentem rzeczywistym od dnia 24 lutego 2022 r., o ile została wpisana na listę na podstawie decyzji w sprawie wpisu na listę rozstrzygającej o zastosowaniu środka, o którym mowa w art. 1 pkt 3 ustawy;</w:t>
      </w:r>
    </w:p>
    <w:p w14:paraId="574B2435" w14:textId="4DBD022A" w:rsidR="00033142" w:rsidRPr="001F1EFB" w:rsidRDefault="00717E89" w:rsidP="001F1EFB">
      <w:pPr>
        <w:autoSpaceDE w:val="0"/>
        <w:autoSpaceDN w:val="0"/>
        <w:adjustRightInd w:val="0"/>
        <w:rPr>
          <w:rFonts w:ascii="Verdana" w:hAnsi="Verdana"/>
          <w:color w:val="000000"/>
          <w:sz w:val="16"/>
          <w:szCs w:val="16"/>
        </w:rPr>
      </w:pPr>
      <w:r w:rsidRPr="00717E89">
        <w:rPr>
          <w:rFonts w:ascii="Verdana" w:hAnsi="Verdana"/>
          <w:color w:val="212121"/>
          <w:sz w:val="16"/>
          <w:szCs w:val="16"/>
        </w:rPr>
        <w:t>3) wykonawcę oraz uczestnika konkursu, którego jednostką dominującą w rozumieniu art. 3 ust. 1 pkt 37 ustawy z dnia 29 września 1994 r. o rachunkowości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033142" w:rsidRPr="001F1EFB" w:rsidSect="00CD3942">
      <w:headerReference w:type="even" r:id="rId11"/>
      <w:footerReference w:type="default" r:id="rId12"/>
      <w:headerReference w:type="first" r:id="rId13"/>
      <w:pgSz w:w="11906" w:h="16838" w:code="9"/>
      <w:pgMar w:top="1134" w:right="1417" w:bottom="851"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F9BEB" w14:textId="77777777" w:rsidR="00017C30" w:rsidRDefault="00017C30">
      <w:r>
        <w:separator/>
      </w:r>
    </w:p>
  </w:endnote>
  <w:endnote w:type="continuationSeparator" w:id="0">
    <w:p w14:paraId="2F04CD6E" w14:textId="77777777" w:rsidR="00017C30" w:rsidRDefault="0001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 w:name="Open Sans">
    <w:altName w:val="Tahoma"/>
    <w:charset w:val="EE"/>
    <w:family w:val="swiss"/>
    <w:pitch w:val="variable"/>
    <w:sig w:usb0="E00002EF"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CEFF" w14:textId="77777777" w:rsidR="0023667D" w:rsidRPr="004D6885" w:rsidRDefault="0023667D">
    <w:pPr>
      <w:pStyle w:val="Stopka"/>
      <w:rPr>
        <w:sz w:val="14"/>
        <w:szCs w:val="14"/>
      </w:rPr>
    </w:pPr>
    <w:r w:rsidRPr="004D6885">
      <w:rPr>
        <w:sz w:val="14"/>
        <w:szCs w:val="14"/>
      </w:rPr>
      <w:t xml:space="preserve">Strona </w:t>
    </w:r>
    <w:r w:rsidR="001F493B" w:rsidRPr="004D6885">
      <w:rPr>
        <w:sz w:val="14"/>
        <w:szCs w:val="14"/>
      </w:rPr>
      <w:fldChar w:fldCharType="begin"/>
    </w:r>
    <w:r w:rsidRPr="004D6885">
      <w:rPr>
        <w:sz w:val="14"/>
        <w:szCs w:val="14"/>
      </w:rPr>
      <w:instrText xml:space="preserve"> PAGE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r w:rsidRPr="004D6885">
      <w:rPr>
        <w:sz w:val="14"/>
        <w:szCs w:val="14"/>
      </w:rPr>
      <w:t>/</w:t>
    </w:r>
    <w:r w:rsidR="001F493B" w:rsidRPr="004D6885">
      <w:rPr>
        <w:sz w:val="14"/>
        <w:szCs w:val="14"/>
      </w:rPr>
      <w:fldChar w:fldCharType="begin"/>
    </w:r>
    <w:r w:rsidRPr="004D6885">
      <w:rPr>
        <w:sz w:val="14"/>
        <w:szCs w:val="14"/>
      </w:rPr>
      <w:instrText xml:space="preserve"> NUMPAGES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FD7C" w14:textId="77777777" w:rsidR="00017C30" w:rsidRDefault="00017C30">
      <w:r>
        <w:separator/>
      </w:r>
    </w:p>
  </w:footnote>
  <w:footnote w:type="continuationSeparator" w:id="0">
    <w:p w14:paraId="2C5B3802" w14:textId="77777777" w:rsidR="00017C30" w:rsidRDefault="0001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E849" w14:textId="77777777" w:rsidR="0023667D" w:rsidRDefault="00017C30">
    <w:r>
      <w:rPr>
        <w:noProof/>
      </w:rPr>
      <w:pict w14:anchorId="4FF11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9CE2" w14:textId="6917E8D6" w:rsidR="00717E89" w:rsidRDefault="00717E89" w:rsidP="00717E89">
    <w:pPr>
      <w:pStyle w:val="Nagwek"/>
      <w:jc w:val="right"/>
    </w:pPr>
    <w:r>
      <w:rPr>
        <w:noProof/>
      </w:rPr>
      <w:drawing>
        <wp:inline distT="0" distB="0" distL="0" distR="0" wp14:anchorId="554C4D21" wp14:editId="6B37E0B3">
          <wp:extent cx="4061460" cy="1615440"/>
          <wp:effectExtent l="0" t="0" r="0" b="381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A9C"/>
    <w:multiLevelType w:val="hybridMultilevel"/>
    <w:tmpl w:val="8CDAFDC2"/>
    <w:lvl w:ilvl="0" w:tplc="0F0A60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A02E2"/>
    <w:multiLevelType w:val="hybridMultilevel"/>
    <w:tmpl w:val="9B2EA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14717"/>
    <w:multiLevelType w:val="hybridMultilevel"/>
    <w:tmpl w:val="A00C999A"/>
    <w:lvl w:ilvl="0" w:tplc="21540596">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CE76DA"/>
    <w:multiLevelType w:val="hybridMultilevel"/>
    <w:tmpl w:val="B35EC01C"/>
    <w:lvl w:ilvl="0" w:tplc="6972BD74">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D3D36"/>
    <w:multiLevelType w:val="hybridMultilevel"/>
    <w:tmpl w:val="F8AC9398"/>
    <w:lvl w:ilvl="0" w:tplc="9710B764">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4044F"/>
    <w:multiLevelType w:val="hybridMultilevel"/>
    <w:tmpl w:val="0E088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261D3"/>
    <w:multiLevelType w:val="hybridMultilevel"/>
    <w:tmpl w:val="9A5092AA"/>
    <w:lvl w:ilvl="0" w:tplc="0442CF90">
      <w:start w:val="1"/>
      <w:numFmt w:val="decimal"/>
      <w:lvlText w:val="%1."/>
      <w:lvlJc w:val="left"/>
      <w:pPr>
        <w:ind w:left="720" w:hanging="360"/>
      </w:pPr>
      <w:rPr>
        <w:rFonts w:ascii="Verdana" w:eastAsia="Times New Roman" w:hAnsi="Verdana"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47742C"/>
    <w:multiLevelType w:val="hybridMultilevel"/>
    <w:tmpl w:val="2698D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F71BC"/>
    <w:multiLevelType w:val="hybridMultilevel"/>
    <w:tmpl w:val="24289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54DE4"/>
    <w:multiLevelType w:val="hybridMultilevel"/>
    <w:tmpl w:val="FF2C03D6"/>
    <w:lvl w:ilvl="0" w:tplc="8CA40490">
      <w:start w:val="1"/>
      <w:numFmt w:val="decimal"/>
      <w:lvlText w:val="%1."/>
      <w:lvlJc w:val="left"/>
      <w:pPr>
        <w:ind w:left="36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52419"/>
    <w:multiLevelType w:val="hybridMultilevel"/>
    <w:tmpl w:val="377C1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6571B"/>
    <w:multiLevelType w:val="hybridMultilevel"/>
    <w:tmpl w:val="2F3CA1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1C1ECA"/>
    <w:multiLevelType w:val="hybridMultilevel"/>
    <w:tmpl w:val="BAF60D30"/>
    <w:lvl w:ilvl="0" w:tplc="04150011">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B34653"/>
    <w:multiLevelType w:val="hybridMultilevel"/>
    <w:tmpl w:val="923EC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25050"/>
    <w:multiLevelType w:val="hybridMultilevel"/>
    <w:tmpl w:val="9522B0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C1590"/>
    <w:multiLevelType w:val="hybridMultilevel"/>
    <w:tmpl w:val="9210F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018C7"/>
    <w:multiLevelType w:val="hybridMultilevel"/>
    <w:tmpl w:val="C5C0EAF2"/>
    <w:lvl w:ilvl="0" w:tplc="72E6568E">
      <w:start w:val="1"/>
      <w:numFmt w:val="decimal"/>
      <w:lvlText w:val="%1."/>
      <w:lvlJc w:val="left"/>
      <w:pPr>
        <w:ind w:left="720" w:hanging="360"/>
      </w:pPr>
      <w:rPr>
        <w:rFonts w:ascii="Verdana" w:hAnsi="Verdana"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C47912"/>
    <w:multiLevelType w:val="hybridMultilevel"/>
    <w:tmpl w:val="60E21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11240F"/>
    <w:multiLevelType w:val="hybridMultilevel"/>
    <w:tmpl w:val="2BC0BFA2"/>
    <w:lvl w:ilvl="0" w:tplc="B90EEE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B7E5526"/>
    <w:multiLevelType w:val="hybridMultilevel"/>
    <w:tmpl w:val="3A36774E"/>
    <w:lvl w:ilvl="0" w:tplc="49468066">
      <w:start w:val="1"/>
      <w:numFmt w:val="decimal"/>
      <w:lvlText w:val="%1."/>
      <w:lvlJc w:val="left"/>
      <w:pPr>
        <w:ind w:left="720" w:hanging="360"/>
      </w:pPr>
      <w:rPr>
        <w:rFonts w:ascii="Verdana" w:hAnsi="Verdana"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1F167A"/>
    <w:multiLevelType w:val="hybridMultilevel"/>
    <w:tmpl w:val="E4BA4224"/>
    <w:lvl w:ilvl="0" w:tplc="0415000F">
      <w:start w:val="1"/>
      <w:numFmt w:val="decimal"/>
      <w:lvlText w:val="%1."/>
      <w:lvlJc w:val="left"/>
      <w:pPr>
        <w:ind w:left="720" w:hanging="360"/>
      </w:pPr>
    </w:lvl>
    <w:lvl w:ilvl="1" w:tplc="3D36CBBE">
      <w:start w:val="6"/>
      <w:numFmt w:val="decimal"/>
      <w:lvlText w:val="%2)"/>
      <w:lvlJc w:val="left"/>
      <w:pPr>
        <w:ind w:left="1440" w:hanging="360"/>
      </w:pPr>
      <w:rPr>
        <w:rFonts w:hint="default"/>
      </w:rPr>
    </w:lvl>
    <w:lvl w:ilvl="2" w:tplc="04150011">
      <w:start w:val="1"/>
      <w:numFmt w:val="decimal"/>
      <w:lvlText w:val="%3)"/>
      <w:lvlJc w:val="left"/>
      <w:pPr>
        <w:ind w:left="2160" w:hanging="180"/>
      </w:pPr>
    </w:lvl>
    <w:lvl w:ilvl="3" w:tplc="3A505D5A">
      <w:start w:val="1"/>
      <w:numFmt w:val="decimal"/>
      <w:lvlText w:val="%4."/>
      <w:lvlJc w:val="left"/>
      <w:pPr>
        <w:ind w:left="2880" w:hanging="360"/>
      </w:pPr>
      <w:rPr>
        <w:strike w:val="0"/>
      </w:rPr>
    </w:lvl>
    <w:lvl w:ilvl="4" w:tplc="B8E83354">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A36034"/>
    <w:multiLevelType w:val="hybridMultilevel"/>
    <w:tmpl w:val="F37A19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14657A"/>
    <w:multiLevelType w:val="hybridMultilevel"/>
    <w:tmpl w:val="088AD890"/>
    <w:lvl w:ilvl="0" w:tplc="B0CAB8E8">
      <w:start w:val="1"/>
      <w:numFmt w:val="decimal"/>
      <w:lvlText w:val="%1."/>
      <w:lvlJc w:val="left"/>
      <w:pPr>
        <w:ind w:left="5322" w:hanging="360"/>
      </w:pPr>
      <w:rPr>
        <w:rFonts w:ascii="Verdana" w:hAnsi="Verdana" w:cs="Arial Unicode MS" w:hint="default"/>
        <w:sz w:val="22"/>
        <w:szCs w:val="22"/>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25" w15:restartNumberingAfterBreak="0">
    <w:nsid w:val="58AC07AF"/>
    <w:multiLevelType w:val="hybridMultilevel"/>
    <w:tmpl w:val="F2D6B0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B7968D4"/>
    <w:multiLevelType w:val="hybridMultilevel"/>
    <w:tmpl w:val="B450FF04"/>
    <w:lvl w:ilvl="0" w:tplc="47120BF2">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F6FD2"/>
    <w:multiLevelType w:val="hybridMultilevel"/>
    <w:tmpl w:val="5252668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9434B"/>
    <w:multiLevelType w:val="hybridMultilevel"/>
    <w:tmpl w:val="7A36D8A0"/>
    <w:lvl w:ilvl="0" w:tplc="D0F258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1B0938"/>
    <w:multiLevelType w:val="hybridMultilevel"/>
    <w:tmpl w:val="577ED7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D94344"/>
    <w:multiLevelType w:val="hybridMultilevel"/>
    <w:tmpl w:val="2FFC34F4"/>
    <w:lvl w:ilvl="0" w:tplc="FAFA1088">
      <w:start w:val="1"/>
      <w:numFmt w:val="upperRoman"/>
      <w:lvlText w:val="%1."/>
      <w:lvlJc w:val="left"/>
      <w:pPr>
        <w:ind w:left="1080" w:hanging="720"/>
      </w:pPr>
      <w:rPr>
        <w:rFonts w:ascii="Verdana" w:hAnsi="Verdana" w:cs="Arial"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695314"/>
    <w:multiLevelType w:val="hybridMultilevel"/>
    <w:tmpl w:val="34085F28"/>
    <w:lvl w:ilvl="0" w:tplc="F94A1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04FCB"/>
    <w:multiLevelType w:val="multilevel"/>
    <w:tmpl w:val="D8581F0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E066D"/>
    <w:multiLevelType w:val="hybridMultilevel"/>
    <w:tmpl w:val="FFB8FC96"/>
    <w:lvl w:ilvl="0" w:tplc="F9607982">
      <w:start w:val="1"/>
      <w:numFmt w:val="upperRoman"/>
      <w:lvlText w:val="%1."/>
      <w:lvlJc w:val="left"/>
      <w:pPr>
        <w:ind w:left="1080" w:hanging="720"/>
      </w:pPr>
      <w:rPr>
        <w:rFonts w:hint="default"/>
        <w:b/>
      </w:rPr>
    </w:lvl>
    <w:lvl w:ilvl="1" w:tplc="B77CC4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6D44E4"/>
    <w:multiLevelType w:val="hybridMultilevel"/>
    <w:tmpl w:val="F6CC9AFA"/>
    <w:lvl w:ilvl="0" w:tplc="101AF288">
      <w:start w:val="1"/>
      <w:numFmt w:val="decimal"/>
      <w:lvlText w:val="%1."/>
      <w:lvlJc w:val="left"/>
      <w:pPr>
        <w:ind w:left="720" w:hanging="360"/>
      </w:pPr>
      <w:rPr>
        <w:rFonts w:ascii="Verdana" w:hAnsi="Verdana" w:cs="Arial Unicode MS" w:hint="default"/>
        <w:b/>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num>
  <w:num w:numId="2">
    <w:abstractNumId w:val="14"/>
  </w:num>
  <w:num w:numId="3">
    <w:abstractNumId w:val="6"/>
  </w:num>
  <w:num w:numId="4">
    <w:abstractNumId w:val="10"/>
  </w:num>
  <w:num w:numId="5">
    <w:abstractNumId w:val="25"/>
  </w:num>
  <w:num w:numId="6">
    <w:abstractNumId w:val="31"/>
  </w:num>
  <w:num w:numId="7">
    <w:abstractNumId w:val="24"/>
  </w:num>
  <w:num w:numId="8">
    <w:abstractNumId w:val="8"/>
  </w:num>
  <w:num w:numId="9">
    <w:abstractNumId w:val="30"/>
  </w:num>
  <w:num w:numId="10">
    <w:abstractNumId w:val="21"/>
  </w:num>
  <w:num w:numId="11">
    <w:abstractNumId w:val="22"/>
  </w:num>
  <w:num w:numId="12">
    <w:abstractNumId w:val="18"/>
  </w:num>
  <w:num w:numId="13">
    <w:abstractNumId w:val="19"/>
  </w:num>
  <w:num w:numId="14">
    <w:abstractNumId w:val="3"/>
  </w:num>
  <w:num w:numId="15">
    <w:abstractNumId w:val="32"/>
  </w:num>
  <w:num w:numId="16">
    <w:abstractNumId w:val="13"/>
  </w:num>
  <w:num w:numId="17">
    <w:abstractNumId w:val="2"/>
  </w:num>
  <w:num w:numId="18">
    <w:abstractNumId w:val="34"/>
  </w:num>
  <w:num w:numId="19">
    <w:abstractNumId w:val="15"/>
  </w:num>
  <w:num w:numId="20">
    <w:abstractNumId w:val="1"/>
  </w:num>
  <w:num w:numId="21">
    <w:abstractNumId w:val="27"/>
  </w:num>
  <w:num w:numId="22">
    <w:abstractNumId w:val="16"/>
  </w:num>
  <w:num w:numId="23">
    <w:abstractNumId w:val="26"/>
  </w:num>
  <w:num w:numId="24">
    <w:abstractNumId w:val="20"/>
  </w:num>
  <w:num w:numId="25">
    <w:abstractNumId w:val="17"/>
  </w:num>
  <w:num w:numId="26">
    <w:abstractNumId w:val="0"/>
  </w:num>
  <w:num w:numId="27">
    <w:abstractNumId w:val="5"/>
  </w:num>
  <w:num w:numId="28">
    <w:abstractNumId w:val="29"/>
  </w:num>
  <w:num w:numId="29">
    <w:abstractNumId w:val="33"/>
  </w:num>
  <w:num w:numId="30">
    <w:abstractNumId w:val="23"/>
  </w:num>
  <w:num w:numId="31">
    <w:abstractNumId w:val="11"/>
  </w:num>
  <w:num w:numId="32">
    <w:abstractNumId w:val="35"/>
  </w:num>
  <w:num w:numId="33">
    <w:abstractNumId w:val="28"/>
  </w:num>
  <w:num w:numId="34">
    <w:abstractNumId w:val="9"/>
  </w:num>
  <w:num w:numId="35">
    <w:abstractNumId w:val="12"/>
  </w:num>
  <w:num w:numId="3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03E4C"/>
    <w:rsid w:val="00005FFD"/>
    <w:rsid w:val="000114D9"/>
    <w:rsid w:val="00013C00"/>
    <w:rsid w:val="00016AB6"/>
    <w:rsid w:val="000178E8"/>
    <w:rsid w:val="00017C30"/>
    <w:rsid w:val="00024B4D"/>
    <w:rsid w:val="00027000"/>
    <w:rsid w:val="0003009E"/>
    <w:rsid w:val="00030244"/>
    <w:rsid w:val="00033142"/>
    <w:rsid w:val="000340E5"/>
    <w:rsid w:val="00037021"/>
    <w:rsid w:val="00037031"/>
    <w:rsid w:val="00045025"/>
    <w:rsid w:val="000461BB"/>
    <w:rsid w:val="00047C89"/>
    <w:rsid w:val="00047F62"/>
    <w:rsid w:val="000515B5"/>
    <w:rsid w:val="00056413"/>
    <w:rsid w:val="00061ED2"/>
    <w:rsid w:val="0006690A"/>
    <w:rsid w:val="000676B7"/>
    <w:rsid w:val="0007509D"/>
    <w:rsid w:val="00076A91"/>
    <w:rsid w:val="000823ED"/>
    <w:rsid w:val="000828D7"/>
    <w:rsid w:val="00091421"/>
    <w:rsid w:val="00097AEF"/>
    <w:rsid w:val="000A26F2"/>
    <w:rsid w:val="000A44EE"/>
    <w:rsid w:val="000A4B2E"/>
    <w:rsid w:val="000B21EC"/>
    <w:rsid w:val="000B4411"/>
    <w:rsid w:val="000B4991"/>
    <w:rsid w:val="000C2196"/>
    <w:rsid w:val="000C34D3"/>
    <w:rsid w:val="000C73B2"/>
    <w:rsid w:val="000C744E"/>
    <w:rsid w:val="000D2729"/>
    <w:rsid w:val="000E3486"/>
    <w:rsid w:val="000E3605"/>
    <w:rsid w:val="000F0DD9"/>
    <w:rsid w:val="000F2ABF"/>
    <w:rsid w:val="0010027D"/>
    <w:rsid w:val="00101AF1"/>
    <w:rsid w:val="0010407B"/>
    <w:rsid w:val="00104095"/>
    <w:rsid w:val="001048A8"/>
    <w:rsid w:val="00105680"/>
    <w:rsid w:val="00105CD0"/>
    <w:rsid w:val="00105FFD"/>
    <w:rsid w:val="0010752B"/>
    <w:rsid w:val="00107ED1"/>
    <w:rsid w:val="00111EA4"/>
    <w:rsid w:val="00112070"/>
    <w:rsid w:val="00114A92"/>
    <w:rsid w:val="00117184"/>
    <w:rsid w:val="00120108"/>
    <w:rsid w:val="001205C2"/>
    <w:rsid w:val="00121C6A"/>
    <w:rsid w:val="00122F4E"/>
    <w:rsid w:val="00123CDD"/>
    <w:rsid w:val="001257D4"/>
    <w:rsid w:val="00134548"/>
    <w:rsid w:val="00135734"/>
    <w:rsid w:val="00136B35"/>
    <w:rsid w:val="00143A44"/>
    <w:rsid w:val="00152279"/>
    <w:rsid w:val="00152E19"/>
    <w:rsid w:val="00156226"/>
    <w:rsid w:val="001571C2"/>
    <w:rsid w:val="001600FE"/>
    <w:rsid w:val="0016262C"/>
    <w:rsid w:val="001639BC"/>
    <w:rsid w:val="00167466"/>
    <w:rsid w:val="00172F44"/>
    <w:rsid w:val="00180A75"/>
    <w:rsid w:val="00180DF6"/>
    <w:rsid w:val="00182FC2"/>
    <w:rsid w:val="00183F24"/>
    <w:rsid w:val="00190D4E"/>
    <w:rsid w:val="001910BD"/>
    <w:rsid w:val="00192372"/>
    <w:rsid w:val="001A1D95"/>
    <w:rsid w:val="001B0406"/>
    <w:rsid w:val="001B614F"/>
    <w:rsid w:val="001C1CD9"/>
    <w:rsid w:val="001C422F"/>
    <w:rsid w:val="001C4E5E"/>
    <w:rsid w:val="001C6A92"/>
    <w:rsid w:val="001D1245"/>
    <w:rsid w:val="001D163B"/>
    <w:rsid w:val="001D1E8B"/>
    <w:rsid w:val="001E36EF"/>
    <w:rsid w:val="001E4CAD"/>
    <w:rsid w:val="001E6B60"/>
    <w:rsid w:val="001F1EFB"/>
    <w:rsid w:val="001F36DF"/>
    <w:rsid w:val="001F4053"/>
    <w:rsid w:val="001F493B"/>
    <w:rsid w:val="002009D8"/>
    <w:rsid w:val="002018DC"/>
    <w:rsid w:val="00203AB9"/>
    <w:rsid w:val="00204F06"/>
    <w:rsid w:val="00205918"/>
    <w:rsid w:val="0020684F"/>
    <w:rsid w:val="00207757"/>
    <w:rsid w:val="00213C8B"/>
    <w:rsid w:val="00216074"/>
    <w:rsid w:val="002239D6"/>
    <w:rsid w:val="00224B02"/>
    <w:rsid w:val="00225246"/>
    <w:rsid w:val="00226746"/>
    <w:rsid w:val="00227500"/>
    <w:rsid w:val="002305F6"/>
    <w:rsid w:val="002311AD"/>
    <w:rsid w:val="0023667D"/>
    <w:rsid w:val="002374F2"/>
    <w:rsid w:val="00240BAE"/>
    <w:rsid w:val="00241FF8"/>
    <w:rsid w:val="002422E7"/>
    <w:rsid w:val="002431E9"/>
    <w:rsid w:val="0025172C"/>
    <w:rsid w:val="00251CC6"/>
    <w:rsid w:val="00255FCE"/>
    <w:rsid w:val="00256655"/>
    <w:rsid w:val="00262803"/>
    <w:rsid w:val="002633FA"/>
    <w:rsid w:val="00263A52"/>
    <w:rsid w:val="002640E5"/>
    <w:rsid w:val="002641DF"/>
    <w:rsid w:val="00265BB7"/>
    <w:rsid w:val="00266AA2"/>
    <w:rsid w:val="00266F47"/>
    <w:rsid w:val="002751EE"/>
    <w:rsid w:val="00276C4E"/>
    <w:rsid w:val="00280330"/>
    <w:rsid w:val="00281375"/>
    <w:rsid w:val="00297026"/>
    <w:rsid w:val="002970A6"/>
    <w:rsid w:val="002A3755"/>
    <w:rsid w:val="002A7FC1"/>
    <w:rsid w:val="002B104D"/>
    <w:rsid w:val="002B6127"/>
    <w:rsid w:val="002B6140"/>
    <w:rsid w:val="002B6D13"/>
    <w:rsid w:val="002B7EEC"/>
    <w:rsid w:val="002C00BD"/>
    <w:rsid w:val="002C3D19"/>
    <w:rsid w:val="002C6A29"/>
    <w:rsid w:val="002C6E22"/>
    <w:rsid w:val="002D4AA5"/>
    <w:rsid w:val="002E144A"/>
    <w:rsid w:val="002E32DF"/>
    <w:rsid w:val="002E5040"/>
    <w:rsid w:val="002F15EC"/>
    <w:rsid w:val="002F292D"/>
    <w:rsid w:val="002F30D1"/>
    <w:rsid w:val="002F7EF3"/>
    <w:rsid w:val="00301282"/>
    <w:rsid w:val="003048CA"/>
    <w:rsid w:val="00310EC0"/>
    <w:rsid w:val="0031561E"/>
    <w:rsid w:val="0031656E"/>
    <w:rsid w:val="00316AF8"/>
    <w:rsid w:val="00316E4E"/>
    <w:rsid w:val="00317B26"/>
    <w:rsid w:val="003221CF"/>
    <w:rsid w:val="00323052"/>
    <w:rsid w:val="00326CED"/>
    <w:rsid w:val="0033387C"/>
    <w:rsid w:val="003433E6"/>
    <w:rsid w:val="0034492C"/>
    <w:rsid w:val="00344FCF"/>
    <w:rsid w:val="00345256"/>
    <w:rsid w:val="00346321"/>
    <w:rsid w:val="00351BDE"/>
    <w:rsid w:val="00354AA8"/>
    <w:rsid w:val="00355B9F"/>
    <w:rsid w:val="00364908"/>
    <w:rsid w:val="0036778C"/>
    <w:rsid w:val="00372066"/>
    <w:rsid w:val="00376BF2"/>
    <w:rsid w:val="00382CA3"/>
    <w:rsid w:val="00384F3A"/>
    <w:rsid w:val="0038524F"/>
    <w:rsid w:val="00385F2B"/>
    <w:rsid w:val="00392162"/>
    <w:rsid w:val="00394511"/>
    <w:rsid w:val="00395773"/>
    <w:rsid w:val="00396C79"/>
    <w:rsid w:val="00397067"/>
    <w:rsid w:val="003A3C7C"/>
    <w:rsid w:val="003A4A31"/>
    <w:rsid w:val="003A7482"/>
    <w:rsid w:val="003B4793"/>
    <w:rsid w:val="003B6763"/>
    <w:rsid w:val="003C33E7"/>
    <w:rsid w:val="003C39A4"/>
    <w:rsid w:val="003C6728"/>
    <w:rsid w:val="003D1D0E"/>
    <w:rsid w:val="003D4349"/>
    <w:rsid w:val="003D5AE5"/>
    <w:rsid w:val="003E24D2"/>
    <w:rsid w:val="003E588A"/>
    <w:rsid w:val="003F05A3"/>
    <w:rsid w:val="003F13B7"/>
    <w:rsid w:val="003F20D6"/>
    <w:rsid w:val="003F2491"/>
    <w:rsid w:val="003F6556"/>
    <w:rsid w:val="004001DF"/>
    <w:rsid w:val="00401FD3"/>
    <w:rsid w:val="00404143"/>
    <w:rsid w:val="00405BC6"/>
    <w:rsid w:val="00406A01"/>
    <w:rsid w:val="00410A92"/>
    <w:rsid w:val="00410DB4"/>
    <w:rsid w:val="004119C9"/>
    <w:rsid w:val="00413A3E"/>
    <w:rsid w:val="004243FC"/>
    <w:rsid w:val="0043156B"/>
    <w:rsid w:val="00440C46"/>
    <w:rsid w:val="0044148B"/>
    <w:rsid w:val="00441558"/>
    <w:rsid w:val="00442008"/>
    <w:rsid w:val="00442765"/>
    <w:rsid w:val="004465D6"/>
    <w:rsid w:val="004508B6"/>
    <w:rsid w:val="00451EFC"/>
    <w:rsid w:val="00453DB1"/>
    <w:rsid w:val="00454920"/>
    <w:rsid w:val="00454937"/>
    <w:rsid w:val="00454C09"/>
    <w:rsid w:val="004553AA"/>
    <w:rsid w:val="0045673E"/>
    <w:rsid w:val="00456DF2"/>
    <w:rsid w:val="00457F99"/>
    <w:rsid w:val="004623B0"/>
    <w:rsid w:val="00462750"/>
    <w:rsid w:val="0046425A"/>
    <w:rsid w:val="0046448D"/>
    <w:rsid w:val="00465991"/>
    <w:rsid w:val="00465F10"/>
    <w:rsid w:val="004679D8"/>
    <w:rsid w:val="00481483"/>
    <w:rsid w:val="00481DE8"/>
    <w:rsid w:val="00483D49"/>
    <w:rsid w:val="0049127D"/>
    <w:rsid w:val="004A15C0"/>
    <w:rsid w:val="004A20AD"/>
    <w:rsid w:val="004A21ED"/>
    <w:rsid w:val="004A2689"/>
    <w:rsid w:val="004A3648"/>
    <w:rsid w:val="004B0299"/>
    <w:rsid w:val="004B2EFB"/>
    <w:rsid w:val="004B4EC4"/>
    <w:rsid w:val="004B4F2F"/>
    <w:rsid w:val="004B5499"/>
    <w:rsid w:val="004C013A"/>
    <w:rsid w:val="004C2F93"/>
    <w:rsid w:val="004C4983"/>
    <w:rsid w:val="004C4BDE"/>
    <w:rsid w:val="004D0720"/>
    <w:rsid w:val="004D3344"/>
    <w:rsid w:val="004D6885"/>
    <w:rsid w:val="004E30F9"/>
    <w:rsid w:val="004E5C8D"/>
    <w:rsid w:val="004E61F8"/>
    <w:rsid w:val="004E7009"/>
    <w:rsid w:val="004F08AD"/>
    <w:rsid w:val="004F14C3"/>
    <w:rsid w:val="005062CA"/>
    <w:rsid w:val="00506C26"/>
    <w:rsid w:val="00514EFD"/>
    <w:rsid w:val="0052085D"/>
    <w:rsid w:val="005212AB"/>
    <w:rsid w:val="00526980"/>
    <w:rsid w:val="005278FF"/>
    <w:rsid w:val="005307FF"/>
    <w:rsid w:val="0053554B"/>
    <w:rsid w:val="005360CF"/>
    <w:rsid w:val="005363F7"/>
    <w:rsid w:val="005366F6"/>
    <w:rsid w:val="00554726"/>
    <w:rsid w:val="00554D23"/>
    <w:rsid w:val="00560087"/>
    <w:rsid w:val="005605B3"/>
    <w:rsid w:val="00561073"/>
    <w:rsid w:val="00562823"/>
    <w:rsid w:val="0056626C"/>
    <w:rsid w:val="00571486"/>
    <w:rsid w:val="00572A40"/>
    <w:rsid w:val="00573797"/>
    <w:rsid w:val="00574BF4"/>
    <w:rsid w:val="0057575F"/>
    <w:rsid w:val="00575E4D"/>
    <w:rsid w:val="00582671"/>
    <w:rsid w:val="00585612"/>
    <w:rsid w:val="00585DD3"/>
    <w:rsid w:val="00590C4D"/>
    <w:rsid w:val="00592322"/>
    <w:rsid w:val="00592CEF"/>
    <w:rsid w:val="00593F24"/>
    <w:rsid w:val="005A3893"/>
    <w:rsid w:val="005A73B4"/>
    <w:rsid w:val="005B1207"/>
    <w:rsid w:val="005B3CA7"/>
    <w:rsid w:val="005C2EA2"/>
    <w:rsid w:val="005C3092"/>
    <w:rsid w:val="005C58EE"/>
    <w:rsid w:val="005C5E14"/>
    <w:rsid w:val="005C6338"/>
    <w:rsid w:val="005C745E"/>
    <w:rsid w:val="005D18D1"/>
    <w:rsid w:val="005D1C9D"/>
    <w:rsid w:val="005D22F3"/>
    <w:rsid w:val="005D24F5"/>
    <w:rsid w:val="005D4762"/>
    <w:rsid w:val="005D5BD0"/>
    <w:rsid w:val="005E12CE"/>
    <w:rsid w:val="005E15C4"/>
    <w:rsid w:val="005E7C6B"/>
    <w:rsid w:val="005F2349"/>
    <w:rsid w:val="005F475F"/>
    <w:rsid w:val="005F5EF2"/>
    <w:rsid w:val="005F7FC3"/>
    <w:rsid w:val="00603F01"/>
    <w:rsid w:val="00606B56"/>
    <w:rsid w:val="0060707F"/>
    <w:rsid w:val="006075B8"/>
    <w:rsid w:val="006109AA"/>
    <w:rsid w:val="00615309"/>
    <w:rsid w:val="00620F6D"/>
    <w:rsid w:val="00623F79"/>
    <w:rsid w:val="00624331"/>
    <w:rsid w:val="006324CF"/>
    <w:rsid w:val="00633E28"/>
    <w:rsid w:val="00640ACF"/>
    <w:rsid w:val="00641C35"/>
    <w:rsid w:val="00646DF1"/>
    <w:rsid w:val="00647893"/>
    <w:rsid w:val="00650419"/>
    <w:rsid w:val="0065079B"/>
    <w:rsid w:val="00656231"/>
    <w:rsid w:val="00660F39"/>
    <w:rsid w:val="00662687"/>
    <w:rsid w:val="006667BB"/>
    <w:rsid w:val="00666850"/>
    <w:rsid w:val="00670908"/>
    <w:rsid w:val="00671195"/>
    <w:rsid w:val="0068034E"/>
    <w:rsid w:val="00680508"/>
    <w:rsid w:val="00681256"/>
    <w:rsid w:val="006830B5"/>
    <w:rsid w:val="00683259"/>
    <w:rsid w:val="006925AC"/>
    <w:rsid w:val="00692D75"/>
    <w:rsid w:val="006948FD"/>
    <w:rsid w:val="006A53FF"/>
    <w:rsid w:val="006A5BB0"/>
    <w:rsid w:val="006A708D"/>
    <w:rsid w:val="006A75CB"/>
    <w:rsid w:val="006A7D00"/>
    <w:rsid w:val="006B198D"/>
    <w:rsid w:val="006B76F3"/>
    <w:rsid w:val="006C5923"/>
    <w:rsid w:val="006D1147"/>
    <w:rsid w:val="006D6A3A"/>
    <w:rsid w:val="006E254B"/>
    <w:rsid w:val="006E2AFE"/>
    <w:rsid w:val="006E54F3"/>
    <w:rsid w:val="006E7B97"/>
    <w:rsid w:val="006F7D5C"/>
    <w:rsid w:val="006F7F48"/>
    <w:rsid w:val="00701FA2"/>
    <w:rsid w:val="007031CB"/>
    <w:rsid w:val="00703210"/>
    <w:rsid w:val="0070526D"/>
    <w:rsid w:val="00717486"/>
    <w:rsid w:val="00717901"/>
    <w:rsid w:val="00717E89"/>
    <w:rsid w:val="00722EF2"/>
    <w:rsid w:val="0072396D"/>
    <w:rsid w:val="007310C8"/>
    <w:rsid w:val="00731C86"/>
    <w:rsid w:val="00733429"/>
    <w:rsid w:val="00736E73"/>
    <w:rsid w:val="0074130F"/>
    <w:rsid w:val="00742219"/>
    <w:rsid w:val="00760195"/>
    <w:rsid w:val="00760A25"/>
    <w:rsid w:val="00760B40"/>
    <w:rsid w:val="00761F84"/>
    <w:rsid w:val="00763003"/>
    <w:rsid w:val="007667DF"/>
    <w:rsid w:val="00766DF7"/>
    <w:rsid w:val="00771F67"/>
    <w:rsid w:val="00774A83"/>
    <w:rsid w:val="00775EE6"/>
    <w:rsid w:val="007833EE"/>
    <w:rsid w:val="007835B6"/>
    <w:rsid w:val="00783861"/>
    <w:rsid w:val="007863F5"/>
    <w:rsid w:val="007878BA"/>
    <w:rsid w:val="007978A5"/>
    <w:rsid w:val="007A2E54"/>
    <w:rsid w:val="007A489E"/>
    <w:rsid w:val="007B335D"/>
    <w:rsid w:val="007B45FB"/>
    <w:rsid w:val="007C3E25"/>
    <w:rsid w:val="007C751A"/>
    <w:rsid w:val="007D0A42"/>
    <w:rsid w:val="007D3300"/>
    <w:rsid w:val="007D5519"/>
    <w:rsid w:val="007D59C9"/>
    <w:rsid w:val="007D7115"/>
    <w:rsid w:val="007E14C7"/>
    <w:rsid w:val="007E4020"/>
    <w:rsid w:val="007E4ABF"/>
    <w:rsid w:val="007F1692"/>
    <w:rsid w:val="007F1B42"/>
    <w:rsid w:val="007F259B"/>
    <w:rsid w:val="007F3DB4"/>
    <w:rsid w:val="007F4922"/>
    <w:rsid w:val="007F4F9C"/>
    <w:rsid w:val="007F4FD0"/>
    <w:rsid w:val="007F5E8F"/>
    <w:rsid w:val="007F63EB"/>
    <w:rsid w:val="007F7375"/>
    <w:rsid w:val="008014B5"/>
    <w:rsid w:val="00802771"/>
    <w:rsid w:val="008031CA"/>
    <w:rsid w:val="00803488"/>
    <w:rsid w:val="0081045F"/>
    <w:rsid w:val="00815ABB"/>
    <w:rsid w:val="00815C76"/>
    <w:rsid w:val="0082084C"/>
    <w:rsid w:val="008219FD"/>
    <w:rsid w:val="0082301A"/>
    <w:rsid w:val="00824A85"/>
    <w:rsid w:val="00826294"/>
    <w:rsid w:val="00827062"/>
    <w:rsid w:val="00832037"/>
    <w:rsid w:val="008338CE"/>
    <w:rsid w:val="0083437F"/>
    <w:rsid w:val="00834570"/>
    <w:rsid w:val="00836751"/>
    <w:rsid w:val="00837F14"/>
    <w:rsid w:val="00840DE8"/>
    <w:rsid w:val="00843390"/>
    <w:rsid w:val="00843A14"/>
    <w:rsid w:val="00844D08"/>
    <w:rsid w:val="008460D4"/>
    <w:rsid w:val="00851301"/>
    <w:rsid w:val="008543D1"/>
    <w:rsid w:val="00854F20"/>
    <w:rsid w:val="00855445"/>
    <w:rsid w:val="008623FC"/>
    <w:rsid w:val="0086499A"/>
    <w:rsid w:val="008717F2"/>
    <w:rsid w:val="008719B8"/>
    <w:rsid w:val="00872095"/>
    <w:rsid w:val="0087293B"/>
    <w:rsid w:val="008749A5"/>
    <w:rsid w:val="00874BBD"/>
    <w:rsid w:val="00876EA3"/>
    <w:rsid w:val="0088160D"/>
    <w:rsid w:val="0088160F"/>
    <w:rsid w:val="00882CE6"/>
    <w:rsid w:val="00886B8A"/>
    <w:rsid w:val="0089328B"/>
    <w:rsid w:val="00895211"/>
    <w:rsid w:val="008A23BF"/>
    <w:rsid w:val="008A3749"/>
    <w:rsid w:val="008A38BD"/>
    <w:rsid w:val="008A5BA8"/>
    <w:rsid w:val="008A6486"/>
    <w:rsid w:val="008B718E"/>
    <w:rsid w:val="008C06C8"/>
    <w:rsid w:val="008C1E72"/>
    <w:rsid w:val="008C2618"/>
    <w:rsid w:val="008C2CAF"/>
    <w:rsid w:val="008C39CC"/>
    <w:rsid w:val="008D7117"/>
    <w:rsid w:val="008D745B"/>
    <w:rsid w:val="008E6EB0"/>
    <w:rsid w:val="008E73C4"/>
    <w:rsid w:val="008F1853"/>
    <w:rsid w:val="008F1F44"/>
    <w:rsid w:val="008F7D65"/>
    <w:rsid w:val="00901449"/>
    <w:rsid w:val="00903009"/>
    <w:rsid w:val="00904F0D"/>
    <w:rsid w:val="00910545"/>
    <w:rsid w:val="00910CB0"/>
    <w:rsid w:val="009110A3"/>
    <w:rsid w:val="00916856"/>
    <w:rsid w:val="00916B2A"/>
    <w:rsid w:val="00917B14"/>
    <w:rsid w:val="00922119"/>
    <w:rsid w:val="009257A8"/>
    <w:rsid w:val="00925C05"/>
    <w:rsid w:val="00933500"/>
    <w:rsid w:val="009340E1"/>
    <w:rsid w:val="009344AA"/>
    <w:rsid w:val="00935FC9"/>
    <w:rsid w:val="00940398"/>
    <w:rsid w:val="0094590B"/>
    <w:rsid w:val="00946DAF"/>
    <w:rsid w:val="00950B36"/>
    <w:rsid w:val="00950D6A"/>
    <w:rsid w:val="00962129"/>
    <w:rsid w:val="00965F47"/>
    <w:rsid w:val="009671A7"/>
    <w:rsid w:val="00975D84"/>
    <w:rsid w:val="0097633B"/>
    <w:rsid w:val="009765D0"/>
    <w:rsid w:val="00977796"/>
    <w:rsid w:val="00982A45"/>
    <w:rsid w:val="00984F47"/>
    <w:rsid w:val="00996916"/>
    <w:rsid w:val="009A04FD"/>
    <w:rsid w:val="009A231E"/>
    <w:rsid w:val="009A3E45"/>
    <w:rsid w:val="009A3F8D"/>
    <w:rsid w:val="009B0C58"/>
    <w:rsid w:val="009B1393"/>
    <w:rsid w:val="009B15B9"/>
    <w:rsid w:val="009B1E67"/>
    <w:rsid w:val="009B25C8"/>
    <w:rsid w:val="009B4C6B"/>
    <w:rsid w:val="009B7AB2"/>
    <w:rsid w:val="009C16F1"/>
    <w:rsid w:val="009C1923"/>
    <w:rsid w:val="009C69DB"/>
    <w:rsid w:val="009C711F"/>
    <w:rsid w:val="009D0E4B"/>
    <w:rsid w:val="009D1EEE"/>
    <w:rsid w:val="009D5AC9"/>
    <w:rsid w:val="009D62AA"/>
    <w:rsid w:val="009E0E1B"/>
    <w:rsid w:val="009E2D80"/>
    <w:rsid w:val="009E2E76"/>
    <w:rsid w:val="009E3121"/>
    <w:rsid w:val="009E6A8C"/>
    <w:rsid w:val="009E6C2E"/>
    <w:rsid w:val="009E6F7E"/>
    <w:rsid w:val="009E78CD"/>
    <w:rsid w:val="009F01FD"/>
    <w:rsid w:val="009F5C7B"/>
    <w:rsid w:val="009F6A82"/>
    <w:rsid w:val="009F6D4E"/>
    <w:rsid w:val="00A005FB"/>
    <w:rsid w:val="00A00633"/>
    <w:rsid w:val="00A011B5"/>
    <w:rsid w:val="00A05D5E"/>
    <w:rsid w:val="00A05F87"/>
    <w:rsid w:val="00A101A8"/>
    <w:rsid w:val="00A10763"/>
    <w:rsid w:val="00A161D1"/>
    <w:rsid w:val="00A16747"/>
    <w:rsid w:val="00A249C2"/>
    <w:rsid w:val="00A259A8"/>
    <w:rsid w:val="00A27460"/>
    <w:rsid w:val="00A27F20"/>
    <w:rsid w:val="00A31597"/>
    <w:rsid w:val="00A418AF"/>
    <w:rsid w:val="00A43456"/>
    <w:rsid w:val="00A469FD"/>
    <w:rsid w:val="00A56D96"/>
    <w:rsid w:val="00A61090"/>
    <w:rsid w:val="00A62CEE"/>
    <w:rsid w:val="00A636BB"/>
    <w:rsid w:val="00A64BDA"/>
    <w:rsid w:val="00A72994"/>
    <w:rsid w:val="00A75559"/>
    <w:rsid w:val="00A816F2"/>
    <w:rsid w:val="00A86D58"/>
    <w:rsid w:val="00A9349E"/>
    <w:rsid w:val="00A9673D"/>
    <w:rsid w:val="00A97835"/>
    <w:rsid w:val="00AA04FE"/>
    <w:rsid w:val="00AA2361"/>
    <w:rsid w:val="00AA6A85"/>
    <w:rsid w:val="00AB56BE"/>
    <w:rsid w:val="00AB60B5"/>
    <w:rsid w:val="00AC40AF"/>
    <w:rsid w:val="00AD29D0"/>
    <w:rsid w:val="00AD41C6"/>
    <w:rsid w:val="00AD5413"/>
    <w:rsid w:val="00AD6B1A"/>
    <w:rsid w:val="00AE558C"/>
    <w:rsid w:val="00AE60E1"/>
    <w:rsid w:val="00AF094C"/>
    <w:rsid w:val="00B02AD0"/>
    <w:rsid w:val="00B062A3"/>
    <w:rsid w:val="00B065D4"/>
    <w:rsid w:val="00B10E33"/>
    <w:rsid w:val="00B2698E"/>
    <w:rsid w:val="00B31E09"/>
    <w:rsid w:val="00B31E4D"/>
    <w:rsid w:val="00B33368"/>
    <w:rsid w:val="00B34C4C"/>
    <w:rsid w:val="00B362E9"/>
    <w:rsid w:val="00B36CD9"/>
    <w:rsid w:val="00B454E9"/>
    <w:rsid w:val="00B45C56"/>
    <w:rsid w:val="00B473F3"/>
    <w:rsid w:val="00B51284"/>
    <w:rsid w:val="00B516E7"/>
    <w:rsid w:val="00B55101"/>
    <w:rsid w:val="00B552E5"/>
    <w:rsid w:val="00B63190"/>
    <w:rsid w:val="00B64367"/>
    <w:rsid w:val="00B654C1"/>
    <w:rsid w:val="00B66F9F"/>
    <w:rsid w:val="00B73AF4"/>
    <w:rsid w:val="00B74015"/>
    <w:rsid w:val="00B7524B"/>
    <w:rsid w:val="00B81456"/>
    <w:rsid w:val="00B81A2D"/>
    <w:rsid w:val="00B81B31"/>
    <w:rsid w:val="00B83AEB"/>
    <w:rsid w:val="00B84D7B"/>
    <w:rsid w:val="00B85A70"/>
    <w:rsid w:val="00B906E7"/>
    <w:rsid w:val="00B923DA"/>
    <w:rsid w:val="00B95536"/>
    <w:rsid w:val="00B967F6"/>
    <w:rsid w:val="00BA2747"/>
    <w:rsid w:val="00BA2BDF"/>
    <w:rsid w:val="00BA44D3"/>
    <w:rsid w:val="00BA4B8C"/>
    <w:rsid w:val="00BA56C6"/>
    <w:rsid w:val="00BA6395"/>
    <w:rsid w:val="00BB0930"/>
    <w:rsid w:val="00BB389F"/>
    <w:rsid w:val="00BB6DE6"/>
    <w:rsid w:val="00BB731B"/>
    <w:rsid w:val="00BB75D3"/>
    <w:rsid w:val="00BC3DD1"/>
    <w:rsid w:val="00BC6A26"/>
    <w:rsid w:val="00BD035E"/>
    <w:rsid w:val="00BD248A"/>
    <w:rsid w:val="00BD2D16"/>
    <w:rsid w:val="00BD447F"/>
    <w:rsid w:val="00BD5FD6"/>
    <w:rsid w:val="00BE3FA8"/>
    <w:rsid w:val="00BE7633"/>
    <w:rsid w:val="00BF1E59"/>
    <w:rsid w:val="00BF20A2"/>
    <w:rsid w:val="00BF4CD1"/>
    <w:rsid w:val="00BF747F"/>
    <w:rsid w:val="00C04314"/>
    <w:rsid w:val="00C05343"/>
    <w:rsid w:val="00C11992"/>
    <w:rsid w:val="00C15920"/>
    <w:rsid w:val="00C15B88"/>
    <w:rsid w:val="00C165EC"/>
    <w:rsid w:val="00C21253"/>
    <w:rsid w:val="00C2127D"/>
    <w:rsid w:val="00C23CE7"/>
    <w:rsid w:val="00C3371C"/>
    <w:rsid w:val="00C351B5"/>
    <w:rsid w:val="00C43B36"/>
    <w:rsid w:val="00C43D02"/>
    <w:rsid w:val="00C440A0"/>
    <w:rsid w:val="00C46CEB"/>
    <w:rsid w:val="00C51545"/>
    <w:rsid w:val="00C53C41"/>
    <w:rsid w:val="00C549F3"/>
    <w:rsid w:val="00C556D8"/>
    <w:rsid w:val="00C55C72"/>
    <w:rsid w:val="00C56C4F"/>
    <w:rsid w:val="00C57322"/>
    <w:rsid w:val="00C57420"/>
    <w:rsid w:val="00C63175"/>
    <w:rsid w:val="00C7164B"/>
    <w:rsid w:val="00C746DD"/>
    <w:rsid w:val="00C759C1"/>
    <w:rsid w:val="00C75D73"/>
    <w:rsid w:val="00C820B1"/>
    <w:rsid w:val="00C83570"/>
    <w:rsid w:val="00C845AD"/>
    <w:rsid w:val="00C90108"/>
    <w:rsid w:val="00C911DA"/>
    <w:rsid w:val="00C916B0"/>
    <w:rsid w:val="00C92828"/>
    <w:rsid w:val="00C92B97"/>
    <w:rsid w:val="00C94A0E"/>
    <w:rsid w:val="00C9555E"/>
    <w:rsid w:val="00CA1311"/>
    <w:rsid w:val="00CA7218"/>
    <w:rsid w:val="00CB359C"/>
    <w:rsid w:val="00CB7DA4"/>
    <w:rsid w:val="00CC1016"/>
    <w:rsid w:val="00CC687E"/>
    <w:rsid w:val="00CC76DE"/>
    <w:rsid w:val="00CD26BE"/>
    <w:rsid w:val="00CD3323"/>
    <w:rsid w:val="00CD3942"/>
    <w:rsid w:val="00CD4A1C"/>
    <w:rsid w:val="00CD4AC9"/>
    <w:rsid w:val="00CD58DF"/>
    <w:rsid w:val="00CD7067"/>
    <w:rsid w:val="00CE7D2D"/>
    <w:rsid w:val="00CF34AE"/>
    <w:rsid w:val="00CF6A63"/>
    <w:rsid w:val="00CF6A7D"/>
    <w:rsid w:val="00D02A62"/>
    <w:rsid w:val="00D049D8"/>
    <w:rsid w:val="00D05152"/>
    <w:rsid w:val="00D06087"/>
    <w:rsid w:val="00D07ED7"/>
    <w:rsid w:val="00D12991"/>
    <w:rsid w:val="00D150E8"/>
    <w:rsid w:val="00D16B1C"/>
    <w:rsid w:val="00D173A2"/>
    <w:rsid w:val="00D208AE"/>
    <w:rsid w:val="00D2157B"/>
    <w:rsid w:val="00D21D94"/>
    <w:rsid w:val="00D23966"/>
    <w:rsid w:val="00D31148"/>
    <w:rsid w:val="00D311BF"/>
    <w:rsid w:val="00D33992"/>
    <w:rsid w:val="00D37D30"/>
    <w:rsid w:val="00D43114"/>
    <w:rsid w:val="00D46DF7"/>
    <w:rsid w:val="00D47627"/>
    <w:rsid w:val="00D548B2"/>
    <w:rsid w:val="00D55483"/>
    <w:rsid w:val="00D627A1"/>
    <w:rsid w:val="00D67D78"/>
    <w:rsid w:val="00D70788"/>
    <w:rsid w:val="00D70C8A"/>
    <w:rsid w:val="00D75152"/>
    <w:rsid w:val="00D76EEA"/>
    <w:rsid w:val="00D80348"/>
    <w:rsid w:val="00D815CC"/>
    <w:rsid w:val="00D81AFC"/>
    <w:rsid w:val="00D8547D"/>
    <w:rsid w:val="00D85DEC"/>
    <w:rsid w:val="00D86607"/>
    <w:rsid w:val="00D908A2"/>
    <w:rsid w:val="00DA1613"/>
    <w:rsid w:val="00DA1E87"/>
    <w:rsid w:val="00DA423E"/>
    <w:rsid w:val="00DB2A1C"/>
    <w:rsid w:val="00DB5E26"/>
    <w:rsid w:val="00DB650E"/>
    <w:rsid w:val="00DB68AC"/>
    <w:rsid w:val="00DC191D"/>
    <w:rsid w:val="00DC3B96"/>
    <w:rsid w:val="00DC4859"/>
    <w:rsid w:val="00DC7F3D"/>
    <w:rsid w:val="00DD139C"/>
    <w:rsid w:val="00DD26C7"/>
    <w:rsid w:val="00DD60E0"/>
    <w:rsid w:val="00DE0B14"/>
    <w:rsid w:val="00DE0C00"/>
    <w:rsid w:val="00DE17F6"/>
    <w:rsid w:val="00DE1C60"/>
    <w:rsid w:val="00DE6C70"/>
    <w:rsid w:val="00DF16EC"/>
    <w:rsid w:val="00DF39CD"/>
    <w:rsid w:val="00DF46D7"/>
    <w:rsid w:val="00DF500D"/>
    <w:rsid w:val="00DF6B3F"/>
    <w:rsid w:val="00DF6D98"/>
    <w:rsid w:val="00E027D2"/>
    <w:rsid w:val="00E06116"/>
    <w:rsid w:val="00E128DB"/>
    <w:rsid w:val="00E12B2A"/>
    <w:rsid w:val="00E16FA6"/>
    <w:rsid w:val="00E17645"/>
    <w:rsid w:val="00E20146"/>
    <w:rsid w:val="00E20717"/>
    <w:rsid w:val="00E2281C"/>
    <w:rsid w:val="00E22BBA"/>
    <w:rsid w:val="00E23925"/>
    <w:rsid w:val="00E250EE"/>
    <w:rsid w:val="00E25E6A"/>
    <w:rsid w:val="00E26E23"/>
    <w:rsid w:val="00E35A19"/>
    <w:rsid w:val="00E44844"/>
    <w:rsid w:val="00E44FC8"/>
    <w:rsid w:val="00E4710C"/>
    <w:rsid w:val="00E52576"/>
    <w:rsid w:val="00E5515C"/>
    <w:rsid w:val="00E57CFA"/>
    <w:rsid w:val="00E62C67"/>
    <w:rsid w:val="00E64CFF"/>
    <w:rsid w:val="00E652A8"/>
    <w:rsid w:val="00E66CAA"/>
    <w:rsid w:val="00E702FE"/>
    <w:rsid w:val="00E72D5F"/>
    <w:rsid w:val="00E7440B"/>
    <w:rsid w:val="00E81BF3"/>
    <w:rsid w:val="00E81E73"/>
    <w:rsid w:val="00E835A6"/>
    <w:rsid w:val="00E8394C"/>
    <w:rsid w:val="00E87668"/>
    <w:rsid w:val="00E93FBE"/>
    <w:rsid w:val="00E94D8A"/>
    <w:rsid w:val="00E95539"/>
    <w:rsid w:val="00E96C7F"/>
    <w:rsid w:val="00E97C36"/>
    <w:rsid w:val="00EA1E83"/>
    <w:rsid w:val="00EB54F2"/>
    <w:rsid w:val="00EB5B74"/>
    <w:rsid w:val="00EB6604"/>
    <w:rsid w:val="00EB6D5E"/>
    <w:rsid w:val="00EC5E22"/>
    <w:rsid w:val="00EC748D"/>
    <w:rsid w:val="00ED3E79"/>
    <w:rsid w:val="00EE7855"/>
    <w:rsid w:val="00EF1E12"/>
    <w:rsid w:val="00EF3916"/>
    <w:rsid w:val="00EF528B"/>
    <w:rsid w:val="00F025BF"/>
    <w:rsid w:val="00F07EEE"/>
    <w:rsid w:val="00F13636"/>
    <w:rsid w:val="00F165E0"/>
    <w:rsid w:val="00F21B9F"/>
    <w:rsid w:val="00F2486D"/>
    <w:rsid w:val="00F2585D"/>
    <w:rsid w:val="00F261E5"/>
    <w:rsid w:val="00F26D2E"/>
    <w:rsid w:val="00F3201A"/>
    <w:rsid w:val="00F40755"/>
    <w:rsid w:val="00F426EA"/>
    <w:rsid w:val="00F43C11"/>
    <w:rsid w:val="00F4605A"/>
    <w:rsid w:val="00F47A45"/>
    <w:rsid w:val="00F53020"/>
    <w:rsid w:val="00F5334C"/>
    <w:rsid w:val="00F57748"/>
    <w:rsid w:val="00F629CD"/>
    <w:rsid w:val="00F71A73"/>
    <w:rsid w:val="00F74E35"/>
    <w:rsid w:val="00F8165E"/>
    <w:rsid w:val="00F81765"/>
    <w:rsid w:val="00F8333C"/>
    <w:rsid w:val="00F84119"/>
    <w:rsid w:val="00F9307E"/>
    <w:rsid w:val="00F976D8"/>
    <w:rsid w:val="00FA17AB"/>
    <w:rsid w:val="00FA277E"/>
    <w:rsid w:val="00FA3840"/>
    <w:rsid w:val="00FA54B4"/>
    <w:rsid w:val="00FA707F"/>
    <w:rsid w:val="00FB233F"/>
    <w:rsid w:val="00FB2DCE"/>
    <w:rsid w:val="00FB2F82"/>
    <w:rsid w:val="00FB31AC"/>
    <w:rsid w:val="00FB5F85"/>
    <w:rsid w:val="00FB68B6"/>
    <w:rsid w:val="00FB7070"/>
    <w:rsid w:val="00FB7E24"/>
    <w:rsid w:val="00FC6938"/>
    <w:rsid w:val="00FD091B"/>
    <w:rsid w:val="00FD357D"/>
    <w:rsid w:val="00FD6478"/>
    <w:rsid w:val="00FD786F"/>
    <w:rsid w:val="00FE0589"/>
    <w:rsid w:val="00FE0C22"/>
    <w:rsid w:val="00FE6C4F"/>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56F961"/>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 w:type="paragraph" w:styleId="NormalnyWeb">
    <w:name w:val="Normal (Web)"/>
    <w:basedOn w:val="Normalny"/>
    <w:uiPriority w:val="99"/>
    <w:semiHidden/>
    <w:unhideWhenUsed/>
    <w:rsid w:val="00692D75"/>
    <w:pPr>
      <w:spacing w:before="100" w:beforeAutospacing="1" w:after="100" w:afterAutospacing="1"/>
    </w:pPr>
  </w:style>
  <w:style w:type="character" w:styleId="Uwydatnienie">
    <w:name w:val="Emphasis"/>
    <w:basedOn w:val="Domylnaczcionkaakapitu"/>
    <w:uiPriority w:val="20"/>
    <w:qFormat/>
    <w:rsid w:val="00692D75"/>
    <w:rPr>
      <w:i/>
      <w:iCs/>
    </w:rPr>
  </w:style>
  <w:style w:type="paragraph" w:styleId="Tekstprzypisudolnego">
    <w:name w:val="footnote text"/>
    <w:basedOn w:val="Normalny"/>
    <w:link w:val="TekstprzypisudolnegoZnak"/>
    <w:uiPriority w:val="99"/>
    <w:semiHidden/>
    <w:unhideWhenUsed/>
    <w:rsid w:val="00E44844"/>
    <w:pPr>
      <w:suppressAutoHyphens/>
      <w:autoSpaceDN w:val="0"/>
      <w:spacing w:after="160" w:line="254" w:lineRule="auto"/>
      <w:textAlignment w:val="baseline"/>
    </w:pPr>
    <w:rPr>
      <w:rFonts w:ascii="Calibri" w:eastAsia="Calibri" w:hAnsi="Calibri"/>
      <w:kern w:val="3"/>
      <w:sz w:val="20"/>
      <w:szCs w:val="20"/>
      <w:lang w:eastAsia="en-US"/>
    </w:rPr>
  </w:style>
  <w:style w:type="character" w:customStyle="1" w:styleId="TekstprzypisudolnegoZnak">
    <w:name w:val="Tekst przypisu dolnego Znak"/>
    <w:basedOn w:val="Domylnaczcionkaakapitu"/>
    <w:link w:val="Tekstprzypisudolnego"/>
    <w:uiPriority w:val="99"/>
    <w:semiHidden/>
    <w:rsid w:val="00E44844"/>
    <w:rPr>
      <w:rFonts w:ascii="Calibri" w:eastAsia="Calibri" w:hAnsi="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5877">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342509373">
      <w:bodyDiv w:val="1"/>
      <w:marLeft w:val="0"/>
      <w:marRight w:val="0"/>
      <w:marTop w:val="0"/>
      <w:marBottom w:val="0"/>
      <w:divBdr>
        <w:top w:val="none" w:sz="0" w:space="0" w:color="auto"/>
        <w:left w:val="none" w:sz="0" w:space="0" w:color="auto"/>
        <w:bottom w:val="none" w:sz="0" w:space="0" w:color="auto"/>
        <w:right w:val="none" w:sz="0" w:space="0" w:color="auto"/>
      </w:divBdr>
    </w:div>
    <w:div w:id="1725642267">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54622187">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 w:id="2135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ioletta.witkowska@um.wroc.pl" TargetMode="Externa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96AE-58D7-4293-AD1E-143D8BB3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3063</Words>
  <Characters>18381</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21402</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48</cp:revision>
  <cp:lastPrinted>2026-03-16T11:18:00Z</cp:lastPrinted>
  <dcterms:created xsi:type="dcterms:W3CDTF">2026-02-26T09:34:00Z</dcterms:created>
  <dcterms:modified xsi:type="dcterms:W3CDTF">2026-03-16T11:23:00Z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