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0C582C">
        <w:rPr>
          <w:rFonts w:ascii="Verdana" w:hAnsi="Verdana"/>
          <w:b w:val="0"/>
          <w:bCs/>
          <w:sz w:val="22"/>
          <w:szCs w:val="22"/>
        </w:rPr>
        <w:t>4509/26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0C582C">
        <w:rPr>
          <w:rFonts w:ascii="Verdana" w:hAnsi="Verdana"/>
          <w:sz w:val="22"/>
          <w:szCs w:val="22"/>
        </w:rPr>
        <w:t>27 lutego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0C582C">
        <w:rPr>
          <w:rFonts w:ascii="Verdana" w:hAnsi="Verdana"/>
          <w:b w:val="0"/>
          <w:sz w:val="22"/>
          <w:szCs w:val="22"/>
        </w:rPr>
        <w:t>86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B47AF9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0C582C">
        <w:rPr>
          <w:rFonts w:ascii="Verdana" w:hAnsi="Verdana"/>
          <w:b w:val="0"/>
          <w:sz w:val="22"/>
          <w:szCs w:val="22"/>
        </w:rPr>
        <w:t>27.02.2026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6B11FE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B47AF9">
        <w:rPr>
          <w:rFonts w:ascii="Verdana" w:hAnsi="Verdana"/>
          <w:bCs/>
          <w:sz w:val="22"/>
          <w:szCs w:val="22"/>
        </w:rPr>
        <w:t>, 4373</w:t>
      </w:r>
      <w:r w:rsidR="00344E23">
        <w:rPr>
          <w:rFonts w:ascii="Verdana" w:hAnsi="Verdana"/>
          <w:bCs/>
          <w:sz w:val="22"/>
          <w:szCs w:val="22"/>
        </w:rPr>
        <w:t xml:space="preserve"> oraz</w:t>
      </w:r>
      <w:r w:rsidR="00A76783">
        <w:rPr>
          <w:rFonts w:ascii="Verdana" w:hAnsi="Verdana"/>
          <w:bCs/>
          <w:sz w:val="22"/>
          <w:szCs w:val="22"/>
        </w:rPr>
        <w:t xml:space="preserve"> z 2026 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B47AF9">
        <w:rPr>
          <w:rFonts w:ascii="Verdana" w:hAnsi="Verdana"/>
          <w:sz w:val="22"/>
          <w:szCs w:val="22"/>
        </w:rPr>
        <w:t>40</w:t>
      </w:r>
      <w:r w:rsidR="00E5493B">
        <w:rPr>
          <w:rFonts w:ascii="Verdana" w:hAnsi="Verdana"/>
          <w:sz w:val="22"/>
          <w:szCs w:val="22"/>
        </w:rPr>
        <w:t>79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B47AF9">
        <w:rPr>
          <w:rFonts w:ascii="Verdana" w:hAnsi="Verdana"/>
          <w:bCs/>
          <w:sz w:val="22"/>
        </w:rPr>
        <w:t>22 grudnia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2424F1">
        <w:rPr>
          <w:rFonts w:ascii="Verdana" w:hAnsi="Verdana"/>
          <w:sz w:val="22"/>
          <w:szCs w:val="22"/>
        </w:rPr>
        <w:t>Stare Miasto</w:t>
      </w:r>
      <w:r w:rsidR="002424F1" w:rsidRPr="00D20746">
        <w:rPr>
          <w:rFonts w:ascii="Verdana" w:hAnsi="Verdana"/>
          <w:sz w:val="22"/>
          <w:szCs w:val="22"/>
        </w:rPr>
        <w:t>, AM-</w:t>
      </w:r>
      <w:r w:rsidR="002424F1">
        <w:rPr>
          <w:rFonts w:ascii="Verdana" w:hAnsi="Verdana"/>
          <w:sz w:val="22"/>
          <w:szCs w:val="22"/>
        </w:rPr>
        <w:t>24</w:t>
      </w:r>
      <w:r w:rsidR="002424F1" w:rsidRPr="00D20746">
        <w:rPr>
          <w:rFonts w:ascii="Verdana" w:hAnsi="Verdana"/>
          <w:sz w:val="22"/>
          <w:szCs w:val="22"/>
        </w:rPr>
        <w:t xml:space="preserve">, działka numer </w:t>
      </w:r>
      <w:r w:rsidR="002424F1">
        <w:rPr>
          <w:rFonts w:ascii="Verdana" w:hAnsi="Verdana"/>
          <w:sz w:val="22"/>
          <w:szCs w:val="22"/>
        </w:rPr>
        <w:t>44/1</w:t>
      </w:r>
      <w:r w:rsidR="002424F1" w:rsidRPr="00D20746">
        <w:rPr>
          <w:rFonts w:ascii="Verdana" w:hAnsi="Verdana"/>
          <w:sz w:val="22"/>
          <w:szCs w:val="22"/>
        </w:rPr>
        <w:t xml:space="preserve">, powierzchnia </w:t>
      </w:r>
      <w:r w:rsidR="002424F1">
        <w:rPr>
          <w:rFonts w:ascii="Verdana" w:hAnsi="Verdana"/>
          <w:sz w:val="22"/>
          <w:szCs w:val="22"/>
        </w:rPr>
        <w:t>340</w:t>
      </w:r>
      <w:r w:rsidR="002424F1" w:rsidRPr="00D20746">
        <w:rPr>
          <w:rFonts w:ascii="Verdana" w:hAnsi="Verdana"/>
          <w:sz w:val="22"/>
          <w:szCs w:val="22"/>
        </w:rPr>
        <w:t> m</w:t>
      </w:r>
      <w:r w:rsidR="002424F1" w:rsidRPr="00D20746">
        <w:rPr>
          <w:rFonts w:ascii="Verdana" w:hAnsi="Verdana"/>
          <w:sz w:val="22"/>
          <w:szCs w:val="22"/>
          <w:vertAlign w:val="superscript"/>
        </w:rPr>
        <w:t>2</w:t>
      </w:r>
      <w:r w:rsidR="002424F1" w:rsidRPr="00D20746">
        <w:rPr>
          <w:rFonts w:ascii="Verdana" w:hAnsi="Verdana"/>
          <w:sz w:val="22"/>
          <w:szCs w:val="22"/>
        </w:rPr>
        <w:t>, księga wieczysta numer WR1K/</w:t>
      </w:r>
      <w:r w:rsidR="002424F1">
        <w:rPr>
          <w:rFonts w:ascii="Verdana" w:hAnsi="Verdana"/>
          <w:sz w:val="22"/>
          <w:szCs w:val="22"/>
        </w:rPr>
        <w:t>00074925/9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B146CE">
        <w:rPr>
          <w:rFonts w:ascii="Verdana" w:hAnsi="Verdana"/>
          <w:b/>
          <w:sz w:val="22"/>
        </w:rPr>
        <w:t>Krupnicza 3</w:t>
      </w:r>
      <w:r w:rsidR="006B11FE" w:rsidRPr="006B11FE">
        <w:rPr>
          <w:b/>
          <w:sz w:val="22"/>
        </w:rPr>
        <w:t xml:space="preserve"> </w:t>
      </w:r>
      <w:r w:rsidR="006B11FE" w:rsidRPr="006B11FE">
        <w:rPr>
          <w:rFonts w:ascii="Verdana" w:hAnsi="Verdana"/>
          <w:b/>
          <w:bCs/>
          <w:sz w:val="22"/>
          <w:szCs w:val="22"/>
        </w:rPr>
        <w:t xml:space="preserve">- lokal </w:t>
      </w:r>
      <w:r w:rsidR="00F07EBB">
        <w:rPr>
          <w:rFonts w:ascii="Verdana" w:hAnsi="Verdana"/>
          <w:b/>
          <w:bCs/>
          <w:sz w:val="22"/>
          <w:szCs w:val="22"/>
        </w:rPr>
        <w:t>mieszkalny numer </w:t>
      </w:r>
      <w:r w:rsidR="00B146CE">
        <w:rPr>
          <w:rFonts w:ascii="Verdana" w:hAnsi="Verdana"/>
          <w:b/>
          <w:bCs/>
          <w:sz w:val="22"/>
          <w:szCs w:val="22"/>
        </w:rPr>
        <w:t>7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B146CE">
        <w:rPr>
          <w:rFonts w:ascii="Verdana" w:hAnsi="Verdana"/>
          <w:bCs/>
          <w:sz w:val="22"/>
          <w:szCs w:val="22"/>
        </w:rPr>
        <w:t>124,96</w:t>
      </w:r>
      <w:r w:rsidR="00271E74">
        <w:rPr>
          <w:rFonts w:ascii="Verdana" w:hAnsi="Verdana"/>
          <w:bCs/>
          <w:sz w:val="22"/>
          <w:szCs w:val="22"/>
        </w:rPr>
        <w:t xml:space="preserve"> m</w:t>
      </w:r>
      <w:r w:rsidR="00271E74" w:rsidRPr="00B50BA1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>lokal składa się</w:t>
      </w:r>
      <w:r w:rsidR="004549BC">
        <w:rPr>
          <w:rFonts w:ascii="Verdana" w:hAnsi="Verdana"/>
          <w:sz w:val="22"/>
          <w:szCs w:val="22"/>
        </w:rPr>
        <w:t xml:space="preserve"> </w:t>
      </w:r>
      <w:r w:rsidR="00B146CE" w:rsidRPr="00D20746">
        <w:rPr>
          <w:rFonts w:ascii="Verdana" w:hAnsi="Verdana"/>
          <w:sz w:val="22"/>
          <w:szCs w:val="22"/>
        </w:rPr>
        <w:t xml:space="preserve">z </w:t>
      </w:r>
      <w:r w:rsidR="00B146CE">
        <w:rPr>
          <w:rFonts w:ascii="Verdana" w:hAnsi="Verdana"/>
          <w:sz w:val="22"/>
          <w:szCs w:val="22"/>
        </w:rPr>
        <w:t>sześciu</w:t>
      </w:r>
      <w:r w:rsidR="00B146CE" w:rsidRPr="00D20746">
        <w:rPr>
          <w:rFonts w:ascii="Verdana" w:hAnsi="Verdana"/>
          <w:sz w:val="22"/>
          <w:szCs w:val="22"/>
        </w:rPr>
        <w:t xml:space="preserve"> </w:t>
      </w:r>
      <w:r w:rsidR="00B146CE">
        <w:rPr>
          <w:rFonts w:ascii="Verdana" w:hAnsi="Verdana"/>
          <w:sz w:val="22"/>
          <w:szCs w:val="22"/>
        </w:rPr>
        <w:t>pokoi</w:t>
      </w:r>
      <w:r w:rsidR="00B146CE" w:rsidRPr="00D20746">
        <w:rPr>
          <w:rFonts w:ascii="Verdana" w:hAnsi="Verdana"/>
          <w:sz w:val="22"/>
          <w:szCs w:val="22"/>
        </w:rPr>
        <w:t xml:space="preserve">, </w:t>
      </w:r>
      <w:r w:rsidR="00B146CE">
        <w:rPr>
          <w:rFonts w:ascii="Verdana" w:hAnsi="Verdana"/>
          <w:sz w:val="22"/>
          <w:szCs w:val="22"/>
        </w:rPr>
        <w:t xml:space="preserve">dwóch kuchni, łazienki, </w:t>
      </w:r>
      <w:proofErr w:type="spellStart"/>
      <w:r w:rsidR="00B146CE" w:rsidRPr="00D20746">
        <w:rPr>
          <w:rFonts w:ascii="Verdana" w:hAnsi="Verdana"/>
          <w:sz w:val="22"/>
          <w:szCs w:val="22"/>
        </w:rPr>
        <w:t>wc</w:t>
      </w:r>
      <w:proofErr w:type="spellEnd"/>
      <w:r w:rsidR="00B146CE">
        <w:rPr>
          <w:rFonts w:ascii="Verdana" w:hAnsi="Verdana"/>
          <w:sz w:val="22"/>
          <w:szCs w:val="22"/>
        </w:rPr>
        <w:t xml:space="preserve">, </w:t>
      </w:r>
      <w:r w:rsidR="00B146CE" w:rsidRPr="00D20746">
        <w:rPr>
          <w:rFonts w:ascii="Verdana" w:hAnsi="Verdana"/>
          <w:sz w:val="22"/>
          <w:szCs w:val="22"/>
        </w:rPr>
        <w:t>przedpokoju</w:t>
      </w:r>
      <w:r w:rsidR="00B146CE">
        <w:rPr>
          <w:rFonts w:ascii="Verdana" w:hAnsi="Verdana"/>
          <w:sz w:val="22"/>
          <w:szCs w:val="22"/>
        </w:rPr>
        <w:t xml:space="preserve"> oraz korytarza</w:t>
      </w:r>
      <w:r w:rsidR="00B146CE" w:rsidRPr="00D20746">
        <w:rPr>
          <w:rFonts w:ascii="Verdana" w:hAnsi="Verdana"/>
          <w:sz w:val="22"/>
          <w:szCs w:val="22"/>
        </w:rPr>
        <w:t xml:space="preserve">. Wysokość </w:t>
      </w:r>
      <w:r w:rsidR="00B146CE">
        <w:rPr>
          <w:rFonts w:ascii="Verdana" w:hAnsi="Verdana"/>
          <w:sz w:val="22"/>
          <w:szCs w:val="22"/>
        </w:rPr>
        <w:t>lokalu</w:t>
      </w:r>
      <w:r w:rsidR="00B146CE" w:rsidRPr="00215803">
        <w:rPr>
          <w:rFonts w:ascii="Verdana" w:hAnsi="Verdana"/>
          <w:sz w:val="22"/>
          <w:szCs w:val="22"/>
        </w:rPr>
        <w:t xml:space="preserve">= </w:t>
      </w:r>
      <w:r w:rsidR="00B146CE">
        <w:rPr>
          <w:rFonts w:ascii="Verdana" w:hAnsi="Verdana"/>
          <w:sz w:val="22"/>
          <w:szCs w:val="22"/>
        </w:rPr>
        <w:t>329</w:t>
      </w:r>
      <w:r w:rsidR="00B146CE" w:rsidRPr="00215803">
        <w:rPr>
          <w:rFonts w:ascii="Verdana" w:hAnsi="Verdana"/>
          <w:sz w:val="22"/>
          <w:szCs w:val="22"/>
        </w:rPr>
        <w:t xml:space="preserve"> cm. </w:t>
      </w:r>
      <w:r w:rsidR="00B146CE">
        <w:rPr>
          <w:rFonts w:ascii="Verdana" w:hAnsi="Verdana"/>
          <w:sz w:val="22"/>
          <w:szCs w:val="22"/>
        </w:rPr>
        <w:t>Lokal położony na </w:t>
      </w:r>
      <w:r w:rsidR="00B146CE" w:rsidRPr="00215803">
        <w:rPr>
          <w:rFonts w:ascii="Verdana" w:hAnsi="Verdana"/>
          <w:sz w:val="22"/>
          <w:szCs w:val="22"/>
        </w:rPr>
        <w:t>I</w:t>
      </w:r>
      <w:r w:rsidR="00B146CE">
        <w:rPr>
          <w:rFonts w:ascii="Verdana" w:hAnsi="Verdana"/>
          <w:sz w:val="22"/>
          <w:szCs w:val="22"/>
        </w:rPr>
        <w:t>II </w:t>
      </w:r>
      <w:r w:rsidR="00B146CE" w:rsidRPr="00215803">
        <w:rPr>
          <w:rFonts w:ascii="Verdana" w:hAnsi="Verdana"/>
          <w:sz w:val="22"/>
          <w:szCs w:val="22"/>
        </w:rPr>
        <w:t>kondygnacji (II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B146CE">
        <w:rPr>
          <w:rFonts w:ascii="Verdana" w:hAnsi="Verdana"/>
          <w:sz w:val="22"/>
          <w:szCs w:val="22"/>
        </w:rPr>
        <w:t>1183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124AD8" w:rsidRPr="00AA088C">
        <w:rPr>
          <w:rFonts w:ascii="Verdana" w:hAnsi="Verdana"/>
          <w:sz w:val="22"/>
          <w:szCs w:val="22"/>
        </w:rPr>
        <w:t>mieszka</w:t>
      </w:r>
      <w:r w:rsidR="00124AD8">
        <w:rPr>
          <w:rFonts w:ascii="Verdana" w:hAnsi="Verdana"/>
          <w:sz w:val="22"/>
          <w:szCs w:val="22"/>
        </w:rPr>
        <w:t>lno-u</w:t>
      </w:r>
      <w:r w:rsidR="00F23077">
        <w:rPr>
          <w:rFonts w:ascii="Verdana" w:hAnsi="Verdana"/>
          <w:sz w:val="22"/>
          <w:szCs w:val="22"/>
        </w:rPr>
        <w:t>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DE1D9D">
        <w:rPr>
          <w:rFonts w:ascii="Verdana" w:hAnsi="Verdana"/>
          <w:b/>
          <w:sz w:val="22"/>
          <w:szCs w:val="22"/>
        </w:rPr>
        <w:t>1.</w:t>
      </w:r>
      <w:r w:rsidR="00DE1D9D" w:rsidRPr="00215803">
        <w:rPr>
          <w:rFonts w:ascii="Verdana" w:hAnsi="Verdana"/>
          <w:b/>
          <w:sz w:val="22"/>
          <w:szCs w:val="22"/>
        </w:rPr>
        <w:t>0</w:t>
      </w:r>
      <w:r w:rsidR="00DE1D9D">
        <w:rPr>
          <w:rFonts w:ascii="Verdana" w:hAnsi="Verdana"/>
          <w:b/>
          <w:sz w:val="22"/>
          <w:szCs w:val="22"/>
        </w:rPr>
        <w:t>65</w:t>
      </w:r>
      <w:r w:rsidR="00DE1D9D" w:rsidRPr="00215803">
        <w:rPr>
          <w:rFonts w:ascii="Verdana" w:hAnsi="Verdana"/>
          <w:b/>
          <w:sz w:val="22"/>
          <w:szCs w:val="22"/>
        </w:rPr>
        <w:t xml:space="preserve">.000,00 złotych </w:t>
      </w:r>
      <w:r w:rsidR="00DE1D9D" w:rsidRPr="00215803">
        <w:rPr>
          <w:rFonts w:ascii="Verdana" w:hAnsi="Verdana"/>
          <w:sz w:val="22"/>
          <w:szCs w:val="22"/>
        </w:rPr>
        <w:t xml:space="preserve">(słownie: </w:t>
      </w:r>
      <w:r w:rsidR="00DE1D9D">
        <w:rPr>
          <w:rFonts w:ascii="Verdana" w:hAnsi="Verdana"/>
          <w:sz w:val="22"/>
          <w:szCs w:val="22"/>
        </w:rPr>
        <w:t>jeden milion sześćdziesiąt pięć</w:t>
      </w:r>
      <w:r w:rsidR="00DE1D9D" w:rsidRPr="00215803">
        <w:rPr>
          <w:rFonts w:ascii="Verdana" w:hAnsi="Verdana"/>
          <w:sz w:val="22"/>
          <w:szCs w:val="22"/>
        </w:rPr>
        <w:t xml:space="preserve"> tysięcy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DE1D9D">
        <w:rPr>
          <w:rFonts w:ascii="Verdana" w:hAnsi="Verdana"/>
          <w:b/>
          <w:sz w:val="22"/>
          <w:szCs w:val="22"/>
        </w:rPr>
        <w:t>106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DE1D9D">
        <w:rPr>
          <w:rFonts w:ascii="Verdana" w:hAnsi="Verdana"/>
          <w:b/>
          <w:sz w:val="22"/>
          <w:szCs w:val="22"/>
        </w:rPr>
        <w:t>5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7B1E77">
        <w:rPr>
          <w:rFonts w:ascii="Verdana" w:hAnsi="Verdana"/>
          <w:sz w:val="22"/>
          <w:szCs w:val="22"/>
        </w:rPr>
        <w:t>sto sześć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C749D8" w:rsidRPr="00C749D8">
        <w:rPr>
          <w:rFonts w:ascii="Verdana" w:hAnsi="Verdana"/>
          <w:sz w:val="22"/>
          <w:szCs w:val="22"/>
        </w:rPr>
        <w:t>ęcy</w:t>
      </w:r>
      <w:r w:rsidR="007B1E77">
        <w:rPr>
          <w:rFonts w:ascii="Verdana" w:hAnsi="Verdana"/>
          <w:sz w:val="22"/>
          <w:szCs w:val="22"/>
        </w:rPr>
        <w:t xml:space="preserve"> pięćset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DE1D9D">
        <w:rPr>
          <w:rFonts w:ascii="Verdana" w:hAnsi="Verdana"/>
          <w:b/>
          <w:sz w:val="22"/>
          <w:szCs w:val="22"/>
        </w:rPr>
        <w:t>10</w:t>
      </w:r>
      <w:r w:rsidRPr="00D67A27">
        <w:rPr>
          <w:rFonts w:ascii="Verdana" w:hAnsi="Verdana"/>
          <w:b/>
          <w:sz w:val="22"/>
          <w:szCs w:val="22"/>
        </w:rPr>
        <w:t>.</w:t>
      </w:r>
      <w:r w:rsidR="00DE1D9D">
        <w:rPr>
          <w:rFonts w:ascii="Verdana" w:hAnsi="Verdana"/>
          <w:b/>
          <w:sz w:val="22"/>
          <w:szCs w:val="22"/>
        </w:rPr>
        <w:t>65</w:t>
      </w:r>
      <w:r w:rsidR="009C6B2C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7B1E77">
        <w:rPr>
          <w:rFonts w:ascii="Verdana" w:hAnsi="Verdana"/>
          <w:sz w:val="22"/>
          <w:szCs w:val="22"/>
        </w:rPr>
        <w:t>dziesięć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7B1E77">
        <w:rPr>
          <w:rFonts w:ascii="Verdana" w:hAnsi="Verdana"/>
          <w:sz w:val="22"/>
          <w:szCs w:val="22"/>
        </w:rPr>
        <w:t>ęcy</w:t>
      </w:r>
      <w:r w:rsidR="0048443D">
        <w:rPr>
          <w:rFonts w:ascii="Verdana" w:hAnsi="Verdana"/>
          <w:sz w:val="22"/>
          <w:szCs w:val="22"/>
        </w:rPr>
        <w:t xml:space="preserve"> </w:t>
      </w:r>
      <w:r w:rsidR="007B1E77">
        <w:rPr>
          <w:rFonts w:ascii="Verdana" w:hAnsi="Verdana"/>
          <w:sz w:val="22"/>
          <w:szCs w:val="22"/>
        </w:rPr>
        <w:t xml:space="preserve"> sześćset pięćdziesiąt </w:t>
      </w:r>
      <w:r w:rsidR="00A42C14">
        <w:rPr>
          <w:rFonts w:ascii="Verdana" w:hAnsi="Verdana"/>
          <w:sz w:val="22"/>
          <w:szCs w:val="22"/>
        </w:rPr>
        <w:t>złotych)</w:t>
      </w:r>
    </w:p>
    <w:p w:rsidR="003F5C80" w:rsidRPr="00D67A27" w:rsidRDefault="003F5C80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>Rada Miejska Wrocławia wyraziła zgodę na obniżenie do 5% bonifikaty od ceny sprzedaży lokalu z tytułu wpisania nieruchomości do rejestru zabytków. Cenę obniża się na wniosek nabywcy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DB0385">
        <w:rPr>
          <w:rFonts w:ascii="Verdana" w:hAnsi="Verdana"/>
          <w:b/>
          <w:sz w:val="22"/>
          <w:szCs w:val="22"/>
        </w:rPr>
        <w:t>Krupnicza 3/7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68552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344E23">
        <w:rPr>
          <w:rFonts w:ascii="Verdana" w:hAnsi="Verdana"/>
          <w:b/>
          <w:bCs/>
          <w:sz w:val="22"/>
          <w:szCs w:val="22"/>
        </w:rPr>
        <w:t>19</w:t>
      </w:r>
      <w:r w:rsidR="008C6DFC">
        <w:rPr>
          <w:rFonts w:ascii="Verdana" w:hAnsi="Verdana"/>
          <w:b/>
          <w:bCs/>
          <w:sz w:val="22"/>
          <w:szCs w:val="22"/>
        </w:rPr>
        <w:t xml:space="preserve"> </w:t>
      </w:r>
      <w:r w:rsidR="00DB0385">
        <w:rPr>
          <w:rFonts w:ascii="Verdana" w:hAnsi="Verdana"/>
          <w:b/>
          <w:bCs/>
          <w:sz w:val="22"/>
          <w:szCs w:val="22"/>
        </w:rPr>
        <w:t>maja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BD071D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344E23">
        <w:rPr>
          <w:rFonts w:ascii="Verdana" w:hAnsi="Verdana"/>
          <w:b/>
          <w:bCs/>
          <w:sz w:val="22"/>
          <w:szCs w:val="22"/>
        </w:rPr>
        <w:t>12 maja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BD071D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DB0385">
        <w:rPr>
          <w:rFonts w:ascii="Verdana" w:hAnsi="Verdana"/>
          <w:b/>
          <w:sz w:val="22"/>
          <w:szCs w:val="22"/>
        </w:rPr>
        <w:t>Krupnicza 3/7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68552A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lastRenderedPageBreak/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FB5982" w:rsidRPr="00FB5982">
        <w:rPr>
          <w:rFonts w:ascii="Verdana" w:hAnsi="Verdana"/>
          <w:sz w:val="22"/>
          <w:szCs w:val="22"/>
        </w:rPr>
        <w:t>Krupnicza 3/7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BD071D">
        <w:rPr>
          <w:rFonts w:ascii="Verdana" w:hAnsi="Verdana"/>
          <w:sz w:val="22"/>
        </w:rPr>
        <w:t xml:space="preserve"> z </w:t>
      </w:r>
      <w:proofErr w:type="spellStart"/>
      <w:r w:rsidR="00BD071D">
        <w:rPr>
          <w:rFonts w:ascii="Verdana" w:hAnsi="Verdana"/>
          <w:sz w:val="22"/>
        </w:rPr>
        <w:t>późn</w:t>
      </w:r>
      <w:proofErr w:type="spellEnd"/>
      <w:r w:rsidR="00BD071D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prezydent miasta, zastępcy prezydenta miasta, radni, małżonkowie prezydentów miasta, zastępców prezydentów miasta, radnych, a także osoby pozostające we wspólnym </w:t>
      </w:r>
      <w:r>
        <w:rPr>
          <w:rFonts w:ascii="Verdana" w:hAnsi="Verdana"/>
          <w:sz w:val="22"/>
          <w:szCs w:val="22"/>
        </w:rPr>
        <w:lastRenderedPageBreak/>
        <w:t>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D3220A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>
        <w:rPr>
          <w:rFonts w:ascii="Verdana" w:hAnsi="Verdana" w:cs="Helv"/>
          <w:bCs/>
          <w:color w:val="000000"/>
          <w:sz w:val="22"/>
          <w:szCs w:val="22"/>
        </w:rPr>
        <w:t>4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E60F26" w:rsidRDefault="00FB5982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24.11.2023</w:t>
      </w:r>
      <w:r w:rsidRPr="00215803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>do przewodu kominowego nr 1 podłączony jest piec kaflowy – przewód drożny. Do przewodu kominowego nr 2 podłączona jest sprawna wentylacja wywiewna w kuchni – przewód drożny</w:t>
      </w:r>
      <w:r w:rsidRPr="00215803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Do przewodu kominowego nr 3 podłączona jest sprawna wentylacja wywiewna w łazience – przewód drożny.  Do przewodu kominowego nr 4 podłączony jest piec kaflowy – przewód drożny</w:t>
      </w:r>
      <w:r w:rsidRPr="00215803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Do przewodu kominowego nr 5 podłączony jest piec kaflowy – przewód drożny.</w:t>
      </w:r>
      <w:r w:rsidRPr="0021580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Brak wentylacji w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C33B13">
        <w:rPr>
          <w:rFonts w:ascii="Verdana" w:hAnsi="Verdana"/>
          <w:sz w:val="22"/>
          <w:szCs w:val="22"/>
        </w:rPr>
        <w:t>– proponuje się zaprojektować i </w:t>
      </w:r>
      <w:r>
        <w:rPr>
          <w:rFonts w:ascii="Verdana" w:hAnsi="Verdana"/>
          <w:sz w:val="22"/>
          <w:szCs w:val="22"/>
        </w:rPr>
        <w:t xml:space="preserve">wykonać przewód kominowy z materiału niepalnego w izolacji termicznej prowadzonego ścianą zewnętrzną ponad dach budynku zgodnie z obowiązującymi przepisami. </w:t>
      </w:r>
      <w:r w:rsidRPr="00215803">
        <w:rPr>
          <w:rFonts w:ascii="Verdana" w:hAnsi="Verdana"/>
          <w:sz w:val="22"/>
          <w:szCs w:val="22"/>
        </w:rPr>
        <w:t>Wyżej wym</w:t>
      </w:r>
      <w:r>
        <w:rPr>
          <w:rFonts w:ascii="Verdana" w:hAnsi="Verdana"/>
          <w:sz w:val="22"/>
          <w:szCs w:val="22"/>
        </w:rPr>
        <w:t>ieniona opinia jest do wglądu w </w:t>
      </w:r>
      <w:r w:rsidRPr="00215803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215803">
        <w:rPr>
          <w:rFonts w:ascii="Verdana" w:hAnsi="Verdana"/>
          <w:sz w:val="22"/>
          <w:szCs w:val="22"/>
        </w:rPr>
        <w:t xml:space="preserve"> Wydziału Sprzedaży Lokali przy ul. Gabrieli Zapolskiej 4</w:t>
      </w:r>
      <w:r w:rsidR="001B6862">
        <w:rPr>
          <w:rFonts w:ascii="Verdana" w:hAnsi="Verdana"/>
          <w:sz w:val="22"/>
          <w:szCs w:val="22"/>
        </w:rPr>
        <w:t>.</w:t>
      </w:r>
    </w:p>
    <w:p w:rsidR="00006548" w:rsidRDefault="00FB5982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Budynek </w:t>
      </w:r>
      <w:r w:rsidRPr="00927314">
        <w:rPr>
          <w:rFonts w:ascii="Verdana" w:hAnsi="Verdana"/>
          <w:sz w:val="22"/>
          <w:szCs w:val="22"/>
        </w:rPr>
        <w:t xml:space="preserve">przy </w:t>
      </w:r>
      <w:r>
        <w:rPr>
          <w:rFonts w:ascii="Verdana" w:hAnsi="Verdana"/>
          <w:sz w:val="22"/>
          <w:szCs w:val="22"/>
        </w:rPr>
        <w:t>ul. Krupniczej 3</w:t>
      </w:r>
      <w:r w:rsidRPr="00927314">
        <w:rPr>
          <w:rFonts w:ascii="Verdana" w:hAnsi="Verdana"/>
          <w:sz w:val="22"/>
          <w:szCs w:val="22"/>
        </w:rPr>
        <w:t xml:space="preserve"> wpisany jest do rejestru zabytków pod numerem A/</w:t>
      </w:r>
      <w:r>
        <w:rPr>
          <w:rFonts w:ascii="Verdana" w:hAnsi="Verdana"/>
          <w:sz w:val="22"/>
          <w:szCs w:val="22"/>
        </w:rPr>
        <w:t>5253/359/</w:t>
      </w:r>
      <w:proofErr w:type="spellStart"/>
      <w:r>
        <w:rPr>
          <w:rFonts w:ascii="Verdana" w:hAnsi="Verdana"/>
          <w:sz w:val="22"/>
          <w:szCs w:val="22"/>
        </w:rPr>
        <w:t>Wm</w:t>
      </w:r>
      <w:proofErr w:type="spellEnd"/>
      <w:r w:rsidRPr="00927314">
        <w:rPr>
          <w:rFonts w:ascii="Verdana" w:hAnsi="Verdana"/>
          <w:sz w:val="22"/>
          <w:szCs w:val="22"/>
        </w:rPr>
        <w:t xml:space="preserve"> na pod</w:t>
      </w:r>
      <w:r>
        <w:rPr>
          <w:rFonts w:ascii="Verdana" w:hAnsi="Verdana"/>
          <w:sz w:val="22"/>
          <w:szCs w:val="22"/>
        </w:rPr>
        <w:t>stawie decyzji z dnia 4.08.1977</w:t>
      </w:r>
      <w:r w:rsidRPr="00927314">
        <w:rPr>
          <w:rFonts w:ascii="Verdana" w:hAnsi="Verdana"/>
          <w:sz w:val="22"/>
          <w:szCs w:val="22"/>
        </w:rPr>
        <w:t xml:space="preserve"> r</w:t>
      </w:r>
      <w:r w:rsidR="00594454">
        <w:rPr>
          <w:rFonts w:ascii="Verdana" w:hAnsi="Verdana"/>
          <w:sz w:val="22"/>
          <w:szCs w:val="22"/>
        </w:rPr>
        <w:t>.</w:t>
      </w:r>
      <w:r w:rsidR="00EB1C9D">
        <w:rPr>
          <w:rFonts w:ascii="Verdana" w:hAnsi="Verdana"/>
          <w:sz w:val="22"/>
          <w:szCs w:val="22"/>
        </w:rPr>
        <w:t xml:space="preserve"> Zgodnie z przepisem art. </w:t>
      </w:r>
      <w:r w:rsidR="00EB1C9D" w:rsidRPr="00B6318C">
        <w:rPr>
          <w:rFonts w:ascii="Verdana" w:hAnsi="Verdana"/>
          <w:sz w:val="22"/>
          <w:szCs w:val="22"/>
        </w:rPr>
        <w:t>3 ust. 4 pkt 1 ustawy z dnia 29 sierpnia 2014 r. o charakterystyce energetycznej budynków (Dz. U. z 2024 r. poz. 101 z </w:t>
      </w:r>
      <w:proofErr w:type="spellStart"/>
      <w:r w:rsidR="00EB1C9D" w:rsidRPr="00B6318C">
        <w:rPr>
          <w:rFonts w:ascii="Verdana" w:hAnsi="Verdana"/>
          <w:sz w:val="22"/>
          <w:szCs w:val="22"/>
        </w:rPr>
        <w:t>późn</w:t>
      </w:r>
      <w:proofErr w:type="spellEnd"/>
      <w:r w:rsidR="00EB1C9D" w:rsidRPr="00B6318C">
        <w:rPr>
          <w:rFonts w:ascii="Verdana" w:hAnsi="Verdana"/>
          <w:sz w:val="22"/>
          <w:szCs w:val="22"/>
        </w:rPr>
        <w:t xml:space="preserve">. zm.) obowiązek </w:t>
      </w:r>
      <w:r w:rsidR="00EB1C9D" w:rsidRPr="00B6318C">
        <w:rPr>
          <w:rFonts w:ascii="Verdana" w:hAnsi="Verdana"/>
          <w:sz w:val="22"/>
          <w:szCs w:val="22"/>
        </w:rPr>
        <w:lastRenderedPageBreak/>
        <w:t>w</w:t>
      </w:r>
      <w:r w:rsidR="00EB1C9D">
        <w:rPr>
          <w:rFonts w:ascii="Verdana" w:hAnsi="Verdana"/>
          <w:sz w:val="22"/>
          <w:szCs w:val="22"/>
        </w:rPr>
        <w:t> </w:t>
      </w:r>
      <w:r w:rsidR="00EB1C9D" w:rsidRPr="00B6318C">
        <w:rPr>
          <w:rFonts w:ascii="Verdana" w:hAnsi="Verdana"/>
          <w:sz w:val="22"/>
          <w:szCs w:val="22"/>
        </w:rPr>
        <w:t>zakresie sporządzenia świadectwa charakterystyki energetycznej nie dotyczy budynku podlegającego ochronie na podstawie przepisów o ochronie zabytk</w:t>
      </w:r>
      <w:r w:rsidR="00EB1C9D">
        <w:rPr>
          <w:rFonts w:ascii="Verdana" w:hAnsi="Verdana"/>
          <w:sz w:val="22"/>
          <w:szCs w:val="22"/>
        </w:rPr>
        <w:t xml:space="preserve">ów </w:t>
      </w:r>
      <w:r w:rsidR="00EB1C9D" w:rsidRPr="00B6318C">
        <w:rPr>
          <w:rFonts w:ascii="Verdana" w:hAnsi="Verdana"/>
          <w:sz w:val="22"/>
          <w:szCs w:val="22"/>
        </w:rPr>
        <w:t>i opiece nad zabytkami</w:t>
      </w:r>
      <w:r w:rsidR="00EB1C9D">
        <w:rPr>
          <w:rFonts w:ascii="Verdana" w:hAnsi="Verdana"/>
          <w:sz w:val="22"/>
          <w:szCs w:val="22"/>
        </w:rPr>
        <w:t>.</w:t>
      </w:r>
    </w:p>
    <w:p w:rsidR="00FB5982" w:rsidRDefault="00FB5982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Dolnośląski Wojewódzki Konserwator Zabytków decyzją nr </w:t>
      </w:r>
      <w:r>
        <w:rPr>
          <w:rFonts w:ascii="Verdana" w:hAnsi="Verdana"/>
          <w:sz w:val="22"/>
          <w:szCs w:val="22"/>
        </w:rPr>
        <w:t>4021/2024</w:t>
      </w:r>
      <w:r w:rsidRPr="00927314">
        <w:rPr>
          <w:rFonts w:ascii="Verdana" w:hAnsi="Verdana"/>
          <w:sz w:val="22"/>
          <w:szCs w:val="22"/>
        </w:rPr>
        <w:t xml:space="preserve"> z dnia </w:t>
      </w:r>
      <w:r>
        <w:rPr>
          <w:rFonts w:ascii="Verdana" w:hAnsi="Verdana"/>
          <w:sz w:val="22"/>
          <w:szCs w:val="22"/>
        </w:rPr>
        <w:t>16 grudnia 2024</w:t>
      </w:r>
      <w:r w:rsidRPr="00927314">
        <w:rPr>
          <w:rFonts w:ascii="Verdana" w:hAnsi="Verdana"/>
          <w:sz w:val="22"/>
          <w:szCs w:val="22"/>
        </w:rPr>
        <w:t xml:space="preserve"> r. udzielił pozwolenia na przeniesienie własności lokalu mieszkalnego nr </w:t>
      </w:r>
      <w:r>
        <w:rPr>
          <w:rFonts w:ascii="Verdana" w:hAnsi="Verdana"/>
          <w:sz w:val="22"/>
          <w:szCs w:val="22"/>
        </w:rPr>
        <w:t>7</w:t>
      </w:r>
      <w:r w:rsidRPr="00927314">
        <w:rPr>
          <w:rFonts w:ascii="Verdana" w:hAnsi="Verdana"/>
          <w:sz w:val="22"/>
          <w:szCs w:val="22"/>
        </w:rPr>
        <w:t xml:space="preserve"> w budynku przy </w:t>
      </w:r>
      <w:r>
        <w:rPr>
          <w:rFonts w:ascii="Verdana" w:hAnsi="Verdana"/>
          <w:sz w:val="22"/>
          <w:szCs w:val="22"/>
        </w:rPr>
        <w:t>ul. Krupniczej 3 we </w:t>
      </w:r>
      <w:r w:rsidRPr="00927314">
        <w:rPr>
          <w:rFonts w:ascii="Verdana" w:hAnsi="Verdana"/>
          <w:sz w:val="22"/>
          <w:szCs w:val="22"/>
        </w:rPr>
        <w:t>Wr</w:t>
      </w:r>
      <w:r>
        <w:rPr>
          <w:rFonts w:ascii="Verdana" w:hAnsi="Verdana"/>
          <w:sz w:val="22"/>
          <w:szCs w:val="22"/>
        </w:rPr>
        <w:t>ocławiu. Obiekt jest wpisany do </w:t>
      </w:r>
      <w:r w:rsidRPr="00927314">
        <w:rPr>
          <w:rFonts w:ascii="Verdana" w:hAnsi="Verdana"/>
          <w:sz w:val="22"/>
          <w:szCs w:val="22"/>
        </w:rPr>
        <w:t>rejestru zabytków i jego zagospodarowanie oraz inne zmiany będą wymagać uzyskania decyzji – jednego z pozwoleń konserwatorskich wymienionych w art. 36 ustawy z dnia 23 lipca 2003 r.</w:t>
      </w:r>
      <w:r>
        <w:rPr>
          <w:rFonts w:ascii="Verdana" w:hAnsi="Verdana"/>
          <w:sz w:val="22"/>
          <w:szCs w:val="22"/>
        </w:rPr>
        <w:t xml:space="preserve"> o </w:t>
      </w:r>
      <w:r w:rsidRPr="00927314">
        <w:rPr>
          <w:rFonts w:ascii="Verdana" w:hAnsi="Verdana"/>
          <w:sz w:val="22"/>
          <w:szCs w:val="22"/>
        </w:rPr>
        <w:t>ochronie zabyt</w:t>
      </w:r>
      <w:r>
        <w:rPr>
          <w:rFonts w:ascii="Verdana" w:hAnsi="Verdana"/>
          <w:sz w:val="22"/>
          <w:szCs w:val="22"/>
        </w:rPr>
        <w:t>ków i opiece nad zabytkami (Dz. </w:t>
      </w:r>
      <w:r w:rsidRPr="00927314">
        <w:rPr>
          <w:rFonts w:ascii="Verdana" w:hAnsi="Verdana"/>
          <w:sz w:val="22"/>
          <w:szCs w:val="22"/>
        </w:rPr>
        <w:t>U. z 2024 r. poz. 1292</w:t>
      </w:r>
      <w:r>
        <w:rPr>
          <w:rFonts w:ascii="Verdana" w:hAnsi="Verdana"/>
          <w:sz w:val="22"/>
          <w:szCs w:val="22"/>
        </w:rPr>
        <w:t xml:space="preserve"> z 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 zm.</w:t>
      </w:r>
      <w:r w:rsidR="00C33B13">
        <w:rPr>
          <w:rFonts w:ascii="Verdana" w:hAnsi="Verdana"/>
          <w:sz w:val="22"/>
          <w:szCs w:val="22"/>
        </w:rPr>
        <w:t>). Przed złożeniem wniosku o </w:t>
      </w:r>
      <w:r w:rsidRPr="00927314">
        <w:rPr>
          <w:rFonts w:ascii="Verdana" w:hAnsi="Verdana"/>
          <w:sz w:val="22"/>
          <w:szCs w:val="22"/>
        </w:rPr>
        <w:t>wydanie pozwolenia, właściciel powinien wystąpić o wydanie zaleceń konserwatorskich</w:t>
      </w:r>
      <w:r>
        <w:rPr>
          <w:rFonts w:ascii="Verdana" w:hAnsi="Verdana"/>
          <w:sz w:val="22"/>
          <w:szCs w:val="22"/>
        </w:rPr>
        <w:t xml:space="preserve"> (wytycznych), o których mowa w </w:t>
      </w:r>
      <w:r w:rsidRPr="00927314">
        <w:rPr>
          <w:rFonts w:ascii="Verdana" w:hAnsi="Verdana"/>
          <w:sz w:val="22"/>
          <w:szCs w:val="22"/>
        </w:rPr>
        <w:t>art. 27 tejże ustawy</w:t>
      </w:r>
      <w:r>
        <w:rPr>
          <w:rFonts w:ascii="Verdana" w:hAnsi="Verdana"/>
          <w:sz w:val="22"/>
          <w:szCs w:val="22"/>
        </w:rPr>
        <w:t>.</w:t>
      </w:r>
    </w:p>
    <w:p w:rsidR="00FB5982" w:rsidRPr="00E60F26" w:rsidRDefault="00FB5982" w:rsidP="00E60F2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>W dziale III ksi</w:t>
      </w:r>
      <w:r>
        <w:rPr>
          <w:rFonts w:ascii="Verdana" w:hAnsi="Verdana"/>
          <w:sz w:val="22"/>
          <w:szCs w:val="22"/>
        </w:rPr>
        <w:t>ęgi wieczystej oznaczonej w pkt</w:t>
      </w:r>
      <w:r w:rsidRPr="00927314">
        <w:rPr>
          <w:rFonts w:ascii="Verdana" w:hAnsi="Verdana"/>
          <w:sz w:val="22"/>
          <w:szCs w:val="22"/>
        </w:rPr>
        <w:t xml:space="preserve"> 1 ujawnion</w:t>
      </w:r>
      <w:r w:rsidR="00C33B13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</w:t>
      </w:r>
      <w:r w:rsidR="00C33B13">
        <w:rPr>
          <w:rFonts w:ascii="Verdana" w:hAnsi="Verdana"/>
          <w:sz w:val="22"/>
          <w:szCs w:val="22"/>
        </w:rPr>
        <w:t>jest</w:t>
      </w:r>
      <w:r w:rsidRPr="00927314">
        <w:rPr>
          <w:rFonts w:ascii="Verdana" w:hAnsi="Verdana"/>
          <w:sz w:val="22"/>
          <w:szCs w:val="22"/>
        </w:rPr>
        <w:t xml:space="preserve"> wpis</w:t>
      </w:r>
      <w:r>
        <w:rPr>
          <w:rFonts w:ascii="Verdana" w:hAnsi="Verdana"/>
          <w:sz w:val="22"/>
          <w:szCs w:val="22"/>
        </w:rPr>
        <w:t>y</w:t>
      </w:r>
      <w:r w:rsidRPr="00927314">
        <w:rPr>
          <w:rFonts w:ascii="Verdana" w:hAnsi="Verdana"/>
          <w:sz w:val="22"/>
          <w:szCs w:val="22"/>
        </w:rPr>
        <w:t xml:space="preserve"> o treści: </w:t>
      </w:r>
      <w:r w:rsidRPr="00FC667A">
        <w:rPr>
          <w:rFonts w:ascii="Verdana" w:hAnsi="Verdana"/>
          <w:sz w:val="22"/>
          <w:szCs w:val="22"/>
        </w:rPr>
        <w:t>„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wzmianka o wpisaniu budynku mieszkalnego przy ul. Krupniczej nr 3 (poprzednia nazwa: ul. Nowotki) położonego na działce nr 44/1,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AM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-24, obręb 0001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tare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iasto, w dniu 04.08.1977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r.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d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o rejestru zabytków wojew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ó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dztwa dolnośląskiego pod numerem rejestru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/5253/359/</w:t>
      </w:r>
      <w:proofErr w:type="spellStart"/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Pr="002070A0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proofErr w:type="spellEnd"/>
      <w:r>
        <w:rPr>
          <w:rFonts w:cs="Arial"/>
          <w:color w:val="000000"/>
          <w:sz w:val="21"/>
          <w:szCs w:val="21"/>
          <w:shd w:val="clear" w:color="auto" w:fill="FFFFFF"/>
        </w:rPr>
        <w:t>”</w:t>
      </w:r>
      <w:r w:rsidRPr="00A558B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9720E8" w:rsidRDefault="00006548" w:rsidP="003B760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 w:rsidR="003B7604">
        <w:rPr>
          <w:rFonts w:ascii="Verdana" w:hAnsi="Verdana"/>
          <w:sz w:val="22"/>
          <w:szCs w:val="22"/>
        </w:rPr>
        <w:t xml:space="preserve">jest Zakład Gospodarki </w:t>
      </w:r>
      <w:r w:rsidR="002D2AC1">
        <w:rPr>
          <w:rFonts w:ascii="Verdana" w:hAnsi="Verdana"/>
          <w:sz w:val="22"/>
          <w:szCs w:val="22"/>
        </w:rPr>
        <w:t>Nieruchomościami</w:t>
      </w:r>
      <w:r w:rsidR="003B7604">
        <w:rPr>
          <w:rFonts w:ascii="Verdana" w:hAnsi="Verdana"/>
          <w:sz w:val="22"/>
          <w:szCs w:val="22"/>
        </w:rPr>
        <w:t xml:space="preserve"> „</w:t>
      </w:r>
      <w:r w:rsidR="002D2AC1">
        <w:rPr>
          <w:rFonts w:ascii="Verdana" w:hAnsi="Verdana"/>
          <w:sz w:val="22"/>
          <w:szCs w:val="22"/>
        </w:rPr>
        <w:t>WRO-DOM”</w:t>
      </w:r>
      <w:r w:rsidR="003B7604">
        <w:rPr>
          <w:rFonts w:ascii="Verdana" w:hAnsi="Verdana"/>
          <w:color w:val="000000"/>
          <w:sz w:val="22"/>
          <w:szCs w:val="22"/>
        </w:rPr>
        <w:t xml:space="preserve">, </w:t>
      </w:r>
      <w:r w:rsidR="002D2AC1">
        <w:rPr>
          <w:rFonts w:ascii="Verdana" w:hAnsi="Verdana"/>
          <w:sz w:val="22"/>
          <w:szCs w:val="22"/>
        </w:rPr>
        <w:t>ul</w:t>
      </w:r>
      <w:r w:rsidR="008E3B06">
        <w:rPr>
          <w:rFonts w:ascii="Verdana" w:hAnsi="Verdana"/>
          <w:sz w:val="22"/>
          <w:szCs w:val="22"/>
        </w:rPr>
        <w:t>. </w:t>
      </w:r>
      <w:r w:rsidR="002D2AC1">
        <w:rPr>
          <w:rFonts w:ascii="Verdana" w:hAnsi="Verdana"/>
          <w:sz w:val="22"/>
          <w:szCs w:val="22"/>
        </w:rPr>
        <w:t>Powstańców Ś</w:t>
      </w:r>
      <w:r w:rsidR="008E3B06">
        <w:rPr>
          <w:rFonts w:ascii="Verdana" w:hAnsi="Verdana"/>
          <w:sz w:val="22"/>
          <w:szCs w:val="22"/>
        </w:rPr>
        <w:t>l</w:t>
      </w:r>
      <w:r w:rsidR="002D2AC1">
        <w:rPr>
          <w:rFonts w:ascii="Verdana" w:hAnsi="Verdana"/>
          <w:sz w:val="22"/>
          <w:szCs w:val="22"/>
        </w:rPr>
        <w:t>ąskich 5/703</w:t>
      </w:r>
      <w:r w:rsidR="003B7604">
        <w:rPr>
          <w:rFonts w:ascii="Verdana" w:hAnsi="Verdana"/>
          <w:sz w:val="22"/>
          <w:szCs w:val="22"/>
        </w:rPr>
        <w:t xml:space="preserve">, </w:t>
      </w:r>
      <w:r w:rsidR="003B7604" w:rsidRPr="00746F42">
        <w:rPr>
          <w:rFonts w:ascii="Verdana" w:hAnsi="Verdana"/>
          <w:sz w:val="22"/>
          <w:szCs w:val="22"/>
        </w:rPr>
        <w:t>5</w:t>
      </w:r>
      <w:r w:rsidR="003B7604">
        <w:rPr>
          <w:rFonts w:ascii="Verdana" w:hAnsi="Verdana"/>
          <w:sz w:val="22"/>
          <w:szCs w:val="22"/>
        </w:rPr>
        <w:t>3</w:t>
      </w:r>
      <w:r w:rsidR="003B7604" w:rsidRPr="00746F42">
        <w:rPr>
          <w:rFonts w:ascii="Verdana" w:hAnsi="Verdana"/>
          <w:sz w:val="22"/>
          <w:szCs w:val="22"/>
        </w:rPr>
        <w:t>-</w:t>
      </w:r>
      <w:r w:rsidR="00243319">
        <w:rPr>
          <w:rFonts w:ascii="Verdana" w:hAnsi="Verdana"/>
          <w:sz w:val="22"/>
          <w:szCs w:val="22"/>
        </w:rPr>
        <w:t>332</w:t>
      </w:r>
      <w:r w:rsidR="003B7604" w:rsidRPr="00746F42">
        <w:rPr>
          <w:rFonts w:ascii="Verdana" w:hAnsi="Verdana"/>
          <w:sz w:val="22"/>
          <w:szCs w:val="22"/>
        </w:rPr>
        <w:t xml:space="preserve"> Wrocław, tel. 71</w:t>
      </w:r>
      <w:r w:rsidR="003B7604">
        <w:rPr>
          <w:rFonts w:ascii="Verdana" w:hAnsi="Verdana"/>
          <w:sz w:val="22"/>
          <w:szCs w:val="22"/>
        </w:rPr>
        <w:t xml:space="preserve"> </w:t>
      </w:r>
      <w:r w:rsidR="003B7604" w:rsidRPr="003B7604">
        <w:rPr>
          <w:rFonts w:ascii="Verdana" w:hAnsi="Verdana"/>
          <w:sz w:val="22"/>
          <w:szCs w:val="22"/>
        </w:rPr>
        <w:t>344-</w:t>
      </w:r>
      <w:r w:rsidR="00243319">
        <w:rPr>
          <w:rFonts w:ascii="Verdana" w:hAnsi="Verdana"/>
          <w:sz w:val="22"/>
          <w:szCs w:val="22"/>
        </w:rPr>
        <w:t>22-41</w:t>
      </w:r>
      <w:r w:rsidR="00565359" w:rsidRPr="003B7604">
        <w:rPr>
          <w:rFonts w:ascii="Verdana" w:hAnsi="Verdana"/>
          <w:sz w:val="22"/>
          <w:szCs w:val="22"/>
        </w:rPr>
        <w:t>.</w:t>
      </w:r>
    </w:p>
    <w:p w:rsidR="00E376C4" w:rsidRPr="003B7604" w:rsidRDefault="00E376C4" w:rsidP="003B760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8624E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</w:t>
      </w:r>
      <w:r w:rsidR="00C33B13">
        <w:rPr>
          <w:rFonts w:ascii="Verdana" w:hAnsi="Verdana"/>
          <w:sz w:val="22"/>
          <w:szCs w:val="22"/>
        </w:rPr>
        <w:t>jewództwa Dolnośląskiego z 2017 </w:t>
      </w:r>
      <w:r w:rsidRPr="00D8624E">
        <w:rPr>
          <w:rFonts w:ascii="Verdana" w:hAnsi="Verdana"/>
          <w:sz w:val="22"/>
          <w:szCs w:val="22"/>
        </w:rPr>
        <w:t>r., poz. 5153) od dnia 1 lipca 2024 r. we Wrocławiu, obowiązuje zakaz użytkowania pieców na paliwa stałe, które nie spełniają wymogów w zakresie standardów emisyjnych odpowiadających klasie 3 pod 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lastRenderedPageBreak/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Pr="00124B27" w:rsidRDefault="00805537" w:rsidP="00124B2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344E23">
        <w:rPr>
          <w:rFonts w:ascii="Verdana" w:hAnsi="Verdana"/>
          <w:sz w:val="22"/>
          <w:szCs w:val="22"/>
        </w:rPr>
        <w:t>4</w:t>
      </w:r>
      <w:r w:rsidR="000B1D1E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44E23">
        <w:rPr>
          <w:rFonts w:ascii="Verdana" w:hAnsi="Verdana"/>
          <w:sz w:val="22"/>
          <w:szCs w:val="22"/>
        </w:rPr>
        <w:t>5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344E23">
        <w:rPr>
          <w:rFonts w:ascii="Verdana" w:hAnsi="Verdana"/>
          <w:sz w:val="22"/>
          <w:szCs w:val="22"/>
        </w:rPr>
        <w:t>5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44E23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344E23">
        <w:rPr>
          <w:rFonts w:ascii="Verdana" w:hAnsi="Verdana"/>
          <w:sz w:val="22"/>
          <w:szCs w:val="22"/>
        </w:rPr>
        <w:t>6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344E23">
        <w:rPr>
          <w:rFonts w:ascii="Verdana" w:hAnsi="Verdana"/>
          <w:sz w:val="22"/>
          <w:szCs w:val="22"/>
        </w:rPr>
        <w:t>5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</w:t>
      </w:r>
      <w:r w:rsidR="009C7FB8">
        <w:rPr>
          <w:rFonts w:ascii="Verdana" w:hAnsi="Verdana"/>
          <w:sz w:val="22"/>
          <w:szCs w:val="22"/>
        </w:rPr>
        <w:t>1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124B27">
        <w:rPr>
          <w:rFonts w:ascii="Verdana" w:hAnsi="Verdana"/>
          <w:sz w:val="22"/>
          <w:szCs w:val="22"/>
        </w:rPr>
        <w:br/>
      </w:r>
      <w:r w:rsidR="009C7FB8" w:rsidRPr="00124B27">
        <w:rPr>
          <w:rFonts w:ascii="Verdana" w:hAnsi="Verdana"/>
          <w:sz w:val="22"/>
          <w:szCs w:val="22"/>
        </w:rPr>
        <w:t>ul. św. Antoniego 19</w:t>
      </w:r>
      <w:r w:rsidR="00626A66" w:rsidRPr="00124B27">
        <w:rPr>
          <w:rFonts w:ascii="Verdana" w:hAnsi="Verdana"/>
          <w:sz w:val="22"/>
          <w:szCs w:val="22"/>
        </w:rPr>
        <w:t>, 5</w:t>
      </w:r>
      <w:r w:rsidR="001C3E76">
        <w:rPr>
          <w:rFonts w:ascii="Verdana" w:hAnsi="Verdana"/>
          <w:sz w:val="22"/>
          <w:szCs w:val="22"/>
        </w:rPr>
        <w:t>0</w:t>
      </w:r>
      <w:r w:rsidR="00626A66" w:rsidRPr="00124B27">
        <w:rPr>
          <w:rFonts w:ascii="Verdana" w:hAnsi="Verdana"/>
          <w:sz w:val="22"/>
          <w:szCs w:val="22"/>
        </w:rPr>
        <w:t>-</w:t>
      </w:r>
      <w:r w:rsidR="001C3E76">
        <w:rPr>
          <w:rFonts w:ascii="Verdana" w:hAnsi="Verdana"/>
          <w:sz w:val="22"/>
          <w:szCs w:val="22"/>
        </w:rPr>
        <w:t>073</w:t>
      </w:r>
      <w:r w:rsidR="00626A66" w:rsidRPr="00124B27">
        <w:rPr>
          <w:rFonts w:ascii="Verdana" w:hAnsi="Verdana"/>
          <w:sz w:val="22"/>
          <w:szCs w:val="22"/>
        </w:rPr>
        <w:t xml:space="preserve"> Wrocław, tel. 71 </w:t>
      </w:r>
      <w:r w:rsidR="00AC190C" w:rsidRPr="00124B27">
        <w:rPr>
          <w:rFonts w:ascii="Verdana" w:hAnsi="Verdana"/>
          <w:sz w:val="22"/>
          <w:szCs w:val="22"/>
        </w:rPr>
        <w:t>798-69-7</w:t>
      </w:r>
      <w:r w:rsidR="00626A66" w:rsidRPr="00124B27">
        <w:rPr>
          <w:rFonts w:ascii="Verdana" w:hAnsi="Verdana"/>
          <w:sz w:val="22"/>
          <w:szCs w:val="22"/>
        </w:rPr>
        <w:t>4</w:t>
      </w:r>
      <w:r w:rsidR="00DF1D10" w:rsidRPr="00124B27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p w:rsidR="00B32CD4" w:rsidRPr="00B32CD4" w:rsidRDefault="00B32CD4" w:rsidP="00B32CD4">
      <w:pPr>
        <w:pStyle w:val="Default"/>
        <w:ind w:left="6096"/>
        <w:rPr>
          <w:rFonts w:ascii="Verdana" w:hAnsi="Verdana"/>
          <w:sz w:val="22"/>
          <w:szCs w:val="22"/>
        </w:rPr>
      </w:pPr>
      <w:r w:rsidRPr="00B32CD4">
        <w:rPr>
          <w:rFonts w:ascii="Verdana" w:hAnsi="Verdana"/>
          <w:sz w:val="22"/>
          <w:szCs w:val="22"/>
        </w:rPr>
        <w:t xml:space="preserve">Z up. Prezydenta </w:t>
      </w:r>
    </w:p>
    <w:p w:rsidR="00B32CD4" w:rsidRPr="00B32CD4" w:rsidRDefault="00B32CD4" w:rsidP="00B32CD4">
      <w:pPr>
        <w:pStyle w:val="Default"/>
        <w:ind w:left="6096"/>
        <w:rPr>
          <w:rFonts w:ascii="Verdana" w:hAnsi="Verdana"/>
          <w:sz w:val="22"/>
          <w:szCs w:val="22"/>
        </w:rPr>
      </w:pPr>
      <w:r w:rsidRPr="00B32CD4">
        <w:rPr>
          <w:rFonts w:ascii="Verdana" w:hAnsi="Verdana"/>
          <w:sz w:val="22"/>
          <w:szCs w:val="22"/>
        </w:rPr>
        <w:t xml:space="preserve">Michał Młyńczak </w:t>
      </w:r>
    </w:p>
    <w:p w:rsidR="00B32CD4" w:rsidRPr="00B32CD4" w:rsidRDefault="00B32CD4" w:rsidP="00B32CD4">
      <w:pPr>
        <w:ind w:left="6096"/>
        <w:rPr>
          <w:rFonts w:ascii="Verdana" w:hAnsi="Verdana"/>
          <w:sz w:val="22"/>
          <w:szCs w:val="22"/>
        </w:rPr>
      </w:pPr>
      <w:r w:rsidRPr="00B32CD4">
        <w:rPr>
          <w:rFonts w:ascii="Verdana" w:hAnsi="Verdana"/>
          <w:sz w:val="22"/>
          <w:szCs w:val="22"/>
        </w:rPr>
        <w:t>Wiceprezydent Wrocławia</w:t>
      </w:r>
    </w:p>
    <w:p w:rsidR="00B32CD4" w:rsidRPr="00B035D8" w:rsidRDefault="00B32CD4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32CD4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047" w:rsidRDefault="00A00047">
      <w:r>
        <w:separator/>
      </w:r>
    </w:p>
  </w:endnote>
  <w:endnote w:type="continuationSeparator" w:id="0">
    <w:p w:rsidR="00A00047" w:rsidRDefault="00A0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Default="00A0004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Pr="004E34F6" w:rsidRDefault="00A00047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>
      <w:rPr>
        <w:b w:val="0"/>
        <w:sz w:val="22"/>
        <w:szCs w:val="22"/>
      </w:rPr>
      <w:t>95</w:t>
    </w:r>
    <w:bookmarkStart w:id="0" w:name="_GoBack"/>
    <w:bookmarkEnd w:id="0"/>
    <w:r>
      <w:rPr>
        <w:b w:val="0"/>
        <w:sz w:val="22"/>
        <w:szCs w:val="22"/>
      </w:rPr>
      <w:t>.1/P</w:t>
    </w:r>
  </w:p>
  <w:p w:rsidR="00A00047" w:rsidRDefault="00A00047">
    <w:pPr>
      <w:pStyle w:val="Stopka"/>
    </w:pPr>
    <w:r>
      <w:t xml:space="preserve">Strona </w:t>
    </w:r>
    <w:r w:rsidR="001B5A86">
      <w:rPr>
        <w:b/>
        <w:szCs w:val="24"/>
      </w:rPr>
      <w:fldChar w:fldCharType="begin"/>
    </w:r>
    <w:r>
      <w:rPr>
        <w:b/>
      </w:rPr>
      <w:instrText>PAGE</w:instrText>
    </w:r>
    <w:r w:rsidR="001B5A86">
      <w:rPr>
        <w:b/>
        <w:szCs w:val="24"/>
      </w:rPr>
      <w:fldChar w:fldCharType="separate"/>
    </w:r>
    <w:r w:rsidR="00B32CD4">
      <w:rPr>
        <w:b/>
        <w:noProof/>
      </w:rPr>
      <w:t>7</w:t>
    </w:r>
    <w:r w:rsidR="001B5A86">
      <w:rPr>
        <w:b/>
        <w:szCs w:val="24"/>
      </w:rPr>
      <w:fldChar w:fldCharType="end"/>
    </w:r>
    <w:r>
      <w:t xml:space="preserve"> z </w:t>
    </w:r>
    <w:r w:rsidR="001B5A86">
      <w:rPr>
        <w:b/>
        <w:szCs w:val="24"/>
      </w:rPr>
      <w:fldChar w:fldCharType="begin"/>
    </w:r>
    <w:r>
      <w:rPr>
        <w:b/>
      </w:rPr>
      <w:instrText>NUMPAGES</w:instrText>
    </w:r>
    <w:r w:rsidR="001B5A86">
      <w:rPr>
        <w:b/>
        <w:szCs w:val="24"/>
      </w:rPr>
      <w:fldChar w:fldCharType="separate"/>
    </w:r>
    <w:r w:rsidR="00B32CD4">
      <w:rPr>
        <w:b/>
        <w:noProof/>
      </w:rPr>
      <w:t>7</w:t>
    </w:r>
    <w:r w:rsidR="001B5A86">
      <w:rPr>
        <w:b/>
        <w:szCs w:val="24"/>
      </w:rPr>
      <w:fldChar w:fldCharType="end"/>
    </w:r>
  </w:p>
  <w:p w:rsidR="00A00047" w:rsidRDefault="00A0004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Default="00A000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047" w:rsidRDefault="00A00047">
      <w:r>
        <w:separator/>
      </w:r>
    </w:p>
  </w:footnote>
  <w:footnote w:type="continuationSeparator" w:id="0">
    <w:p w:rsidR="00A00047" w:rsidRDefault="00A00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Default="00A0004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Default="00A0004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47" w:rsidRDefault="00A000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82C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24AD8"/>
    <w:rsid w:val="00124B27"/>
    <w:rsid w:val="00127A5B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5A86"/>
    <w:rsid w:val="001B6862"/>
    <w:rsid w:val="001B6F3A"/>
    <w:rsid w:val="001C3E76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24F1"/>
    <w:rsid w:val="00243319"/>
    <w:rsid w:val="0025191B"/>
    <w:rsid w:val="00255A69"/>
    <w:rsid w:val="00256EB7"/>
    <w:rsid w:val="00262438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50B9"/>
    <w:rsid w:val="002A79A8"/>
    <w:rsid w:val="002B5B57"/>
    <w:rsid w:val="002B689C"/>
    <w:rsid w:val="002B6AB7"/>
    <w:rsid w:val="002B7094"/>
    <w:rsid w:val="002C1D33"/>
    <w:rsid w:val="002D1EE2"/>
    <w:rsid w:val="002D2AC1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44E23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B7604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5C80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16B9D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6D90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4454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6AC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53ED"/>
    <w:rsid w:val="005E6476"/>
    <w:rsid w:val="005F6631"/>
    <w:rsid w:val="00603ECD"/>
    <w:rsid w:val="00610AD7"/>
    <w:rsid w:val="006138B0"/>
    <w:rsid w:val="00623AA0"/>
    <w:rsid w:val="00624BDC"/>
    <w:rsid w:val="0062613D"/>
    <w:rsid w:val="00626A66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52A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C4F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20C6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0DED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1E77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9CA"/>
    <w:rsid w:val="008C6DFC"/>
    <w:rsid w:val="008D1570"/>
    <w:rsid w:val="008D1657"/>
    <w:rsid w:val="008D5EBA"/>
    <w:rsid w:val="008D5FAE"/>
    <w:rsid w:val="008D6F0C"/>
    <w:rsid w:val="008E2E42"/>
    <w:rsid w:val="008E3B06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879D4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C7FB8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0047"/>
    <w:rsid w:val="00A041B7"/>
    <w:rsid w:val="00A0453F"/>
    <w:rsid w:val="00A12C3E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61FFE"/>
    <w:rsid w:val="00A634AF"/>
    <w:rsid w:val="00A65328"/>
    <w:rsid w:val="00A6545C"/>
    <w:rsid w:val="00A66036"/>
    <w:rsid w:val="00A667A0"/>
    <w:rsid w:val="00A70B76"/>
    <w:rsid w:val="00A726B4"/>
    <w:rsid w:val="00A7513A"/>
    <w:rsid w:val="00A76783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3E23"/>
    <w:rsid w:val="00B14337"/>
    <w:rsid w:val="00B146CE"/>
    <w:rsid w:val="00B22B9A"/>
    <w:rsid w:val="00B22C49"/>
    <w:rsid w:val="00B2382B"/>
    <w:rsid w:val="00B24C99"/>
    <w:rsid w:val="00B260F7"/>
    <w:rsid w:val="00B30FFE"/>
    <w:rsid w:val="00B32CD4"/>
    <w:rsid w:val="00B3569B"/>
    <w:rsid w:val="00B4214A"/>
    <w:rsid w:val="00B4498F"/>
    <w:rsid w:val="00B45C1A"/>
    <w:rsid w:val="00B473EC"/>
    <w:rsid w:val="00B4790A"/>
    <w:rsid w:val="00B47AF9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071D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3B13"/>
    <w:rsid w:val="00C345DF"/>
    <w:rsid w:val="00C418E2"/>
    <w:rsid w:val="00C42D2C"/>
    <w:rsid w:val="00C43D25"/>
    <w:rsid w:val="00C44213"/>
    <w:rsid w:val="00C46D70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16D8"/>
    <w:rsid w:val="00D9279E"/>
    <w:rsid w:val="00DA1434"/>
    <w:rsid w:val="00DB0385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E1D9D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376C4"/>
    <w:rsid w:val="00E43101"/>
    <w:rsid w:val="00E43CCB"/>
    <w:rsid w:val="00E461B9"/>
    <w:rsid w:val="00E5003A"/>
    <w:rsid w:val="00E509C1"/>
    <w:rsid w:val="00E52226"/>
    <w:rsid w:val="00E5493B"/>
    <w:rsid w:val="00E54AFA"/>
    <w:rsid w:val="00E55CFB"/>
    <w:rsid w:val="00E56DEF"/>
    <w:rsid w:val="00E60153"/>
    <w:rsid w:val="00E60D9A"/>
    <w:rsid w:val="00E60F26"/>
    <w:rsid w:val="00E6393E"/>
    <w:rsid w:val="00E63C62"/>
    <w:rsid w:val="00E64D5B"/>
    <w:rsid w:val="00E66392"/>
    <w:rsid w:val="00E71B01"/>
    <w:rsid w:val="00E71E4F"/>
    <w:rsid w:val="00E72417"/>
    <w:rsid w:val="00E8223E"/>
    <w:rsid w:val="00E8490B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1C9D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765A"/>
    <w:rsid w:val="00F07EBB"/>
    <w:rsid w:val="00F13341"/>
    <w:rsid w:val="00F13AE7"/>
    <w:rsid w:val="00F212A0"/>
    <w:rsid w:val="00F2278D"/>
    <w:rsid w:val="00F23077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5982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B32CD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A382F-E990-4950-A4BE-8C1614B1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1917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8</cp:revision>
  <cp:lastPrinted>2026-02-16T12:32:00Z</cp:lastPrinted>
  <dcterms:created xsi:type="dcterms:W3CDTF">2026-02-11T09:32:00Z</dcterms:created>
  <dcterms:modified xsi:type="dcterms:W3CDTF">2026-03-04T09:05:00Z</dcterms:modified>
</cp:coreProperties>
</file>