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0F42D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C6F0E3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C261A" w:rsidRPr="00FC261A">
        <w:rPr>
          <w:rFonts w:ascii="Verdana" w:hAnsi="Verdana"/>
          <w:sz w:val="24"/>
          <w:szCs w:val="24"/>
        </w:rPr>
        <w:t>KOMBINAT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FC261A" w:rsidRPr="00FC261A">
        <w:rPr>
          <w:rFonts w:ascii="Verdana" w:hAnsi="Verdana"/>
          <w:sz w:val="24"/>
          <w:szCs w:val="24"/>
        </w:rPr>
        <w:t>Grief//bot - performans z udziałem awatara AI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86E0471" w14:textId="18DAC49B" w:rsidR="00FC261A" w:rsidRDefault="00E5247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5247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DE9262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152</cp:revision>
  <cp:lastPrinted>2026-02-20T07:49:00Z</cp:lastPrinted>
  <dcterms:created xsi:type="dcterms:W3CDTF">2025-02-05T07:38:00Z</dcterms:created>
  <dcterms:modified xsi:type="dcterms:W3CDTF">2026-02-20T09:29:00Z</dcterms:modified>
</cp:coreProperties>
</file>