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27FF" w14:textId="77777777" w:rsidR="002C28F1" w:rsidRPr="002C28F1" w:rsidRDefault="00A867C9" w:rsidP="002C28F1">
      <w:pPr>
        <w:rPr>
          <w:rFonts w:ascii="Verdana" w:hAnsi="Verdana"/>
          <w:bCs/>
          <w:sz w:val="18"/>
          <w:szCs w:val="18"/>
        </w:rPr>
      </w:pPr>
      <w:r w:rsidRPr="002C28F1">
        <w:rPr>
          <w:rFonts w:ascii="Verdana" w:hAnsi="Verdana"/>
          <w:b/>
          <w:bCs/>
          <w:i/>
          <w:iCs/>
          <w:sz w:val="18"/>
          <w:szCs w:val="18"/>
        </w:rPr>
        <w:t>Załącznik nr 2</w:t>
      </w:r>
      <w:r w:rsidRPr="002C28F1">
        <w:rPr>
          <w:rFonts w:ascii="Verdana" w:hAnsi="Verdana"/>
          <w:i/>
          <w:iCs/>
          <w:sz w:val="18"/>
          <w:szCs w:val="18"/>
        </w:rPr>
        <w:t xml:space="preserve"> </w:t>
      </w:r>
      <w:r w:rsidRPr="002C28F1">
        <w:rPr>
          <w:rFonts w:ascii="Verdana" w:hAnsi="Verdana"/>
          <w:sz w:val="18"/>
          <w:szCs w:val="18"/>
        </w:rPr>
        <w:t>do otwartego konkursu ofert na wybór realizatora zadania pn</w:t>
      </w:r>
      <w:bookmarkStart w:id="0" w:name="_Hlk219194489"/>
      <w:bookmarkStart w:id="1" w:name="_Hlk117591692"/>
      <w:r w:rsidR="002C28F1" w:rsidRPr="002C28F1">
        <w:rPr>
          <w:rFonts w:ascii="Verdana" w:hAnsi="Verdana"/>
          <w:bCs/>
          <w:color w:val="17365D"/>
          <w:spacing w:val="5"/>
          <w:kern w:val="28"/>
          <w:sz w:val="18"/>
          <w:szCs w:val="18"/>
          <w:lang w:eastAsia="zh-CN"/>
        </w:rPr>
        <w:t xml:space="preserve">. </w:t>
      </w:r>
      <w:r w:rsidR="002C28F1" w:rsidRPr="00B37B05">
        <w:rPr>
          <w:rFonts w:ascii="Verdana" w:hAnsi="Verdana"/>
          <w:bCs/>
          <w:sz w:val="18"/>
          <w:szCs w:val="18"/>
        </w:rPr>
        <w:t>Promocja zdrowia i profilaktyka wybranych chorób cywilizacyjnych u młodych dorosłych mieszkańców Wrocławia</w:t>
      </w:r>
      <w:bookmarkEnd w:id="0"/>
    </w:p>
    <w:p w14:paraId="571375B5" w14:textId="77777777" w:rsidR="002C28F1" w:rsidRDefault="002C28F1" w:rsidP="002C28F1">
      <w:pPr>
        <w:rPr>
          <w:i/>
          <w:iCs/>
          <w:sz w:val="16"/>
          <w:szCs w:val="20"/>
        </w:rPr>
      </w:pPr>
    </w:p>
    <w:p w14:paraId="6E388B89" w14:textId="77777777" w:rsidR="002C28F1" w:rsidRDefault="002C28F1" w:rsidP="002C28F1">
      <w:pPr>
        <w:rPr>
          <w:i/>
          <w:iCs/>
          <w:sz w:val="16"/>
          <w:szCs w:val="20"/>
        </w:rPr>
      </w:pPr>
    </w:p>
    <w:p w14:paraId="6BB3CF8D" w14:textId="77777777" w:rsidR="002C28F1" w:rsidRDefault="002C28F1" w:rsidP="002C28F1">
      <w:pPr>
        <w:rPr>
          <w:i/>
          <w:iCs/>
          <w:sz w:val="16"/>
          <w:szCs w:val="20"/>
        </w:rPr>
      </w:pPr>
    </w:p>
    <w:p w14:paraId="07D1A620" w14:textId="0A4DF4C5" w:rsidR="00413517" w:rsidRDefault="00A867C9" w:rsidP="002C28F1">
      <w:pPr>
        <w:rPr>
          <w:b/>
          <w:bCs/>
          <w:i/>
          <w:iCs/>
          <w:sz w:val="16"/>
        </w:rPr>
      </w:pPr>
      <w:r>
        <w:rPr>
          <w:i/>
          <w:iCs/>
          <w:sz w:val="16"/>
          <w:szCs w:val="20"/>
        </w:rPr>
        <w:t>Dane oferenta lub pieczęć firmowa</w:t>
      </w:r>
    </w:p>
    <w:p w14:paraId="1236E790" w14:textId="3CE71306" w:rsidR="00A867C9" w:rsidRPr="00413517" w:rsidRDefault="00A867C9" w:rsidP="00413517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r w:rsidRPr="00B850C6">
        <w:rPr>
          <w:sz w:val="24"/>
        </w:rPr>
        <w:t xml:space="preserve">OŚWIADCZENIE </w:t>
      </w:r>
    </w:p>
    <w:bookmarkEnd w:id="1"/>
    <w:p w14:paraId="5F5E3C87" w14:textId="77777777"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3D44F03E" w14:textId="77777777" w:rsidR="00A867C9" w:rsidRPr="00B850C6" w:rsidRDefault="00A867C9" w:rsidP="002C28F1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120" w:line="360" w:lineRule="auto"/>
        <w:ind w:left="426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14:paraId="18C15544" w14:textId="77777777" w:rsidR="00A867C9" w:rsidRDefault="00A867C9" w:rsidP="002C28F1">
      <w:pPr>
        <w:numPr>
          <w:ilvl w:val="0"/>
          <w:numId w:val="1"/>
        </w:numPr>
        <w:spacing w:after="120" w:line="360" w:lineRule="auto"/>
        <w:ind w:left="426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14:paraId="4BF0C3E8" w14:textId="77777777" w:rsidR="00BB284B" w:rsidRPr="00447D6C" w:rsidRDefault="004B346A" w:rsidP="002C28F1">
      <w:pPr>
        <w:numPr>
          <w:ilvl w:val="0"/>
          <w:numId w:val="1"/>
        </w:numPr>
        <w:spacing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W</w:t>
      </w:r>
      <w:r w:rsidR="00BB284B" w:rsidRPr="00447D6C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BB284B" w:rsidRPr="00447D6C">
        <w:rPr>
          <w:rStyle w:val="luchili"/>
          <w:rFonts w:ascii="Verdana" w:hAnsi="Verdana"/>
        </w:rPr>
        <w:t>publicznych</w:t>
      </w:r>
      <w:r w:rsidR="00BB284B" w:rsidRPr="00447D6C">
        <w:rPr>
          <w:rFonts w:ascii="Verdana" w:hAnsi="Verdana"/>
        </w:rPr>
        <w:t>;</w:t>
      </w:r>
    </w:p>
    <w:p w14:paraId="6E986994" w14:textId="77777777" w:rsidR="00BB284B" w:rsidRPr="00447D6C" w:rsidRDefault="004B346A" w:rsidP="002C28F1">
      <w:pPr>
        <w:numPr>
          <w:ilvl w:val="0"/>
          <w:numId w:val="1"/>
        </w:numPr>
        <w:spacing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P</w:t>
      </w:r>
      <w:r w:rsidR="00BB284B"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68174BD9" w14:textId="77777777" w:rsidR="00BB284B" w:rsidRPr="00447D6C" w:rsidRDefault="00BB284B" w:rsidP="002C28F1">
      <w:pPr>
        <w:numPr>
          <w:ilvl w:val="0"/>
          <w:numId w:val="1"/>
        </w:numPr>
        <w:spacing w:after="120" w:line="360" w:lineRule="auto"/>
        <w:ind w:left="426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14:paraId="60C5B20D" w14:textId="77777777" w:rsidR="00BB284B" w:rsidRPr="00447D6C" w:rsidRDefault="00BB284B" w:rsidP="002C28F1">
      <w:pPr>
        <w:numPr>
          <w:ilvl w:val="0"/>
          <w:numId w:val="1"/>
        </w:numPr>
        <w:spacing w:after="120" w:line="360" w:lineRule="auto"/>
        <w:ind w:left="426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14:paraId="1B4C7DFB" w14:textId="77777777" w:rsidR="00BB284B" w:rsidRPr="00447D6C" w:rsidRDefault="00BB284B" w:rsidP="002C28F1">
      <w:pPr>
        <w:numPr>
          <w:ilvl w:val="0"/>
          <w:numId w:val="1"/>
        </w:numPr>
        <w:spacing w:after="120" w:line="360" w:lineRule="auto"/>
        <w:ind w:left="426"/>
        <w:rPr>
          <w:rFonts w:ascii="Verdana" w:hAnsi="Verdana"/>
        </w:rPr>
      </w:pPr>
      <w:r w:rsidRPr="00447D6C">
        <w:rPr>
          <w:rFonts w:ascii="Verdana" w:hAnsi="Verdana"/>
        </w:rPr>
        <w:t>Oferent posiada zespół specjalistów z kwalifikacjami i doświadczeniem zawodowym;</w:t>
      </w:r>
    </w:p>
    <w:p w14:paraId="6089D72E" w14:textId="77777777" w:rsidR="00BB284B" w:rsidRPr="00447D6C" w:rsidRDefault="004B346A" w:rsidP="002C28F1">
      <w:pPr>
        <w:numPr>
          <w:ilvl w:val="0"/>
          <w:numId w:val="1"/>
        </w:numPr>
        <w:spacing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D</w:t>
      </w:r>
      <w:r w:rsidR="00BB284B" w:rsidRPr="00447D6C">
        <w:rPr>
          <w:rFonts w:ascii="Verdana" w:hAnsi="Verdana"/>
        </w:rPr>
        <w:t>ane zawarte w Formularzu Ofertowym są zgodne z aktualnym stanem faktycznym i prawnym;</w:t>
      </w:r>
    </w:p>
    <w:p w14:paraId="7BBEFC8C" w14:textId="77777777" w:rsidR="001C5FAA" w:rsidRDefault="00BB284B" w:rsidP="001C5FAA">
      <w:pPr>
        <w:numPr>
          <w:ilvl w:val="0"/>
          <w:numId w:val="1"/>
        </w:numPr>
        <w:spacing w:after="120" w:line="360" w:lineRule="auto"/>
        <w:ind w:left="426"/>
        <w:rPr>
          <w:rFonts w:ascii="Verdana" w:hAnsi="Verdana"/>
        </w:rPr>
      </w:pPr>
      <w:r w:rsidRPr="00447D6C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14:paraId="5A7F107C" w14:textId="50B64697" w:rsidR="00884477" w:rsidRPr="001C5FAA" w:rsidRDefault="00884477" w:rsidP="001C5FAA">
      <w:pPr>
        <w:numPr>
          <w:ilvl w:val="0"/>
          <w:numId w:val="1"/>
        </w:numPr>
        <w:spacing w:after="120" w:line="360" w:lineRule="auto"/>
        <w:ind w:left="426" w:hanging="426"/>
        <w:rPr>
          <w:rFonts w:ascii="Verdana" w:hAnsi="Verdana"/>
        </w:rPr>
      </w:pPr>
      <w:r w:rsidRPr="001C5FAA">
        <w:rPr>
          <w:rFonts w:ascii="Verdana" w:hAnsi="Verdana" w:cstheme="minorHAnsi"/>
        </w:rPr>
        <w:lastRenderedPageBreak/>
        <w:t>Podmiot składający ofertę posiada zawartą umowę z NFZ  na 202</w:t>
      </w:r>
      <w:r w:rsidR="00931CE9" w:rsidRPr="001C5FAA">
        <w:rPr>
          <w:rFonts w:ascii="Verdana" w:hAnsi="Verdana" w:cstheme="minorHAnsi"/>
        </w:rPr>
        <w:t>6</w:t>
      </w:r>
      <w:r w:rsidRPr="001C5FAA">
        <w:rPr>
          <w:rFonts w:ascii="Verdana" w:hAnsi="Verdana" w:cstheme="minorHAnsi"/>
        </w:rPr>
        <w:t xml:space="preserve"> rok, na świadczenia zdrowotne w zakresie: </w:t>
      </w:r>
      <w:bookmarkStart w:id="2" w:name="_Hlk220651651"/>
      <w:r w:rsidR="00B37B05" w:rsidRPr="001C5FAA">
        <w:rPr>
          <w:rFonts w:ascii="Verdana" w:hAnsi="Verdana"/>
        </w:rPr>
        <w:t>kardiologii, diabetologii i nefrologii.</w:t>
      </w:r>
      <w:bookmarkEnd w:id="2"/>
    </w:p>
    <w:p w14:paraId="57A853CA" w14:textId="77777777" w:rsidR="00BB284B" w:rsidRPr="00447D6C" w:rsidRDefault="00BB284B" w:rsidP="00E31C93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left="426" w:hanging="436"/>
        <w:rPr>
          <w:rFonts w:ascii="Verdana" w:hAnsi="Verdana"/>
        </w:rPr>
      </w:pPr>
      <w:r w:rsidRPr="00447D6C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447D6C">
        <w:rPr>
          <w:rFonts w:ascii="Verdana" w:hAnsi="Verdana" w:cs="Verdana"/>
        </w:rPr>
        <w:t>oraz przepisów szczególnych, w tym w zakresie</w:t>
      </w:r>
      <w:r w:rsidRPr="00447D6C">
        <w:rPr>
          <w:rFonts w:ascii="Verdana" w:hAnsi="Verdana"/>
        </w:rPr>
        <w:t xml:space="preserve"> </w:t>
      </w:r>
      <w:r w:rsidRPr="00447D6C">
        <w:rPr>
          <w:rFonts w:ascii="Verdana" w:hAnsi="Verdana" w:cs="Verdana"/>
        </w:rPr>
        <w:t>dokumentacji medycznej, obowiązujących podmioty prowadzące działalność medyczną.</w:t>
      </w:r>
    </w:p>
    <w:p w14:paraId="27EE9AE1" w14:textId="77777777" w:rsidR="008B380A" w:rsidRPr="00772193" w:rsidRDefault="008B380A" w:rsidP="00E31C93">
      <w:pPr>
        <w:numPr>
          <w:ilvl w:val="0"/>
          <w:numId w:val="1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bCs/>
        </w:rPr>
      </w:pPr>
      <w:r w:rsidRPr="00772193">
        <w:rPr>
          <w:rFonts w:ascii="Verdana" w:hAnsi="Verdana"/>
          <w:bCs/>
        </w:rPr>
        <w:t xml:space="preserve">Oferent zobowiązany jest do przestrzegania zapisów </w:t>
      </w:r>
      <w:r w:rsidRPr="00772193">
        <w:rPr>
          <w:rFonts w:ascii="Verdana" w:hAnsi="Verdana"/>
        </w:rPr>
        <w:t>ustawy z 13 maja 2016 roku o przeciwdziałaniu zagrożeniom przestępczością na tle seksualnym (szczególnie artykuł 21)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osobie, z którą ma być nawiązany stosunek pracy lub która ma być dopuszczona do takiej działalności, ciążą obowiązki określone w ust. 2-8”.</w:t>
      </w:r>
    </w:p>
    <w:p w14:paraId="5B09CC0D" w14:textId="77777777" w:rsidR="00A867C9" w:rsidRPr="00614713" w:rsidRDefault="00A867C9" w:rsidP="00A867C9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14:paraId="148A8394" w14:textId="77777777" w:rsidR="002C28F1" w:rsidRDefault="002C28F1" w:rsidP="00A867C9">
      <w:pPr>
        <w:spacing w:before="1200"/>
        <w:rPr>
          <w:rFonts w:ascii="Verdana" w:hAnsi="Verdana"/>
          <w:i/>
          <w:iCs/>
          <w:sz w:val="16"/>
        </w:rPr>
      </w:pPr>
    </w:p>
    <w:p w14:paraId="28449EB8" w14:textId="77777777" w:rsidR="002C28F1" w:rsidRDefault="002C28F1" w:rsidP="00A867C9">
      <w:pPr>
        <w:spacing w:before="1200"/>
        <w:rPr>
          <w:rFonts w:ascii="Verdana" w:hAnsi="Verdana"/>
          <w:i/>
          <w:iCs/>
          <w:sz w:val="16"/>
        </w:rPr>
      </w:pPr>
    </w:p>
    <w:p w14:paraId="21E60782" w14:textId="12AA3F21" w:rsidR="00A867C9" w:rsidRDefault="00A867C9" w:rsidP="00A867C9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14:paraId="10BAD893" w14:textId="77777777" w:rsidR="00A867C9" w:rsidRDefault="00A867C9" w:rsidP="00A867C9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14:paraId="6B134AC7" w14:textId="77777777" w:rsidR="00A867C9" w:rsidRDefault="00A867C9" w:rsidP="00A867C9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14:paraId="5E28AA27" w14:textId="77777777" w:rsidR="00CE40B8" w:rsidRDefault="00A867C9" w:rsidP="00A867C9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 w:rsidSect="002C28F1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1C5FAA"/>
    <w:rsid w:val="002C28F1"/>
    <w:rsid w:val="002F6518"/>
    <w:rsid w:val="0030175B"/>
    <w:rsid w:val="00413517"/>
    <w:rsid w:val="00495DDB"/>
    <w:rsid w:val="004B346A"/>
    <w:rsid w:val="00884477"/>
    <w:rsid w:val="008B380A"/>
    <w:rsid w:val="00931CE9"/>
    <w:rsid w:val="009F6CA1"/>
    <w:rsid w:val="00A867C9"/>
    <w:rsid w:val="00A9072F"/>
    <w:rsid w:val="00B37B05"/>
    <w:rsid w:val="00BB284B"/>
    <w:rsid w:val="00CE40B8"/>
    <w:rsid w:val="00CF0756"/>
    <w:rsid w:val="00E31C93"/>
    <w:rsid w:val="00F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D28D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Kopij Karolina</cp:lastModifiedBy>
  <cp:revision>5</cp:revision>
  <cp:lastPrinted>2026-01-30T11:11:00Z</cp:lastPrinted>
  <dcterms:created xsi:type="dcterms:W3CDTF">2026-01-30T07:35:00Z</dcterms:created>
  <dcterms:modified xsi:type="dcterms:W3CDTF">2026-01-30T11:26:00Z</dcterms:modified>
</cp:coreProperties>
</file>