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B6701" w14:textId="1B4BC07A" w:rsidR="004712AE" w:rsidRPr="00604B89" w:rsidRDefault="002C3245" w:rsidP="0047744A">
      <w:pPr>
        <w:spacing w:line="360" w:lineRule="auto"/>
        <w:jc w:val="both"/>
        <w:rPr>
          <w:rFonts w:ascii="Verdana" w:hAnsi="Verdana" w:cs="Arial CE"/>
          <w:color w:val="000000"/>
          <w:sz w:val="20"/>
          <w:szCs w:val="20"/>
        </w:rPr>
      </w:pPr>
      <w:bookmarkStart w:id="0" w:name="_Hlk147734529"/>
      <w:r w:rsidRPr="00604B89">
        <w:rPr>
          <w:rFonts w:ascii="Verdana" w:hAnsi="Verdana" w:cs="Arial CE"/>
          <w:color w:val="000000"/>
          <w:sz w:val="20"/>
          <w:szCs w:val="20"/>
        </w:rPr>
        <w:t>Szkoła Podstawowa nr 9</w:t>
      </w:r>
    </w:p>
    <w:p w14:paraId="4423C071" w14:textId="391DC09C" w:rsidR="00604B89" w:rsidRPr="00604B89" w:rsidRDefault="00604B89" w:rsidP="0047744A">
      <w:pPr>
        <w:spacing w:after="240" w:line="360" w:lineRule="auto"/>
        <w:jc w:val="both"/>
        <w:rPr>
          <w:rFonts w:ascii="Verdana" w:hAnsi="Verdana" w:cs="Arial CE"/>
          <w:color w:val="000000"/>
          <w:sz w:val="20"/>
          <w:szCs w:val="20"/>
        </w:rPr>
      </w:pPr>
      <w:r w:rsidRPr="00604B89">
        <w:rPr>
          <w:rFonts w:ascii="Verdana" w:hAnsi="Verdana" w:cs="Arial CE"/>
          <w:color w:val="000000"/>
          <w:sz w:val="20"/>
          <w:szCs w:val="20"/>
        </w:rPr>
        <w:t>im. Wincentego Pola</w:t>
      </w:r>
    </w:p>
    <w:p w14:paraId="3BE7239E" w14:textId="25984686" w:rsidR="00E24BB4" w:rsidRPr="00A20951" w:rsidRDefault="00E24BB4" w:rsidP="0047744A">
      <w:pPr>
        <w:spacing w:line="360" w:lineRule="auto"/>
        <w:jc w:val="both"/>
        <w:rPr>
          <w:rFonts w:ascii="Verdana" w:hAnsi="Verdana" w:cs="Arial CE"/>
          <w:color w:val="000000"/>
          <w:sz w:val="20"/>
          <w:szCs w:val="20"/>
        </w:rPr>
      </w:pPr>
      <w:r w:rsidRPr="00A20951">
        <w:rPr>
          <w:rFonts w:ascii="Verdana" w:hAnsi="Verdana" w:cs="Arial CE"/>
          <w:color w:val="000000"/>
          <w:sz w:val="20"/>
          <w:szCs w:val="20"/>
        </w:rPr>
        <w:t>Pan</w:t>
      </w:r>
      <w:r w:rsidR="009243C2">
        <w:rPr>
          <w:rFonts w:ascii="Verdana" w:hAnsi="Verdana" w:cs="Arial CE"/>
          <w:color w:val="000000"/>
          <w:sz w:val="20"/>
          <w:szCs w:val="20"/>
        </w:rPr>
        <w:t xml:space="preserve"> </w:t>
      </w:r>
      <w:r w:rsidR="002C3245">
        <w:rPr>
          <w:rFonts w:ascii="Verdana" w:hAnsi="Verdana" w:cs="Arial CE"/>
          <w:color w:val="000000"/>
          <w:sz w:val="20"/>
          <w:szCs w:val="20"/>
        </w:rPr>
        <w:t>Zbigniew Matuszak</w:t>
      </w:r>
    </w:p>
    <w:p w14:paraId="2D4E49A1" w14:textId="77777777" w:rsidR="00E24BB4" w:rsidRPr="00A20951" w:rsidRDefault="00E24BB4" w:rsidP="0047744A">
      <w:pPr>
        <w:pStyle w:val="10Szanowny"/>
        <w:spacing w:before="0" w:after="240" w:line="360" w:lineRule="auto"/>
        <w:rPr>
          <w:szCs w:val="20"/>
        </w:rPr>
      </w:pPr>
      <w:r w:rsidRPr="00A20951">
        <w:rPr>
          <w:szCs w:val="20"/>
        </w:rPr>
        <w:t>Dyrektor</w:t>
      </w:r>
    </w:p>
    <w:p w14:paraId="2F6B682D" w14:textId="20342E40" w:rsidR="00E24BB4" w:rsidRPr="00CB3906" w:rsidRDefault="00930C34" w:rsidP="0047744A">
      <w:pPr>
        <w:spacing w:before="240" w:line="360" w:lineRule="auto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 xml:space="preserve">ul. </w:t>
      </w:r>
      <w:r w:rsidR="002C3245">
        <w:rPr>
          <w:rFonts w:ascii="Verdana" w:hAnsi="Verdana"/>
          <w:bCs/>
          <w:sz w:val="20"/>
        </w:rPr>
        <w:t>Nyska 66</w:t>
      </w:r>
    </w:p>
    <w:p w14:paraId="46885326" w14:textId="0295C703" w:rsidR="00E24BB4" w:rsidRDefault="00E24BB4" w:rsidP="0047744A">
      <w:pPr>
        <w:pStyle w:val="Nagwektabeli"/>
        <w:suppressLineNumbers w:val="0"/>
        <w:suppressAutoHyphens w:val="0"/>
        <w:spacing w:line="360" w:lineRule="auto"/>
        <w:jc w:val="left"/>
        <w:rPr>
          <w:b w:val="0"/>
          <w:szCs w:val="24"/>
        </w:rPr>
      </w:pPr>
      <w:r w:rsidRPr="00CB3906">
        <w:rPr>
          <w:b w:val="0"/>
          <w:szCs w:val="24"/>
        </w:rPr>
        <w:t>5</w:t>
      </w:r>
      <w:r w:rsidR="002C3245">
        <w:rPr>
          <w:b w:val="0"/>
          <w:szCs w:val="24"/>
        </w:rPr>
        <w:t>0</w:t>
      </w:r>
      <w:r w:rsidRPr="00CB3906">
        <w:rPr>
          <w:b w:val="0"/>
          <w:szCs w:val="24"/>
        </w:rPr>
        <w:t>-</w:t>
      </w:r>
      <w:r w:rsidR="00930C34">
        <w:rPr>
          <w:b w:val="0"/>
          <w:szCs w:val="24"/>
        </w:rPr>
        <w:t>5</w:t>
      </w:r>
      <w:r w:rsidR="002C3245">
        <w:rPr>
          <w:b w:val="0"/>
          <w:szCs w:val="24"/>
        </w:rPr>
        <w:t>05</w:t>
      </w:r>
      <w:r w:rsidRPr="00CB3906">
        <w:rPr>
          <w:b w:val="0"/>
          <w:szCs w:val="24"/>
        </w:rPr>
        <w:t xml:space="preserve"> Wrocław</w:t>
      </w:r>
    </w:p>
    <w:p w14:paraId="76EAB99C" w14:textId="7B314554" w:rsidR="00E24BB4" w:rsidRPr="00A20951" w:rsidRDefault="00E24BB4" w:rsidP="006263A5">
      <w:pPr>
        <w:pStyle w:val="10Szanowny"/>
        <w:spacing w:before="240" w:after="240" w:line="360" w:lineRule="auto"/>
        <w:jc w:val="left"/>
        <w:rPr>
          <w:szCs w:val="20"/>
        </w:rPr>
      </w:pPr>
      <w:r w:rsidRPr="00A20951">
        <w:rPr>
          <w:szCs w:val="20"/>
        </w:rPr>
        <w:t>Wrocław,</w:t>
      </w:r>
      <w:r>
        <w:rPr>
          <w:szCs w:val="20"/>
        </w:rPr>
        <w:t xml:space="preserve"> </w:t>
      </w:r>
      <w:r w:rsidR="00FA6000">
        <w:rPr>
          <w:szCs w:val="20"/>
        </w:rPr>
        <w:t>28</w:t>
      </w:r>
      <w:r w:rsidR="004561E3" w:rsidRPr="00AD594D">
        <w:rPr>
          <w:szCs w:val="20"/>
        </w:rPr>
        <w:t xml:space="preserve"> </w:t>
      </w:r>
      <w:r w:rsidR="00FA6000">
        <w:rPr>
          <w:szCs w:val="20"/>
        </w:rPr>
        <w:t>stycznia</w:t>
      </w:r>
      <w:r w:rsidR="004561E3" w:rsidRPr="00AD594D">
        <w:rPr>
          <w:szCs w:val="20"/>
        </w:rPr>
        <w:t xml:space="preserve"> </w:t>
      </w:r>
      <w:r w:rsidRPr="00AD594D">
        <w:rPr>
          <w:szCs w:val="20"/>
        </w:rPr>
        <w:t>202</w:t>
      </w:r>
      <w:r w:rsidR="00FA6000">
        <w:rPr>
          <w:szCs w:val="20"/>
        </w:rPr>
        <w:t>6</w:t>
      </w:r>
      <w:r w:rsidRPr="00AD594D">
        <w:rPr>
          <w:szCs w:val="20"/>
        </w:rPr>
        <w:t xml:space="preserve"> r.</w:t>
      </w:r>
    </w:p>
    <w:p w14:paraId="25DF8996" w14:textId="6AF88842" w:rsidR="00E24BB4" w:rsidRDefault="00E24BB4" w:rsidP="0047744A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A20951">
        <w:rPr>
          <w:rFonts w:cs="Arial"/>
          <w:sz w:val="20"/>
          <w:szCs w:val="20"/>
        </w:rPr>
        <w:t>WKN-KPZ.1711.</w:t>
      </w:r>
      <w:r w:rsidR="002C3245">
        <w:rPr>
          <w:rFonts w:cs="Arial"/>
          <w:sz w:val="20"/>
          <w:szCs w:val="20"/>
        </w:rPr>
        <w:t>33</w:t>
      </w:r>
      <w:r w:rsidRPr="00A20951">
        <w:rPr>
          <w:rFonts w:cs="Arial"/>
          <w:sz w:val="20"/>
          <w:szCs w:val="20"/>
        </w:rPr>
        <w:t>.20</w:t>
      </w:r>
      <w:r>
        <w:rPr>
          <w:rFonts w:cs="Arial"/>
          <w:sz w:val="20"/>
          <w:szCs w:val="20"/>
        </w:rPr>
        <w:t>2</w:t>
      </w:r>
      <w:r w:rsidR="00EC7AF3">
        <w:rPr>
          <w:rFonts w:cs="Arial"/>
          <w:sz w:val="20"/>
          <w:szCs w:val="20"/>
        </w:rPr>
        <w:t>5</w:t>
      </w:r>
    </w:p>
    <w:p w14:paraId="0BAE1956" w14:textId="5139FC3F" w:rsidR="00E24BB4" w:rsidRPr="00AD594D" w:rsidRDefault="00736BEE" w:rsidP="0047744A">
      <w:pPr>
        <w:spacing w:after="240" w:line="360" w:lineRule="auto"/>
        <w:jc w:val="both"/>
        <w:rPr>
          <w:rFonts w:ascii="Verdana" w:hAnsi="Verdana"/>
          <w:sz w:val="20"/>
          <w:szCs w:val="20"/>
        </w:rPr>
      </w:pPr>
      <w:r w:rsidRPr="00AD594D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00</w:t>
      </w:r>
      <w:r w:rsidR="00AD594D" w:rsidRPr="00AD594D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169461</w:t>
      </w:r>
      <w:r w:rsidRPr="00AD594D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/202</w:t>
      </w:r>
      <w:r w:rsidR="00AD594D" w:rsidRPr="00AD594D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5</w:t>
      </w:r>
      <w:r w:rsidRPr="00AD594D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/W</w:t>
      </w:r>
    </w:p>
    <w:p w14:paraId="310EA38D" w14:textId="77777777" w:rsidR="00E24BB4" w:rsidRPr="00A20951" w:rsidRDefault="00E24BB4" w:rsidP="0047744A">
      <w:pPr>
        <w:pStyle w:val="Bodytext20"/>
        <w:shd w:val="clear" w:color="auto" w:fill="auto"/>
        <w:spacing w:before="240" w:line="360" w:lineRule="auto"/>
        <w:ind w:firstLine="0"/>
        <w:jc w:val="left"/>
        <w:outlineLvl w:val="0"/>
        <w:rPr>
          <w:rFonts w:ascii="Verdana" w:hAnsi="Verdana"/>
          <w:b/>
        </w:rPr>
      </w:pPr>
      <w:r w:rsidRPr="00A20951">
        <w:rPr>
          <w:rFonts w:ascii="Verdana" w:hAnsi="Verdana"/>
          <w:b/>
          <w:lang w:bidi="pl-PL"/>
        </w:rPr>
        <w:t>WYSTĄPIENIE POKONTROLNE</w:t>
      </w:r>
    </w:p>
    <w:p w14:paraId="19A5319D" w14:textId="69B1D5D1" w:rsidR="00EC7AF3" w:rsidRPr="00382E9E" w:rsidRDefault="00EC7AF3" w:rsidP="0047744A">
      <w:pPr>
        <w:pStyle w:val="10Szanowny"/>
        <w:spacing w:before="0" w:line="360" w:lineRule="auto"/>
        <w:jc w:val="left"/>
        <w:rPr>
          <w:szCs w:val="20"/>
        </w:rPr>
      </w:pPr>
      <w:r w:rsidRPr="00382E9E">
        <w:rPr>
          <w:szCs w:val="20"/>
        </w:rPr>
        <w:t>Wydział Kontroli Urzędu Miejskiego Wrocławia przeprowadził kontrolę w kierowanej przez Pan</w:t>
      </w:r>
      <w:r w:rsidR="002C3245">
        <w:rPr>
          <w:szCs w:val="20"/>
        </w:rPr>
        <w:t xml:space="preserve">a </w:t>
      </w:r>
      <w:r w:rsidRPr="00382E9E">
        <w:rPr>
          <w:szCs w:val="20"/>
        </w:rPr>
        <w:t>Dyrektor</w:t>
      </w:r>
      <w:r w:rsidR="002C3245">
        <w:rPr>
          <w:szCs w:val="20"/>
        </w:rPr>
        <w:t>a</w:t>
      </w:r>
      <w:r w:rsidRPr="00382E9E">
        <w:rPr>
          <w:szCs w:val="20"/>
        </w:rPr>
        <w:t xml:space="preserve"> jednostce, której przedmiotem były</w:t>
      </w:r>
    </w:p>
    <w:p w14:paraId="716D2242" w14:textId="77777777" w:rsidR="00EC7AF3" w:rsidRPr="00004FCC" w:rsidRDefault="00EC7AF3" w:rsidP="0047744A">
      <w:pPr>
        <w:pStyle w:val="10Szanowny"/>
        <w:spacing w:before="0" w:line="360" w:lineRule="auto"/>
        <w:jc w:val="left"/>
        <w:rPr>
          <w:szCs w:val="20"/>
        </w:rPr>
      </w:pPr>
      <w:r w:rsidRPr="00382E9E">
        <w:rPr>
          <w:szCs w:val="20"/>
        </w:rPr>
        <w:t>zagadnienia organizacyjno – prawne i kadrowo – płacowe, za rok szkolny 202</w:t>
      </w:r>
      <w:r w:rsidR="00883595">
        <w:rPr>
          <w:szCs w:val="20"/>
        </w:rPr>
        <w:t>3</w:t>
      </w:r>
      <w:r w:rsidRPr="00382E9E">
        <w:rPr>
          <w:szCs w:val="20"/>
        </w:rPr>
        <w:t>/202</w:t>
      </w:r>
      <w:r w:rsidR="00883595">
        <w:rPr>
          <w:szCs w:val="20"/>
        </w:rPr>
        <w:t>4</w:t>
      </w:r>
      <w:r w:rsidRPr="00382E9E">
        <w:rPr>
          <w:szCs w:val="20"/>
        </w:rPr>
        <w:t>.</w:t>
      </w:r>
    </w:p>
    <w:p w14:paraId="02C83019" w14:textId="072AEAE7" w:rsidR="00E24BB4" w:rsidRPr="004D1EBD" w:rsidRDefault="00E24BB4" w:rsidP="0047744A">
      <w:pPr>
        <w:pStyle w:val="10Szanowny"/>
        <w:spacing w:before="120" w:after="120" w:line="360" w:lineRule="auto"/>
        <w:jc w:val="left"/>
        <w:rPr>
          <w:szCs w:val="20"/>
        </w:rPr>
      </w:pPr>
      <w:r w:rsidRPr="004D1EBD">
        <w:rPr>
          <w:szCs w:val="20"/>
        </w:rPr>
        <w:t>Wyniki kontroli przedstawiono w protokole nr WKN-KPZ.1711.</w:t>
      </w:r>
      <w:r w:rsidR="002C3245">
        <w:rPr>
          <w:szCs w:val="20"/>
        </w:rPr>
        <w:t>33</w:t>
      </w:r>
      <w:r w:rsidRPr="004D1EBD">
        <w:rPr>
          <w:szCs w:val="20"/>
        </w:rPr>
        <w:t>.202</w:t>
      </w:r>
      <w:r w:rsidR="00883595" w:rsidRPr="004D1EBD">
        <w:rPr>
          <w:szCs w:val="20"/>
        </w:rPr>
        <w:t>5</w:t>
      </w:r>
      <w:r w:rsidRPr="004D1EBD">
        <w:rPr>
          <w:szCs w:val="20"/>
        </w:rPr>
        <w:t>, do którego nie wniesiono zastrzeżeń.</w:t>
      </w:r>
    </w:p>
    <w:p w14:paraId="6288B0E3" w14:textId="2D34FB6B" w:rsidR="00D924EB" w:rsidRPr="00930C34" w:rsidRDefault="007911E0" w:rsidP="0047744A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 podstawie dokumentacji wskazanej w protokole kontroli stwierdzono wystąpienie nieprawidłowości polegających na:</w:t>
      </w:r>
    </w:p>
    <w:p w14:paraId="2994716C" w14:textId="743FC74C" w:rsidR="00EA4CD5" w:rsidRPr="0067575B" w:rsidRDefault="00EA4CD5" w:rsidP="0047744A">
      <w:pPr>
        <w:pStyle w:val="Akapitzlist"/>
        <w:numPr>
          <w:ilvl w:val="0"/>
          <w:numId w:val="35"/>
        </w:numPr>
        <w:suppressAutoHyphens/>
        <w:spacing w:line="360" w:lineRule="auto"/>
        <w:ind w:left="426"/>
        <w:rPr>
          <w:rFonts w:ascii="Verdana" w:hAnsi="Verdana"/>
          <w:sz w:val="20"/>
          <w:szCs w:val="20"/>
        </w:rPr>
      </w:pPr>
      <w:r w:rsidRPr="002F1B03">
        <w:rPr>
          <w:rFonts w:ascii="Verdana" w:hAnsi="Verdana"/>
          <w:sz w:val="20"/>
          <w:szCs w:val="20"/>
        </w:rPr>
        <w:t>Nieuzyskaniu</w:t>
      </w:r>
      <w:r w:rsidR="0028044B">
        <w:rPr>
          <w:rFonts w:ascii="Verdana" w:hAnsi="Verdana"/>
          <w:sz w:val="20"/>
          <w:szCs w:val="20"/>
        </w:rPr>
        <w:t>,</w:t>
      </w:r>
      <w:r w:rsidRPr="002F1B03">
        <w:rPr>
          <w:rFonts w:ascii="Verdana" w:hAnsi="Verdana"/>
          <w:sz w:val="20"/>
          <w:szCs w:val="20"/>
        </w:rPr>
        <w:t xml:space="preserve"> </w:t>
      </w:r>
      <w:bookmarkStart w:id="1" w:name="_Hlk179748919"/>
      <w:r w:rsidRPr="002F1B03">
        <w:rPr>
          <w:rFonts w:ascii="Verdana" w:hAnsi="Verdana"/>
          <w:sz w:val="20"/>
          <w:szCs w:val="20"/>
        </w:rPr>
        <w:t xml:space="preserve">przed nawiązaniem stosunku pracy, </w:t>
      </w:r>
      <w:r w:rsidR="00604B89">
        <w:rPr>
          <w:rFonts w:ascii="Verdana" w:hAnsi="Verdana"/>
          <w:sz w:val="20"/>
          <w:szCs w:val="20"/>
        </w:rPr>
        <w:t xml:space="preserve">informacji </w:t>
      </w:r>
      <w:r w:rsidRPr="002F1B03">
        <w:rPr>
          <w:rFonts w:ascii="Verdana" w:hAnsi="Verdana"/>
          <w:sz w:val="20"/>
          <w:szCs w:val="20"/>
        </w:rPr>
        <w:t xml:space="preserve">czy dane </w:t>
      </w:r>
      <w:r w:rsidR="0028044B">
        <w:rPr>
          <w:rFonts w:ascii="Verdana" w:hAnsi="Verdana"/>
          <w:sz w:val="20"/>
          <w:szCs w:val="20"/>
        </w:rPr>
        <w:t>zatrudnianych nauczycieli, są zamieszczone</w:t>
      </w:r>
      <w:r w:rsidRPr="002F1B03">
        <w:rPr>
          <w:rFonts w:ascii="Verdana" w:hAnsi="Verdana"/>
          <w:sz w:val="20"/>
          <w:szCs w:val="20"/>
        </w:rPr>
        <w:t xml:space="preserve"> </w:t>
      </w:r>
      <w:r w:rsidR="00B34D68" w:rsidRPr="002F1B03">
        <w:rPr>
          <w:rFonts w:ascii="Verdana" w:hAnsi="Verdana"/>
          <w:sz w:val="20"/>
          <w:szCs w:val="20"/>
        </w:rPr>
        <w:t>w</w:t>
      </w:r>
      <w:r w:rsidR="00690DD1">
        <w:rPr>
          <w:rFonts w:ascii="Verdana" w:hAnsi="Verdana"/>
          <w:sz w:val="20"/>
          <w:szCs w:val="20"/>
        </w:rPr>
        <w:t xml:space="preserve"> </w:t>
      </w:r>
      <w:r w:rsidR="00B34D68" w:rsidRPr="002F1B03">
        <w:rPr>
          <w:rFonts w:ascii="Verdana" w:hAnsi="Verdana"/>
          <w:sz w:val="20"/>
          <w:szCs w:val="20"/>
        </w:rPr>
        <w:t>Rejestrze osób,</w:t>
      </w:r>
      <w:r w:rsidR="00460301" w:rsidRPr="002F1B03">
        <w:rPr>
          <w:rFonts w:ascii="Verdana" w:hAnsi="Verdana"/>
          <w:sz w:val="20"/>
          <w:szCs w:val="20"/>
          <w:shd w:val="clear" w:color="auto" w:fill="FFFFFF"/>
        </w:rPr>
        <w:t xml:space="preserve"> w stosunku do których Państwowa Komisja do spraw przeciwdziałania wykorzystaniu seksualnemu małoletnich poniżej lat 15 wydała postanowienie o wpisie w Rejestrze</w:t>
      </w:r>
      <w:bookmarkEnd w:id="1"/>
      <w:r w:rsidR="004201F7" w:rsidRPr="002F1B03">
        <w:rPr>
          <w:rFonts w:ascii="Verdana" w:hAnsi="Verdana"/>
          <w:sz w:val="20"/>
          <w:szCs w:val="20"/>
        </w:rPr>
        <w:t xml:space="preserve">, </w:t>
      </w:r>
      <w:r w:rsidRPr="002F1B03">
        <w:rPr>
          <w:rFonts w:ascii="Verdana" w:hAnsi="Verdana"/>
          <w:sz w:val="20"/>
          <w:szCs w:val="20"/>
        </w:rPr>
        <w:t xml:space="preserve">czym naruszono art. 21 ust. </w:t>
      </w:r>
      <w:r w:rsidR="00460301" w:rsidRPr="002F1B03">
        <w:rPr>
          <w:rFonts w:ascii="Verdana" w:hAnsi="Verdana"/>
          <w:sz w:val="20"/>
          <w:szCs w:val="20"/>
        </w:rPr>
        <w:t>1</w:t>
      </w:r>
      <w:r w:rsidRPr="002F1B03">
        <w:rPr>
          <w:rFonts w:ascii="Verdana" w:hAnsi="Verdana"/>
          <w:sz w:val="20"/>
          <w:szCs w:val="20"/>
        </w:rPr>
        <w:t xml:space="preserve"> </w:t>
      </w:r>
      <w:r w:rsidR="00460301" w:rsidRPr="002F1B03">
        <w:rPr>
          <w:rFonts w:ascii="Verdana" w:hAnsi="Verdana" w:cs="Verdana"/>
          <w:sz w:val="20"/>
          <w:szCs w:val="20"/>
        </w:rPr>
        <w:t>ustawy z dnia 13 maja 2016 r. o</w:t>
      </w:r>
      <w:r w:rsidR="0064160F">
        <w:rPr>
          <w:rFonts w:ascii="Verdana" w:hAnsi="Verdana" w:cs="Verdana"/>
          <w:sz w:val="20"/>
          <w:szCs w:val="20"/>
        </w:rPr>
        <w:t xml:space="preserve"> </w:t>
      </w:r>
      <w:r w:rsidR="00460301" w:rsidRPr="002F1B03">
        <w:rPr>
          <w:rFonts w:ascii="Verdana" w:hAnsi="Verdana" w:cs="Verdana"/>
          <w:sz w:val="20"/>
          <w:szCs w:val="20"/>
        </w:rPr>
        <w:t>przeciwdziałaniu zagrożeniom przestępczością na tle seksualnym (Dz. U. z</w:t>
      </w:r>
      <w:r w:rsidR="0064160F">
        <w:rPr>
          <w:rFonts w:ascii="Verdana" w:hAnsi="Verdana" w:cs="Verdana"/>
          <w:sz w:val="20"/>
          <w:szCs w:val="20"/>
        </w:rPr>
        <w:t xml:space="preserve"> </w:t>
      </w:r>
      <w:r w:rsidR="00460301" w:rsidRPr="002F1B03">
        <w:rPr>
          <w:rFonts w:ascii="Verdana" w:hAnsi="Verdana" w:cs="Verdana"/>
          <w:sz w:val="20"/>
          <w:szCs w:val="20"/>
        </w:rPr>
        <w:t>2023 r. poz. 1304 ze zmianami)</w:t>
      </w:r>
      <w:r w:rsidR="0028044B">
        <w:rPr>
          <w:rFonts w:ascii="Verdana" w:hAnsi="Verdana" w:cs="Verdana"/>
          <w:sz w:val="20"/>
          <w:szCs w:val="20"/>
        </w:rPr>
        <w:t>. Dotyczy to trzech przypadków na trzy objęte kontrolą</w:t>
      </w:r>
      <w:r w:rsidR="00460301" w:rsidRPr="002F1B03">
        <w:rPr>
          <w:rFonts w:ascii="Verdana" w:hAnsi="Verdana" w:cs="Verdana"/>
          <w:sz w:val="20"/>
          <w:szCs w:val="20"/>
        </w:rPr>
        <w:t xml:space="preserve"> </w:t>
      </w:r>
      <w:r w:rsidRPr="002F1B03">
        <w:rPr>
          <w:rFonts w:ascii="Verdana" w:hAnsi="Verdana" w:cs="Verdana"/>
          <w:sz w:val="20"/>
          <w:szCs w:val="20"/>
        </w:rPr>
        <w:t xml:space="preserve">– </w:t>
      </w:r>
      <w:r w:rsidRPr="003B16FD">
        <w:rPr>
          <w:rFonts w:ascii="Verdana" w:hAnsi="Verdana" w:cs="Verdana"/>
          <w:sz w:val="20"/>
          <w:szCs w:val="20"/>
        </w:rPr>
        <w:t>stron</w:t>
      </w:r>
      <w:r w:rsidR="0067575B">
        <w:rPr>
          <w:rFonts w:ascii="Verdana" w:hAnsi="Verdana" w:cs="Verdana"/>
          <w:sz w:val="20"/>
          <w:szCs w:val="20"/>
        </w:rPr>
        <w:t>a</w:t>
      </w:r>
      <w:r w:rsidRPr="003B16FD">
        <w:rPr>
          <w:rFonts w:ascii="Verdana" w:hAnsi="Verdana" w:cs="Verdana"/>
          <w:sz w:val="20"/>
          <w:szCs w:val="20"/>
        </w:rPr>
        <w:t xml:space="preserve"> </w:t>
      </w:r>
      <w:r w:rsidR="003B16FD" w:rsidRPr="003B16FD">
        <w:rPr>
          <w:rFonts w:ascii="Verdana" w:hAnsi="Verdana" w:cs="Verdana"/>
          <w:sz w:val="20"/>
          <w:szCs w:val="20"/>
        </w:rPr>
        <w:t>5</w:t>
      </w:r>
      <w:r w:rsidRPr="003B16FD">
        <w:rPr>
          <w:rFonts w:ascii="Verdana" w:hAnsi="Verdana" w:cs="Verdana"/>
          <w:sz w:val="20"/>
          <w:szCs w:val="20"/>
        </w:rPr>
        <w:t xml:space="preserve"> protokołu kontroli.</w:t>
      </w:r>
    </w:p>
    <w:p w14:paraId="7E9E10C2" w14:textId="7AD3BBE3" w:rsidR="0067575B" w:rsidRPr="00604B89" w:rsidRDefault="002C3245" w:rsidP="0047744A">
      <w:pPr>
        <w:pStyle w:val="Akapitzlist"/>
        <w:numPr>
          <w:ilvl w:val="0"/>
          <w:numId w:val="35"/>
        </w:numPr>
        <w:suppressAutoHyphens/>
        <w:spacing w:line="360" w:lineRule="auto"/>
        <w:ind w:left="426"/>
        <w:rPr>
          <w:rFonts w:ascii="Verdana" w:hAnsi="Verdana"/>
          <w:sz w:val="20"/>
          <w:szCs w:val="20"/>
          <w:shd w:val="clear" w:color="auto" w:fill="FFFFFF"/>
        </w:rPr>
      </w:pPr>
      <w:r w:rsidRPr="002C3245">
        <w:rPr>
          <w:rFonts w:ascii="Verdana" w:hAnsi="Verdana"/>
          <w:sz w:val="20"/>
          <w:szCs w:val="20"/>
          <w:shd w:val="clear" w:color="auto" w:fill="FFFFFF"/>
        </w:rPr>
        <w:lastRenderedPageBreak/>
        <w:t>Przyzn</w:t>
      </w:r>
      <w:r w:rsidR="0028044B">
        <w:rPr>
          <w:rFonts w:ascii="Verdana" w:hAnsi="Verdana"/>
          <w:sz w:val="20"/>
          <w:szCs w:val="20"/>
          <w:shd w:val="clear" w:color="auto" w:fill="FFFFFF"/>
        </w:rPr>
        <w:t>aniu</w:t>
      </w:r>
      <w:r w:rsidRPr="002C3245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="00604B89">
        <w:rPr>
          <w:rFonts w:ascii="Verdana" w:hAnsi="Verdana"/>
          <w:sz w:val="20"/>
          <w:szCs w:val="20"/>
          <w:shd w:val="clear" w:color="auto" w:fill="FFFFFF"/>
        </w:rPr>
        <w:t xml:space="preserve">dodatku funkcyjnego, o którym mowa </w:t>
      </w:r>
      <w:r w:rsidR="00604B89" w:rsidRPr="002C3245">
        <w:rPr>
          <w:rFonts w:ascii="Verdana" w:hAnsi="Verdana"/>
          <w:sz w:val="20"/>
          <w:szCs w:val="20"/>
          <w:shd w:val="clear" w:color="auto" w:fill="FFFFFF"/>
        </w:rPr>
        <w:t>w art. 36 ust. 4 ustawy z dnia 21 listopada 2008 r. o pracownikach samorządowych (Dz. U. z 2022 r. poz. 530 ze zm., Dz. U. z 2024 poz. 1135)</w:t>
      </w:r>
      <w:r w:rsidR="00604B89">
        <w:rPr>
          <w:rFonts w:ascii="Verdana" w:hAnsi="Verdana"/>
          <w:sz w:val="20"/>
          <w:szCs w:val="20"/>
          <w:shd w:val="clear" w:color="auto" w:fill="FFFFFF"/>
        </w:rPr>
        <w:t xml:space="preserve">, w kwocie niższej niż określono w </w:t>
      </w:r>
      <w:r w:rsidR="00604B89" w:rsidRPr="00604B89">
        <w:rPr>
          <w:rFonts w:ascii="Verdana" w:hAnsi="Verdana"/>
          <w:sz w:val="20"/>
          <w:szCs w:val="20"/>
          <w:shd w:val="clear" w:color="auto" w:fill="FFFFFF"/>
        </w:rPr>
        <w:t xml:space="preserve">Załączniku nr 3 </w:t>
      </w:r>
      <w:r w:rsidR="00604B89">
        <w:rPr>
          <w:rFonts w:ascii="Verdana" w:hAnsi="Verdana"/>
          <w:sz w:val="20"/>
          <w:szCs w:val="20"/>
          <w:shd w:val="clear" w:color="auto" w:fill="FFFFFF"/>
        </w:rPr>
        <w:t>Regulaminu wynagradzania pracowników niepedagogicznych Szko</w:t>
      </w:r>
      <w:r w:rsidR="009B3EC1">
        <w:rPr>
          <w:rFonts w:ascii="Verdana" w:hAnsi="Verdana"/>
          <w:sz w:val="20"/>
          <w:szCs w:val="20"/>
          <w:shd w:val="clear" w:color="auto" w:fill="FFFFFF"/>
        </w:rPr>
        <w:t>ły</w:t>
      </w:r>
      <w:r w:rsidR="00604B89">
        <w:rPr>
          <w:rFonts w:ascii="Verdana" w:hAnsi="Verdana"/>
          <w:sz w:val="20"/>
          <w:szCs w:val="20"/>
          <w:shd w:val="clear" w:color="auto" w:fill="FFFFFF"/>
        </w:rPr>
        <w:t xml:space="preserve"> Podstawowej nr 9 im. Wincentego Pola we Wrocławiu, co było niezgodne z </w:t>
      </w:r>
      <w:r w:rsidR="0064160F">
        <w:rPr>
          <w:rFonts w:ascii="Verdana" w:hAnsi="Verdana"/>
          <w:sz w:val="20"/>
          <w:szCs w:val="20"/>
          <w:shd w:val="clear" w:color="auto" w:fill="FFFFFF"/>
        </w:rPr>
        <w:t>paragrafem</w:t>
      </w:r>
      <w:r w:rsidR="00604B89">
        <w:rPr>
          <w:rFonts w:ascii="Verdana" w:hAnsi="Verdana"/>
          <w:sz w:val="20"/>
          <w:szCs w:val="20"/>
          <w:shd w:val="clear" w:color="auto" w:fill="FFFFFF"/>
        </w:rPr>
        <w:t xml:space="preserve"> 8 ust. 2 wyżej wymienionego Regulaminu. </w:t>
      </w:r>
      <w:r w:rsidR="0028044B" w:rsidRPr="00604B89">
        <w:rPr>
          <w:rFonts w:ascii="Verdana" w:hAnsi="Verdana"/>
          <w:sz w:val="20"/>
          <w:szCs w:val="20"/>
          <w:shd w:val="clear" w:color="auto" w:fill="FFFFFF"/>
        </w:rPr>
        <w:t>Dotyczy to jednego przypadku na trzy objęte kontrolą</w:t>
      </w:r>
      <w:r w:rsidRPr="00604B89">
        <w:rPr>
          <w:rFonts w:ascii="Verdana" w:hAnsi="Verdana"/>
          <w:sz w:val="20"/>
          <w:szCs w:val="20"/>
          <w:shd w:val="clear" w:color="auto" w:fill="FFFFFF"/>
        </w:rPr>
        <w:t xml:space="preserve"> – strona </w:t>
      </w:r>
      <w:r w:rsidR="002C3250" w:rsidRPr="00604B89">
        <w:rPr>
          <w:rFonts w:ascii="Verdana" w:hAnsi="Verdana"/>
          <w:sz w:val="20"/>
          <w:szCs w:val="20"/>
          <w:shd w:val="clear" w:color="auto" w:fill="FFFFFF"/>
        </w:rPr>
        <w:t>7-</w:t>
      </w:r>
      <w:r w:rsidRPr="00604B89">
        <w:rPr>
          <w:rFonts w:ascii="Verdana" w:hAnsi="Verdana"/>
          <w:sz w:val="20"/>
          <w:szCs w:val="20"/>
          <w:shd w:val="clear" w:color="auto" w:fill="FFFFFF"/>
        </w:rPr>
        <w:t>8 protokołu kontroli.</w:t>
      </w:r>
    </w:p>
    <w:p w14:paraId="4C343361" w14:textId="6350413C" w:rsidR="00E24BB4" w:rsidRDefault="00E24BB4" w:rsidP="0047744A">
      <w:pPr>
        <w:suppressAutoHyphens/>
        <w:spacing w:before="240" w:after="240" w:line="360" w:lineRule="auto"/>
        <w:jc w:val="both"/>
        <w:rPr>
          <w:rFonts w:ascii="Verdana" w:hAnsi="Verdana"/>
          <w:sz w:val="20"/>
          <w:szCs w:val="20"/>
        </w:rPr>
      </w:pPr>
      <w:bookmarkStart w:id="2" w:name="_Hlk147734556"/>
      <w:bookmarkEnd w:id="0"/>
      <w:r w:rsidRPr="00EA4CD5">
        <w:rPr>
          <w:rFonts w:ascii="Verdana" w:hAnsi="Verdana"/>
          <w:sz w:val="20"/>
          <w:szCs w:val="20"/>
        </w:rPr>
        <w:t>W pozostałym kontrolowanym zakresie nie stwierdzono nieprawidłowości.</w:t>
      </w:r>
    </w:p>
    <w:p w14:paraId="09A3FEFC" w14:textId="77777777" w:rsidR="007B06BA" w:rsidRDefault="00691D23" w:rsidP="0047744A">
      <w:pPr>
        <w:suppressAutoHyphens/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382E9E">
        <w:rPr>
          <w:rFonts w:ascii="Verdana" w:hAnsi="Verdana"/>
          <w:sz w:val="20"/>
          <w:szCs w:val="20"/>
        </w:rPr>
        <w:t>Mając na uwadze powyższe zalecam</w:t>
      </w:r>
      <w:r w:rsidR="007B06BA">
        <w:rPr>
          <w:rFonts w:ascii="Verdana" w:hAnsi="Verdana"/>
          <w:sz w:val="20"/>
          <w:szCs w:val="20"/>
        </w:rPr>
        <w:t>:</w:t>
      </w:r>
    </w:p>
    <w:p w14:paraId="7379CEDA" w14:textId="651A1CD4" w:rsidR="00691D23" w:rsidRDefault="00EA4CD5" w:rsidP="0047744A">
      <w:pPr>
        <w:pStyle w:val="Akapitzlist"/>
        <w:numPr>
          <w:ilvl w:val="0"/>
          <w:numId w:val="30"/>
        </w:numPr>
        <w:suppressAutoHyphens/>
        <w:spacing w:before="120" w:after="240" w:line="360" w:lineRule="auto"/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Uzyskiwanie</w:t>
      </w:r>
      <w:r w:rsidR="009243C2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r w:rsidRPr="00A046B1">
        <w:rPr>
          <w:rFonts w:ascii="Verdana" w:hAnsi="Verdana"/>
          <w:sz w:val="20"/>
          <w:szCs w:val="20"/>
        </w:rPr>
        <w:t xml:space="preserve">przed nawiązaniem stosunku pracy informacji, czy dane zatrudnianych </w:t>
      </w:r>
      <w:r w:rsidR="00FA6000">
        <w:rPr>
          <w:rFonts w:ascii="Verdana" w:hAnsi="Verdana"/>
          <w:sz w:val="20"/>
          <w:szCs w:val="20"/>
        </w:rPr>
        <w:t>osób</w:t>
      </w:r>
      <w:r w:rsidRPr="00A046B1">
        <w:rPr>
          <w:rFonts w:ascii="Verdana" w:hAnsi="Verdana"/>
          <w:sz w:val="20"/>
          <w:szCs w:val="20"/>
        </w:rPr>
        <w:t>, są zamieszczone w Rejestrze osób, w stosunku do których Państwowa Komisja do spraw przeciwdziałania wykorzystaniu seksualnemu małoletnich poniżej lat 15 wydała postanowienie o wpisie w Rejestrze</w:t>
      </w:r>
      <w:r w:rsidR="00882898">
        <w:rPr>
          <w:rFonts w:ascii="Verdana" w:hAnsi="Verdana"/>
          <w:sz w:val="20"/>
          <w:szCs w:val="20"/>
        </w:rPr>
        <w:t>.</w:t>
      </w:r>
    </w:p>
    <w:p w14:paraId="36D10E62" w14:textId="6A789B5F" w:rsidR="00FD2A74" w:rsidRPr="00DD7079" w:rsidRDefault="008B4349" w:rsidP="0047744A">
      <w:pPr>
        <w:pStyle w:val="Akapitzlist"/>
        <w:numPr>
          <w:ilvl w:val="0"/>
          <w:numId w:val="30"/>
        </w:numPr>
        <w:suppressAutoHyphens/>
        <w:spacing w:before="120" w:after="240" w:line="360" w:lineRule="auto"/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FA6000">
        <w:rPr>
          <w:rFonts w:ascii="Verdana" w:hAnsi="Verdana"/>
          <w:sz w:val="20"/>
          <w:szCs w:val="20"/>
        </w:rPr>
        <w:t>rzyznawanie</w:t>
      </w:r>
      <w:r w:rsidR="002C3245" w:rsidRPr="00DD7079">
        <w:rPr>
          <w:rFonts w:ascii="Verdana" w:hAnsi="Verdana"/>
          <w:sz w:val="20"/>
          <w:szCs w:val="20"/>
        </w:rPr>
        <w:t xml:space="preserve"> dodatk</w:t>
      </w:r>
      <w:r w:rsidR="00AD3E25">
        <w:rPr>
          <w:rFonts w:ascii="Verdana" w:hAnsi="Verdana"/>
          <w:sz w:val="20"/>
          <w:szCs w:val="20"/>
        </w:rPr>
        <w:t>ów</w:t>
      </w:r>
      <w:r w:rsidR="002C3245" w:rsidRPr="00DD7079">
        <w:rPr>
          <w:rFonts w:ascii="Verdana" w:hAnsi="Verdana"/>
          <w:sz w:val="20"/>
          <w:szCs w:val="20"/>
        </w:rPr>
        <w:t xml:space="preserve"> funkcyj</w:t>
      </w:r>
      <w:r w:rsidR="00AD3E25">
        <w:rPr>
          <w:rFonts w:ascii="Verdana" w:hAnsi="Verdana"/>
          <w:sz w:val="20"/>
          <w:szCs w:val="20"/>
        </w:rPr>
        <w:t>nych</w:t>
      </w:r>
      <w:r w:rsidR="002C3245" w:rsidRPr="00DD7079">
        <w:rPr>
          <w:rFonts w:ascii="Verdana" w:hAnsi="Verdana"/>
          <w:sz w:val="20"/>
          <w:szCs w:val="20"/>
        </w:rPr>
        <w:t xml:space="preserve"> zgodnie z obowiązującym Regulaminem wynagradzania pracowników </w:t>
      </w:r>
      <w:r w:rsidR="00DD7079" w:rsidRPr="00DD7079">
        <w:rPr>
          <w:rFonts w:ascii="Verdana" w:hAnsi="Verdana"/>
          <w:sz w:val="20"/>
          <w:szCs w:val="20"/>
        </w:rPr>
        <w:t>niepedagogicznych.</w:t>
      </w:r>
    </w:p>
    <w:bookmarkEnd w:id="2"/>
    <w:p w14:paraId="2C58EA3F" w14:textId="6406036F" w:rsidR="009243C2" w:rsidRPr="009243C2" w:rsidRDefault="009243C2" w:rsidP="0047744A">
      <w:pPr>
        <w:pStyle w:val="11Trescpisma"/>
        <w:spacing w:before="0" w:after="240" w:line="360" w:lineRule="auto"/>
        <w:jc w:val="left"/>
        <w:rPr>
          <w:szCs w:val="20"/>
        </w:rPr>
      </w:pPr>
      <w:r w:rsidRPr="009243C2">
        <w:rPr>
          <w:szCs w:val="20"/>
        </w:rPr>
        <w:t>O sposobie realizacji wniosków pokontrolnych proszę powiadomić Wydział Kontroli Urzędu Miejskiego Wrocławia w terminie 30 dni od otrzymania niniejszego</w:t>
      </w:r>
      <w:r>
        <w:rPr>
          <w:szCs w:val="20"/>
        </w:rPr>
        <w:t xml:space="preserve"> </w:t>
      </w:r>
      <w:r w:rsidRPr="009243C2">
        <w:rPr>
          <w:szCs w:val="20"/>
        </w:rPr>
        <w:t>wystąpienia.</w:t>
      </w:r>
    </w:p>
    <w:p w14:paraId="3F461968" w14:textId="77777777" w:rsidR="00212C24" w:rsidRDefault="00212C24" w:rsidP="00212C24">
      <w:pPr>
        <w:spacing w:before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14:paraId="4A03B8F4" w14:textId="77777777" w:rsidR="009243C2" w:rsidRPr="009243C2" w:rsidRDefault="009243C2" w:rsidP="0047744A">
      <w:pPr>
        <w:pStyle w:val="11Trescpisma"/>
        <w:spacing w:before="0" w:line="360" w:lineRule="auto"/>
        <w:jc w:val="left"/>
        <w:rPr>
          <w:szCs w:val="20"/>
        </w:rPr>
      </w:pPr>
      <w:r w:rsidRPr="009243C2">
        <w:rPr>
          <w:szCs w:val="20"/>
        </w:rPr>
        <w:t>Marta Kalicińska</w:t>
      </w:r>
    </w:p>
    <w:p w14:paraId="0BDB4DDF" w14:textId="77777777" w:rsidR="009243C2" w:rsidRPr="009243C2" w:rsidRDefault="009243C2" w:rsidP="002E4ED1">
      <w:pPr>
        <w:pStyle w:val="11Trescpisma"/>
        <w:spacing w:before="0" w:after="240" w:line="360" w:lineRule="auto"/>
        <w:jc w:val="left"/>
        <w:rPr>
          <w:szCs w:val="20"/>
        </w:rPr>
      </w:pPr>
      <w:r w:rsidRPr="009243C2">
        <w:rPr>
          <w:szCs w:val="20"/>
        </w:rPr>
        <w:t>Dyrektor Wydziału Kontroli</w:t>
      </w:r>
    </w:p>
    <w:p w14:paraId="774726B2" w14:textId="77777777" w:rsidR="009243C2" w:rsidRPr="009243C2" w:rsidRDefault="009243C2" w:rsidP="0047744A">
      <w:pPr>
        <w:pStyle w:val="11Trescpisma"/>
        <w:spacing w:before="0" w:after="240" w:line="360" w:lineRule="auto"/>
        <w:jc w:val="left"/>
        <w:rPr>
          <w:szCs w:val="20"/>
        </w:rPr>
      </w:pPr>
      <w:r w:rsidRPr="009243C2">
        <w:rPr>
          <w:szCs w:val="20"/>
        </w:rPr>
        <w:t>Sprawę prowadzi: Urząd Miejski Wrocławia; Wydział Kontroli, ul. Wojciecha Bogusławskiego 8, 10; 50-031 Wrocław; tel. +48 717 77 92 35, fax +48 717 77 92 34; wkn@um.wroc.pl</w:t>
      </w:r>
    </w:p>
    <w:p w14:paraId="7FA46DD3" w14:textId="77777777" w:rsidR="009243C2" w:rsidRPr="009243C2" w:rsidRDefault="009243C2" w:rsidP="0047744A">
      <w:pPr>
        <w:pStyle w:val="11Trescpisma"/>
        <w:spacing w:before="0" w:line="360" w:lineRule="auto"/>
        <w:jc w:val="left"/>
        <w:rPr>
          <w:szCs w:val="20"/>
        </w:rPr>
      </w:pPr>
      <w:r w:rsidRPr="009243C2">
        <w:rPr>
          <w:szCs w:val="20"/>
        </w:rPr>
        <w:t>Do wiadomości:</w:t>
      </w:r>
    </w:p>
    <w:p w14:paraId="62163EE5" w14:textId="14D0A34F" w:rsidR="009243C2" w:rsidRPr="009243C2" w:rsidRDefault="009243C2" w:rsidP="0047744A">
      <w:pPr>
        <w:pStyle w:val="11Trescpisma"/>
        <w:spacing w:before="0" w:line="360" w:lineRule="auto"/>
        <w:jc w:val="left"/>
        <w:rPr>
          <w:szCs w:val="20"/>
        </w:rPr>
      </w:pPr>
      <w:r w:rsidRPr="009243C2">
        <w:rPr>
          <w:szCs w:val="20"/>
        </w:rPr>
        <w:t>Pan Jarosław Delewski – Dyrektor DEU UMW wraz z protokołem kontroli WKN-KPZ.1711.3</w:t>
      </w:r>
      <w:r w:rsidR="00E3690C">
        <w:rPr>
          <w:szCs w:val="20"/>
        </w:rPr>
        <w:t>3</w:t>
      </w:r>
      <w:r w:rsidRPr="009243C2">
        <w:rPr>
          <w:szCs w:val="20"/>
        </w:rPr>
        <w:t>.2025 w wersji elektronicznej.</w:t>
      </w:r>
    </w:p>
    <w:p w14:paraId="45B40298" w14:textId="0A77D227" w:rsidR="00E24BB4" w:rsidRDefault="009243C2" w:rsidP="0047744A">
      <w:pPr>
        <w:pStyle w:val="11Trescpisma"/>
        <w:spacing w:after="600" w:line="360" w:lineRule="auto"/>
        <w:jc w:val="left"/>
        <w:rPr>
          <w:szCs w:val="20"/>
        </w:rPr>
      </w:pPr>
      <w:r w:rsidRPr="009243C2">
        <w:rPr>
          <w:szCs w:val="20"/>
        </w:rPr>
        <w:t>Pismo przygotowano zgodnie z wymogami WCAG w zakresie dostępności cyfrowej.</w:t>
      </w:r>
    </w:p>
    <w:sectPr w:rsidR="00E24BB4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E00FA" w14:textId="77777777" w:rsidR="00FE18EF" w:rsidRDefault="00FE18EF">
      <w:r>
        <w:separator/>
      </w:r>
    </w:p>
  </w:endnote>
  <w:endnote w:type="continuationSeparator" w:id="0">
    <w:p w14:paraId="4847CE6A" w14:textId="77777777" w:rsidR="00FE18EF" w:rsidRDefault="00FE1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11FCF" w14:textId="77777777"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1E263" w14:textId="77777777" w:rsidR="00022A1D" w:rsidRDefault="00022A1D" w:rsidP="00F261E5">
    <w:pPr>
      <w:pStyle w:val="Stopka"/>
    </w:pPr>
  </w:p>
  <w:p w14:paraId="3BD6BDE4" w14:textId="77777777" w:rsidR="00190D4E" w:rsidRDefault="00E24BB4" w:rsidP="00F261E5">
    <w:pPr>
      <w:pStyle w:val="Stopka"/>
    </w:pPr>
    <w:r>
      <w:rPr>
        <w:noProof/>
      </w:rPr>
      <w:drawing>
        <wp:inline distT="0" distB="0" distL="0" distR="0" wp14:anchorId="042D2EB3" wp14:editId="546536CF">
          <wp:extent cx="2048510" cy="753745"/>
          <wp:effectExtent l="0" t="0" r="0" b="0"/>
          <wp:docPr id="2" name="Obraz 2" descr="WKN_[DOA]_[WKN-Wydzial Kontroli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F76E2" w14:textId="77777777" w:rsidR="00FE18EF" w:rsidRDefault="00FE18EF">
      <w:r>
        <w:separator/>
      </w:r>
    </w:p>
  </w:footnote>
  <w:footnote w:type="continuationSeparator" w:id="0">
    <w:p w14:paraId="2312305B" w14:textId="77777777" w:rsidR="00FE18EF" w:rsidRDefault="00FE1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757AD" w14:textId="77777777" w:rsidR="00190D4E" w:rsidRDefault="006263A5">
    <w:r>
      <w:rPr>
        <w:noProof/>
      </w:rPr>
      <w:pict w14:anchorId="3F6C4C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1F912" w14:textId="77777777" w:rsidR="00190D4E" w:rsidRDefault="00E24BB4" w:rsidP="00A27F20">
    <w:pPr>
      <w:pStyle w:val="Stopka"/>
    </w:pPr>
    <w:r>
      <w:rPr>
        <w:noProof/>
      </w:rPr>
      <w:drawing>
        <wp:inline distT="0" distB="0" distL="0" distR="0" wp14:anchorId="38BB2E48" wp14:editId="7FEB6275">
          <wp:extent cx="2048510" cy="1828800"/>
          <wp:effectExtent l="0" t="0" r="0" b="0"/>
          <wp:docPr id="1" name="Obraz 1" descr="[Prezydent Wroclawi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9437D67"/>
    <w:multiLevelType w:val="hybridMultilevel"/>
    <w:tmpl w:val="9FC48FFE"/>
    <w:lvl w:ilvl="0" w:tplc="780E253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D576F37"/>
    <w:multiLevelType w:val="hybridMultilevel"/>
    <w:tmpl w:val="20B62D72"/>
    <w:lvl w:ilvl="0" w:tplc="C91CF2C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3D52D0"/>
    <w:multiLevelType w:val="hybridMultilevel"/>
    <w:tmpl w:val="6A6ABBF0"/>
    <w:lvl w:ilvl="0" w:tplc="938E4FE0">
      <w:start w:val="1"/>
      <w:numFmt w:val="bullet"/>
      <w:lvlText w:val=""/>
      <w:lvlJc w:val="left"/>
      <w:pPr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7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F1E0BCB"/>
    <w:multiLevelType w:val="hybridMultilevel"/>
    <w:tmpl w:val="34502F06"/>
    <w:lvl w:ilvl="0" w:tplc="83B2E1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5EC6937"/>
    <w:multiLevelType w:val="hybridMultilevel"/>
    <w:tmpl w:val="6D4448C6"/>
    <w:lvl w:ilvl="0" w:tplc="938E4FE0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6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B54374C"/>
    <w:multiLevelType w:val="hybridMultilevel"/>
    <w:tmpl w:val="9FC48FFE"/>
    <w:lvl w:ilvl="0" w:tplc="780E253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FD567E"/>
    <w:multiLevelType w:val="hybridMultilevel"/>
    <w:tmpl w:val="BE508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6A11545"/>
    <w:multiLevelType w:val="hybridMultilevel"/>
    <w:tmpl w:val="4F06ECB2"/>
    <w:lvl w:ilvl="0" w:tplc="938E4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503750"/>
    <w:multiLevelType w:val="hybridMultilevel"/>
    <w:tmpl w:val="7358549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D82B74"/>
    <w:multiLevelType w:val="hybridMultilevel"/>
    <w:tmpl w:val="9FC48FFE"/>
    <w:lvl w:ilvl="0" w:tplc="780E253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287378"/>
    <w:multiLevelType w:val="hybridMultilevel"/>
    <w:tmpl w:val="11A2F44A"/>
    <w:lvl w:ilvl="0" w:tplc="83F6033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7"/>
  </w:num>
  <w:num w:numId="16">
    <w:abstractNumId w:val="26"/>
  </w:num>
  <w:num w:numId="17">
    <w:abstractNumId w:val="29"/>
  </w:num>
  <w:num w:numId="18">
    <w:abstractNumId w:val="24"/>
  </w:num>
  <w:num w:numId="19">
    <w:abstractNumId w:val="33"/>
  </w:num>
  <w:num w:numId="20">
    <w:abstractNumId w:val="10"/>
  </w:num>
  <w:num w:numId="21">
    <w:abstractNumId w:val="30"/>
  </w:num>
  <w:num w:numId="22">
    <w:abstractNumId w:val="13"/>
  </w:num>
  <w:num w:numId="23">
    <w:abstractNumId w:val="34"/>
  </w:num>
  <w:num w:numId="24">
    <w:abstractNumId w:val="21"/>
  </w:num>
  <w:num w:numId="25">
    <w:abstractNumId w:val="23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32"/>
  </w:num>
  <w:num w:numId="29">
    <w:abstractNumId w:val="15"/>
  </w:num>
  <w:num w:numId="30">
    <w:abstractNumId w:val="28"/>
  </w:num>
  <w:num w:numId="31">
    <w:abstractNumId w:val="31"/>
  </w:num>
  <w:num w:numId="32">
    <w:abstractNumId w:val="25"/>
  </w:num>
  <w:num w:numId="33">
    <w:abstractNumId w:val="20"/>
  </w:num>
  <w:num w:numId="34">
    <w:abstractNumId w:val="36"/>
  </w:num>
  <w:num w:numId="35">
    <w:abstractNumId w:val="27"/>
  </w:num>
  <w:num w:numId="36">
    <w:abstractNumId w:val="16"/>
  </w:num>
  <w:num w:numId="37">
    <w:abstractNumId w:val="35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BB4"/>
    <w:rsid w:val="00022A1D"/>
    <w:rsid w:val="00067730"/>
    <w:rsid w:val="00070E87"/>
    <w:rsid w:val="00073238"/>
    <w:rsid w:val="00097AEF"/>
    <w:rsid w:val="000C744E"/>
    <w:rsid w:val="000C7820"/>
    <w:rsid w:val="00143A44"/>
    <w:rsid w:val="001729F0"/>
    <w:rsid w:val="00180DF6"/>
    <w:rsid w:val="00190D4E"/>
    <w:rsid w:val="001A4254"/>
    <w:rsid w:val="001D5D26"/>
    <w:rsid w:val="001E33FC"/>
    <w:rsid w:val="001F3A5B"/>
    <w:rsid w:val="00201165"/>
    <w:rsid w:val="002018DC"/>
    <w:rsid w:val="00207090"/>
    <w:rsid w:val="00212C24"/>
    <w:rsid w:val="00256655"/>
    <w:rsid w:val="0028044B"/>
    <w:rsid w:val="00285429"/>
    <w:rsid w:val="0028647F"/>
    <w:rsid w:val="002970A6"/>
    <w:rsid w:val="002B6140"/>
    <w:rsid w:val="002B7EEC"/>
    <w:rsid w:val="002C3245"/>
    <w:rsid w:val="002C3250"/>
    <w:rsid w:val="002D1DB0"/>
    <w:rsid w:val="002D2396"/>
    <w:rsid w:val="002E4ED1"/>
    <w:rsid w:val="002F1B03"/>
    <w:rsid w:val="002F292D"/>
    <w:rsid w:val="00302032"/>
    <w:rsid w:val="00303DC3"/>
    <w:rsid w:val="003043F1"/>
    <w:rsid w:val="00323052"/>
    <w:rsid w:val="00330836"/>
    <w:rsid w:val="00332A80"/>
    <w:rsid w:val="00332F74"/>
    <w:rsid w:val="00341CFE"/>
    <w:rsid w:val="00345256"/>
    <w:rsid w:val="00346166"/>
    <w:rsid w:val="0036308A"/>
    <w:rsid w:val="0036369C"/>
    <w:rsid w:val="0038276C"/>
    <w:rsid w:val="003842F7"/>
    <w:rsid w:val="003B16FD"/>
    <w:rsid w:val="003B1EF6"/>
    <w:rsid w:val="003B4793"/>
    <w:rsid w:val="003E6CB6"/>
    <w:rsid w:val="003F20D6"/>
    <w:rsid w:val="003F579F"/>
    <w:rsid w:val="00410A92"/>
    <w:rsid w:val="00416D35"/>
    <w:rsid w:val="004201F7"/>
    <w:rsid w:val="004508B6"/>
    <w:rsid w:val="00450969"/>
    <w:rsid w:val="004561E3"/>
    <w:rsid w:val="00460301"/>
    <w:rsid w:val="004712AE"/>
    <w:rsid w:val="0047744A"/>
    <w:rsid w:val="004A21ED"/>
    <w:rsid w:val="004D12C3"/>
    <w:rsid w:val="004D1EBD"/>
    <w:rsid w:val="004D6885"/>
    <w:rsid w:val="004E5C8D"/>
    <w:rsid w:val="004F1811"/>
    <w:rsid w:val="005075E8"/>
    <w:rsid w:val="00510355"/>
    <w:rsid w:val="00520E7A"/>
    <w:rsid w:val="005451C9"/>
    <w:rsid w:val="00562B1E"/>
    <w:rsid w:val="005A3893"/>
    <w:rsid w:val="005B3F13"/>
    <w:rsid w:val="005C5E14"/>
    <w:rsid w:val="005D18D1"/>
    <w:rsid w:val="005D508A"/>
    <w:rsid w:val="005D766E"/>
    <w:rsid w:val="00603726"/>
    <w:rsid w:val="00604B89"/>
    <w:rsid w:val="006219BC"/>
    <w:rsid w:val="00623B71"/>
    <w:rsid w:val="0062493D"/>
    <w:rsid w:val="006263A5"/>
    <w:rsid w:val="0064160F"/>
    <w:rsid w:val="006550D8"/>
    <w:rsid w:val="0067575B"/>
    <w:rsid w:val="00690658"/>
    <w:rsid w:val="00690DD1"/>
    <w:rsid w:val="00691D23"/>
    <w:rsid w:val="006C4F62"/>
    <w:rsid w:val="006E0CD0"/>
    <w:rsid w:val="006F17BB"/>
    <w:rsid w:val="006F7B86"/>
    <w:rsid w:val="00701FA2"/>
    <w:rsid w:val="00706D3C"/>
    <w:rsid w:val="00735B21"/>
    <w:rsid w:val="00736BEE"/>
    <w:rsid w:val="00757C56"/>
    <w:rsid w:val="007626FA"/>
    <w:rsid w:val="00781577"/>
    <w:rsid w:val="007878BA"/>
    <w:rsid w:val="007911E0"/>
    <w:rsid w:val="007A6E7D"/>
    <w:rsid w:val="007B06BA"/>
    <w:rsid w:val="007B2195"/>
    <w:rsid w:val="007B639E"/>
    <w:rsid w:val="007D01E1"/>
    <w:rsid w:val="007D0717"/>
    <w:rsid w:val="007E73D3"/>
    <w:rsid w:val="007F1692"/>
    <w:rsid w:val="007F1B42"/>
    <w:rsid w:val="00840C8C"/>
    <w:rsid w:val="00844E2B"/>
    <w:rsid w:val="0088160D"/>
    <w:rsid w:val="00882898"/>
    <w:rsid w:val="00883595"/>
    <w:rsid w:val="008B4349"/>
    <w:rsid w:val="008C2108"/>
    <w:rsid w:val="008D507D"/>
    <w:rsid w:val="008D54FF"/>
    <w:rsid w:val="008E6E5F"/>
    <w:rsid w:val="008F1518"/>
    <w:rsid w:val="008F7D65"/>
    <w:rsid w:val="00916B2A"/>
    <w:rsid w:val="009243C2"/>
    <w:rsid w:val="009266F8"/>
    <w:rsid w:val="00930C34"/>
    <w:rsid w:val="009552D9"/>
    <w:rsid w:val="009637F9"/>
    <w:rsid w:val="009765D0"/>
    <w:rsid w:val="00984F47"/>
    <w:rsid w:val="0099643F"/>
    <w:rsid w:val="009A5599"/>
    <w:rsid w:val="009B3EC1"/>
    <w:rsid w:val="009B7D95"/>
    <w:rsid w:val="009D447E"/>
    <w:rsid w:val="00A005FB"/>
    <w:rsid w:val="00A27F20"/>
    <w:rsid w:val="00A46BB3"/>
    <w:rsid w:val="00A56BDA"/>
    <w:rsid w:val="00A57551"/>
    <w:rsid w:val="00A816F2"/>
    <w:rsid w:val="00A86D58"/>
    <w:rsid w:val="00AA129E"/>
    <w:rsid w:val="00AB56BE"/>
    <w:rsid w:val="00AB60B5"/>
    <w:rsid w:val="00AC1517"/>
    <w:rsid w:val="00AD0D9A"/>
    <w:rsid w:val="00AD3E25"/>
    <w:rsid w:val="00AD594D"/>
    <w:rsid w:val="00AF094C"/>
    <w:rsid w:val="00AF2F3E"/>
    <w:rsid w:val="00B02AD0"/>
    <w:rsid w:val="00B31D40"/>
    <w:rsid w:val="00B34D68"/>
    <w:rsid w:val="00B358C6"/>
    <w:rsid w:val="00B55B53"/>
    <w:rsid w:val="00B57FA7"/>
    <w:rsid w:val="00B658DB"/>
    <w:rsid w:val="00B73AF4"/>
    <w:rsid w:val="00B80D9B"/>
    <w:rsid w:val="00B81B31"/>
    <w:rsid w:val="00B8357A"/>
    <w:rsid w:val="00B906E7"/>
    <w:rsid w:val="00B95FA9"/>
    <w:rsid w:val="00BB389F"/>
    <w:rsid w:val="00BD035E"/>
    <w:rsid w:val="00BD37D3"/>
    <w:rsid w:val="00BD5E4D"/>
    <w:rsid w:val="00BF59A6"/>
    <w:rsid w:val="00C02F83"/>
    <w:rsid w:val="00C2127D"/>
    <w:rsid w:val="00C35CDB"/>
    <w:rsid w:val="00C53C41"/>
    <w:rsid w:val="00C5535D"/>
    <w:rsid w:val="00C65892"/>
    <w:rsid w:val="00C71F59"/>
    <w:rsid w:val="00C73E96"/>
    <w:rsid w:val="00C7725B"/>
    <w:rsid w:val="00C96101"/>
    <w:rsid w:val="00CB1AB2"/>
    <w:rsid w:val="00CB73FD"/>
    <w:rsid w:val="00CC1016"/>
    <w:rsid w:val="00CD26BE"/>
    <w:rsid w:val="00CD4AC9"/>
    <w:rsid w:val="00CE4F44"/>
    <w:rsid w:val="00CF0E4A"/>
    <w:rsid w:val="00D05152"/>
    <w:rsid w:val="00D21895"/>
    <w:rsid w:val="00D22762"/>
    <w:rsid w:val="00D23966"/>
    <w:rsid w:val="00D33992"/>
    <w:rsid w:val="00D37094"/>
    <w:rsid w:val="00D531A7"/>
    <w:rsid w:val="00D54499"/>
    <w:rsid w:val="00D605BB"/>
    <w:rsid w:val="00D627A1"/>
    <w:rsid w:val="00D81AFC"/>
    <w:rsid w:val="00D8547D"/>
    <w:rsid w:val="00D924EB"/>
    <w:rsid w:val="00D92F7F"/>
    <w:rsid w:val="00D93884"/>
    <w:rsid w:val="00DA62F6"/>
    <w:rsid w:val="00DC191D"/>
    <w:rsid w:val="00DD6E1F"/>
    <w:rsid w:val="00DD7079"/>
    <w:rsid w:val="00DF598C"/>
    <w:rsid w:val="00E03CFA"/>
    <w:rsid w:val="00E1003C"/>
    <w:rsid w:val="00E146C0"/>
    <w:rsid w:val="00E24BB4"/>
    <w:rsid w:val="00E25E6A"/>
    <w:rsid w:val="00E31CC9"/>
    <w:rsid w:val="00E35A19"/>
    <w:rsid w:val="00E3690C"/>
    <w:rsid w:val="00E52576"/>
    <w:rsid w:val="00E63288"/>
    <w:rsid w:val="00E712F1"/>
    <w:rsid w:val="00E80DF4"/>
    <w:rsid w:val="00E83A12"/>
    <w:rsid w:val="00EA4CD5"/>
    <w:rsid w:val="00EB2101"/>
    <w:rsid w:val="00EB6D7C"/>
    <w:rsid w:val="00EC7AF3"/>
    <w:rsid w:val="00ED05E0"/>
    <w:rsid w:val="00ED10C8"/>
    <w:rsid w:val="00ED3E79"/>
    <w:rsid w:val="00EE04DD"/>
    <w:rsid w:val="00F21A1E"/>
    <w:rsid w:val="00F261E5"/>
    <w:rsid w:val="00F2711C"/>
    <w:rsid w:val="00F40755"/>
    <w:rsid w:val="00F426EA"/>
    <w:rsid w:val="00F562B7"/>
    <w:rsid w:val="00F74DEB"/>
    <w:rsid w:val="00F8165E"/>
    <w:rsid w:val="00FA1495"/>
    <w:rsid w:val="00FA2830"/>
    <w:rsid w:val="00FA522A"/>
    <w:rsid w:val="00FA6000"/>
    <w:rsid w:val="00FA6A91"/>
    <w:rsid w:val="00FB2F82"/>
    <w:rsid w:val="00FB68B6"/>
    <w:rsid w:val="00FB7E24"/>
    <w:rsid w:val="00FC2A9E"/>
    <w:rsid w:val="00FC6C4B"/>
    <w:rsid w:val="00FD2A74"/>
    <w:rsid w:val="00FD3B9B"/>
    <w:rsid w:val="00FE0589"/>
    <w:rsid w:val="00FE18EF"/>
    <w:rsid w:val="00FF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353DB78"/>
  <w15:chartTrackingRefBased/>
  <w15:docId w15:val="{DEE79F96-2933-4F2F-83A9-B850201DE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24BB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Bodytext2">
    <w:name w:val="Body text (2)_"/>
    <w:link w:val="Bodytext20"/>
    <w:rsid w:val="00E24BB4"/>
    <w:rPr>
      <w:rFonts w:ascii="Arial" w:eastAsia="Arial" w:hAnsi="Arial" w:cs="Arial"/>
      <w:shd w:val="clear" w:color="auto" w:fill="FFFFFF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customStyle="1" w:styleId="Bodytext20">
    <w:name w:val="Body text (2)"/>
    <w:basedOn w:val="Normalny"/>
    <w:link w:val="Bodytext2"/>
    <w:rsid w:val="00E24BB4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E24BB4"/>
    <w:pPr>
      <w:ind w:left="720"/>
      <w:contextualSpacing/>
    </w:pPr>
  </w:style>
  <w:style w:type="paragraph" w:customStyle="1" w:styleId="Nagwektabeli">
    <w:name w:val="Nagłówek tabeli"/>
    <w:basedOn w:val="Normalny"/>
    <w:rsid w:val="00E24BB4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readonlytext">
    <w:name w:val="readonly_text"/>
    <w:basedOn w:val="Domylnaczcionkaakapitu"/>
    <w:rsid w:val="00736BEE"/>
  </w:style>
  <w:style w:type="paragraph" w:customStyle="1" w:styleId="xl40">
    <w:name w:val="xl40"/>
    <w:basedOn w:val="Normalny"/>
    <w:rsid w:val="00ED10C8"/>
    <w:pPr>
      <w:shd w:val="clear" w:color="auto" w:fill="99CC00"/>
      <w:spacing w:before="100" w:beforeAutospacing="1" w:after="100" w:afterAutospacing="1"/>
    </w:pPr>
    <w:rPr>
      <w:rFonts w:ascii="Arial" w:eastAsia="Arial Unicode MS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1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mdogl01\Desktop\KPZ_34_Wystapienie%20pokontrolne_ZSP_15_6_10_2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KPZ_34_Wystapienie pokontrolne_ZSP_15_6_10_23</Template>
  <TotalTime>1</TotalTime>
  <Pages>2</Pages>
  <Words>378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Głaz Dorota</dc:creator>
  <cp:keywords/>
  <dc:description/>
  <cp:lastModifiedBy>Turkiewicz Katarzyna</cp:lastModifiedBy>
  <cp:revision>2</cp:revision>
  <cp:lastPrinted>2026-01-28T09:36:00Z</cp:lastPrinted>
  <dcterms:created xsi:type="dcterms:W3CDTF">2026-02-03T10:11:00Z</dcterms:created>
  <dcterms:modified xsi:type="dcterms:W3CDTF">2026-02-03T10:11:00Z</dcterms:modified>
</cp:coreProperties>
</file>