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796FE3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F07A7">
        <w:rPr>
          <w:sz w:val="24"/>
          <w:szCs w:val="24"/>
        </w:rPr>
        <w:t>2</w:t>
      </w:r>
      <w:r w:rsidR="00560E9B">
        <w:rPr>
          <w:sz w:val="24"/>
          <w:szCs w:val="24"/>
        </w:rPr>
        <w:t>6</w:t>
      </w:r>
      <w:r w:rsidR="00214D68">
        <w:rPr>
          <w:sz w:val="24"/>
          <w:szCs w:val="24"/>
        </w:rPr>
        <w:t>.0</w:t>
      </w:r>
      <w:r w:rsidR="00560E9B">
        <w:rPr>
          <w:sz w:val="24"/>
          <w:szCs w:val="24"/>
        </w:rPr>
        <w:t>1</w:t>
      </w:r>
      <w:r w:rsidR="00214D68">
        <w:rPr>
          <w:sz w:val="24"/>
          <w:szCs w:val="24"/>
        </w:rPr>
        <w:t>.202</w:t>
      </w:r>
      <w:r w:rsidR="00560E9B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7F82ECC" w14:textId="13057E5E" w:rsidR="00560E9B" w:rsidRDefault="00E44264" w:rsidP="004A3962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7F07A7" w:rsidRPr="007F07A7">
        <w:rPr>
          <w:rFonts w:ascii="Verdana" w:hAnsi="Verdana"/>
          <w:sz w:val="24"/>
          <w:szCs w:val="24"/>
        </w:rPr>
        <w:t xml:space="preserve"> </w:t>
      </w:r>
      <w:r w:rsidR="00560E9B" w:rsidRPr="00560E9B">
        <w:rPr>
          <w:rFonts w:ascii="Verdana" w:hAnsi="Verdana"/>
          <w:sz w:val="24"/>
          <w:szCs w:val="24"/>
        </w:rPr>
        <w:t>FUNDACJ</w:t>
      </w:r>
      <w:r w:rsidR="00560E9B">
        <w:rPr>
          <w:rFonts w:ascii="Verdana" w:hAnsi="Verdana"/>
          <w:sz w:val="24"/>
          <w:szCs w:val="24"/>
        </w:rPr>
        <w:t>I</w:t>
      </w:r>
      <w:r w:rsidR="00560E9B" w:rsidRPr="00560E9B">
        <w:rPr>
          <w:rFonts w:ascii="Verdana" w:hAnsi="Verdana"/>
          <w:sz w:val="24"/>
          <w:szCs w:val="24"/>
        </w:rPr>
        <w:t xml:space="preserve"> </w:t>
      </w:r>
      <w:r w:rsidR="00560E9B">
        <w:rPr>
          <w:rFonts w:ascii="Verdana" w:hAnsi="Verdana"/>
          <w:sz w:val="24"/>
          <w:szCs w:val="24"/>
        </w:rPr>
        <w:t>„</w:t>
      </w:r>
      <w:r w:rsidR="00560E9B" w:rsidRPr="00560E9B">
        <w:rPr>
          <w:rFonts w:ascii="Verdana" w:hAnsi="Verdana"/>
          <w:sz w:val="24"/>
          <w:szCs w:val="24"/>
        </w:rPr>
        <w:t>NIEPEŁNOSPRAWNI STABŁOWICE I PRZYJACIELE</w:t>
      </w:r>
      <w:r w:rsidR="00560E9B">
        <w:rPr>
          <w:rFonts w:ascii="Verdana" w:hAnsi="Verdana"/>
          <w:sz w:val="24"/>
          <w:szCs w:val="24"/>
        </w:rPr>
        <w:t xml:space="preserve">”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proofErr w:type="spellStart"/>
      <w:r w:rsidR="00560E9B" w:rsidRPr="00560E9B">
        <w:rPr>
          <w:rFonts w:ascii="Verdana" w:hAnsi="Verdana"/>
          <w:sz w:val="24"/>
          <w:szCs w:val="24"/>
        </w:rPr>
        <w:t>FizjoAktywni</w:t>
      </w:r>
      <w:proofErr w:type="spellEnd"/>
      <w:r w:rsidR="00560E9B" w:rsidRPr="00560E9B">
        <w:rPr>
          <w:rFonts w:ascii="Verdana" w:hAnsi="Verdana"/>
          <w:sz w:val="24"/>
          <w:szCs w:val="24"/>
        </w:rPr>
        <w:t xml:space="preserve"> Niepełnosprawni- integracja przez wspólną zabawę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4A3962" w:rsidRPr="004A3962">
        <w:rPr>
          <w:rFonts w:ascii="Verdana" w:hAnsi="Verdana"/>
          <w:sz w:val="24"/>
          <w:szCs w:val="24"/>
        </w:rPr>
        <w:t>Wpłynęły uwagi dotyczące oferty. Po</w:t>
      </w:r>
      <w:r w:rsidR="0084151F">
        <w:rPr>
          <w:rFonts w:ascii="Verdana" w:hAnsi="Verdana"/>
          <w:sz w:val="24"/>
          <w:szCs w:val="24"/>
        </w:rPr>
        <w:t xml:space="preserve"> </w:t>
      </w:r>
      <w:r w:rsidR="004A3962" w:rsidRPr="004A3962">
        <w:rPr>
          <w:rFonts w:ascii="Verdana" w:hAnsi="Verdana"/>
          <w:sz w:val="24"/>
          <w:szCs w:val="24"/>
        </w:rPr>
        <w:t>analizie</w:t>
      </w:r>
      <w:r w:rsidR="006F2872">
        <w:rPr>
          <w:rFonts w:ascii="Verdana" w:hAnsi="Verdana"/>
          <w:sz w:val="24"/>
          <w:szCs w:val="24"/>
        </w:rPr>
        <w:t xml:space="preserve"> dokonanej przez Miejski Ośrodek Pomocy Społecznej</w:t>
      </w:r>
      <w:r w:rsidR="004A3962" w:rsidRPr="004A3962">
        <w:rPr>
          <w:rFonts w:ascii="Verdana" w:hAnsi="Verdana"/>
          <w:sz w:val="24"/>
          <w:szCs w:val="24"/>
        </w:rPr>
        <w:t xml:space="preserve"> uznano, że nie są zasadne. Oznacza to, że zostanie zawarta umowa o realizację tego zadania publicznego.</w:t>
      </w:r>
    </w:p>
    <w:p w14:paraId="1EE877B3" w14:textId="0D3819F9" w:rsidR="00560E9B" w:rsidRDefault="00D771D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4F10F6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2413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2DB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962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0E9B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2872"/>
    <w:rsid w:val="006F5628"/>
    <w:rsid w:val="00707E6B"/>
    <w:rsid w:val="00713774"/>
    <w:rsid w:val="00715602"/>
    <w:rsid w:val="007341B5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7A7"/>
    <w:rsid w:val="007F569E"/>
    <w:rsid w:val="007F6D19"/>
    <w:rsid w:val="00803E29"/>
    <w:rsid w:val="00815203"/>
    <w:rsid w:val="00815CB8"/>
    <w:rsid w:val="00822994"/>
    <w:rsid w:val="00823A97"/>
    <w:rsid w:val="00825AC2"/>
    <w:rsid w:val="0084151F"/>
    <w:rsid w:val="008422A6"/>
    <w:rsid w:val="00842B7E"/>
    <w:rsid w:val="0085009A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E75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771D4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43</cp:revision>
  <cp:lastPrinted>2026-01-26T12:38:00Z</cp:lastPrinted>
  <dcterms:created xsi:type="dcterms:W3CDTF">2025-02-05T07:38:00Z</dcterms:created>
  <dcterms:modified xsi:type="dcterms:W3CDTF">2026-01-26T13:13:00Z</dcterms:modified>
</cp:coreProperties>
</file>