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B835" w14:textId="1DCE0CAC" w:rsidR="004469F7" w:rsidRPr="006031D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bookmarkStart w:id="0" w:name="_Hlk216271422"/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6031D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CC5FBB">
        <w:rPr>
          <w:rFonts w:ascii="Verdana" w:hAnsi="Verdana"/>
          <w:b w:val="0"/>
          <w:bCs/>
          <w:sz w:val="22"/>
          <w:szCs w:val="22"/>
        </w:rPr>
        <w:t>4150/26</w:t>
      </w:r>
    </w:p>
    <w:p w14:paraId="0A848CEB" w14:textId="77777777" w:rsidR="004469F7" w:rsidRPr="006031D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Prezydenta Wrocławia</w:t>
      </w:r>
    </w:p>
    <w:p w14:paraId="1A1EC7AC" w14:textId="6C058E5F" w:rsidR="004469F7" w:rsidRPr="006031D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z</w:t>
      </w:r>
      <w:r w:rsidR="00802DE8" w:rsidRPr="006031DF">
        <w:rPr>
          <w:rFonts w:ascii="Verdana" w:hAnsi="Verdana"/>
          <w:sz w:val="22"/>
          <w:szCs w:val="22"/>
        </w:rPr>
        <w:t xml:space="preserve"> dnia </w:t>
      </w:r>
      <w:r w:rsidR="00CC5FBB">
        <w:rPr>
          <w:rFonts w:ascii="Verdana" w:hAnsi="Verdana"/>
          <w:sz w:val="22"/>
          <w:szCs w:val="22"/>
        </w:rPr>
        <w:t>12 stycznia 2026 r.</w:t>
      </w:r>
    </w:p>
    <w:p w14:paraId="29DEE315" w14:textId="32DB4334" w:rsidR="004469F7" w:rsidRPr="006031D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 xml:space="preserve">OGŁOSZENIE O PRZETARGU </w:t>
      </w:r>
      <w:r w:rsidRPr="006031DF">
        <w:rPr>
          <w:rFonts w:ascii="Verdana" w:hAnsi="Verdana"/>
          <w:sz w:val="22"/>
          <w:szCs w:val="22"/>
        </w:rPr>
        <w:br/>
      </w:r>
      <w:r w:rsidRPr="006031DF">
        <w:rPr>
          <w:rFonts w:ascii="Verdana" w:hAnsi="Verdana"/>
          <w:b w:val="0"/>
          <w:sz w:val="22"/>
          <w:szCs w:val="22"/>
        </w:rPr>
        <w:t>WS</w:t>
      </w:r>
      <w:r w:rsidR="00EE032F" w:rsidRPr="006031DF">
        <w:rPr>
          <w:rFonts w:ascii="Verdana" w:hAnsi="Verdana"/>
          <w:b w:val="0"/>
          <w:sz w:val="22"/>
          <w:szCs w:val="22"/>
        </w:rPr>
        <w:t>L</w:t>
      </w:r>
      <w:r w:rsidR="00364026" w:rsidRPr="006031DF">
        <w:rPr>
          <w:rFonts w:ascii="Verdana" w:hAnsi="Verdana"/>
          <w:b w:val="0"/>
          <w:sz w:val="22"/>
          <w:szCs w:val="22"/>
        </w:rPr>
        <w:t>-L-III/PLU/</w:t>
      </w:r>
      <w:r w:rsidR="00CC5FBB">
        <w:rPr>
          <w:rFonts w:ascii="Verdana" w:hAnsi="Verdana"/>
          <w:b w:val="0"/>
          <w:sz w:val="22"/>
          <w:szCs w:val="22"/>
        </w:rPr>
        <w:t>8</w:t>
      </w:r>
      <w:r w:rsidRPr="006031DF">
        <w:rPr>
          <w:rFonts w:ascii="Verdana" w:hAnsi="Verdana"/>
          <w:b w:val="0"/>
          <w:sz w:val="22"/>
          <w:szCs w:val="22"/>
        </w:rPr>
        <w:t>/</w:t>
      </w:r>
      <w:r w:rsidR="00CC5FBB">
        <w:rPr>
          <w:rFonts w:ascii="Verdana" w:hAnsi="Verdana"/>
          <w:b w:val="0"/>
          <w:sz w:val="22"/>
          <w:szCs w:val="22"/>
        </w:rPr>
        <w:t>26</w:t>
      </w:r>
      <w:r w:rsidR="003D2E06">
        <w:rPr>
          <w:rFonts w:ascii="Verdana" w:hAnsi="Verdana"/>
          <w:b w:val="0"/>
          <w:sz w:val="22"/>
          <w:szCs w:val="22"/>
        </w:rPr>
        <w:t xml:space="preserve"> </w:t>
      </w:r>
      <w:r w:rsidRPr="006031DF">
        <w:rPr>
          <w:rFonts w:ascii="Verdana" w:hAnsi="Verdana"/>
          <w:b w:val="0"/>
          <w:sz w:val="22"/>
          <w:szCs w:val="22"/>
        </w:rPr>
        <w:t>z dnia</w:t>
      </w:r>
      <w:r w:rsidR="00CC5FBB">
        <w:rPr>
          <w:rFonts w:ascii="Verdana" w:hAnsi="Verdana"/>
          <w:b w:val="0"/>
          <w:sz w:val="22"/>
          <w:szCs w:val="22"/>
        </w:rPr>
        <w:t xml:space="preserve"> 12.01.2026 r.</w:t>
      </w:r>
    </w:p>
    <w:p w14:paraId="66BA6F0C" w14:textId="77777777" w:rsidR="004469F7" w:rsidRPr="006031D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PREZYDENT WROCŁAWIA</w:t>
      </w:r>
    </w:p>
    <w:p w14:paraId="19431812" w14:textId="2FA6134A" w:rsidR="00553104" w:rsidRPr="006031DF" w:rsidRDefault="00553104" w:rsidP="00AF3657">
      <w:pPr>
        <w:spacing w:before="120" w:line="276" w:lineRule="auto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Na podstawie: art. 3</w:t>
      </w:r>
      <w:r w:rsidR="00983ECA">
        <w:rPr>
          <w:rFonts w:ascii="Verdana" w:hAnsi="Verdana"/>
          <w:sz w:val="22"/>
          <w:szCs w:val="22"/>
        </w:rPr>
        <w:t xml:space="preserve">9 </w:t>
      </w:r>
      <w:r w:rsidRPr="006031DF">
        <w:rPr>
          <w:rFonts w:ascii="Verdana" w:hAnsi="Verdana"/>
          <w:sz w:val="22"/>
          <w:szCs w:val="22"/>
        </w:rPr>
        <w:t>ust.</w:t>
      </w:r>
      <w:r w:rsidR="003D2E06">
        <w:rPr>
          <w:rFonts w:ascii="Verdana" w:hAnsi="Verdana"/>
          <w:sz w:val="22"/>
          <w:szCs w:val="22"/>
        </w:rPr>
        <w:t xml:space="preserve"> </w:t>
      </w:r>
      <w:r w:rsidR="00F321EA" w:rsidRPr="006031DF">
        <w:rPr>
          <w:rFonts w:ascii="Verdana" w:hAnsi="Verdana"/>
          <w:sz w:val="22"/>
          <w:szCs w:val="22"/>
        </w:rPr>
        <w:t>1</w:t>
      </w:r>
      <w:r w:rsidRPr="006031DF">
        <w:rPr>
          <w:rFonts w:ascii="Verdana" w:hAnsi="Verdana"/>
          <w:sz w:val="22"/>
          <w:szCs w:val="22"/>
        </w:rPr>
        <w:t xml:space="preserve">, </w:t>
      </w:r>
      <w:r w:rsidR="00D65998" w:rsidRPr="006031DF">
        <w:rPr>
          <w:rFonts w:ascii="Verdana" w:hAnsi="Verdana"/>
          <w:sz w:val="22"/>
          <w:szCs w:val="22"/>
        </w:rPr>
        <w:t>art. 40 ust. 1 ustawy z dnia 21 sierpnia 1997 r.</w:t>
      </w:r>
      <w:r w:rsidR="00022CF9">
        <w:rPr>
          <w:rFonts w:ascii="Verdana" w:hAnsi="Verdana"/>
          <w:sz w:val="22"/>
          <w:szCs w:val="22"/>
        </w:rPr>
        <w:t xml:space="preserve"> </w:t>
      </w:r>
      <w:r w:rsidR="00D65998" w:rsidRPr="006031DF">
        <w:rPr>
          <w:rFonts w:ascii="Verdana" w:hAnsi="Verdana"/>
          <w:sz w:val="22"/>
          <w:szCs w:val="22"/>
        </w:rPr>
        <w:t>o gospodarce nieruchomościami (Dz. U. z 202</w:t>
      </w:r>
      <w:r w:rsidR="00322FD2" w:rsidRPr="006031DF">
        <w:rPr>
          <w:rFonts w:ascii="Verdana" w:hAnsi="Verdana"/>
          <w:sz w:val="22"/>
          <w:szCs w:val="22"/>
        </w:rPr>
        <w:t>4</w:t>
      </w:r>
      <w:r w:rsidR="00D65998" w:rsidRPr="006031DF">
        <w:rPr>
          <w:rFonts w:ascii="Verdana" w:hAnsi="Verdana"/>
          <w:sz w:val="22"/>
          <w:szCs w:val="22"/>
        </w:rPr>
        <w:t xml:space="preserve"> r. poz. </w:t>
      </w:r>
      <w:r w:rsidR="00322FD2" w:rsidRPr="006031DF">
        <w:rPr>
          <w:rFonts w:ascii="Verdana" w:hAnsi="Verdana"/>
          <w:sz w:val="22"/>
          <w:szCs w:val="22"/>
        </w:rPr>
        <w:t>1145</w:t>
      </w:r>
      <w:r w:rsidR="00D65998" w:rsidRPr="006031DF">
        <w:rPr>
          <w:rFonts w:ascii="Verdana" w:hAnsi="Verdana"/>
          <w:sz w:val="22"/>
          <w:szCs w:val="22"/>
        </w:rPr>
        <w:t xml:space="preserve"> z </w:t>
      </w:r>
      <w:proofErr w:type="spellStart"/>
      <w:r w:rsidR="00D65998" w:rsidRPr="006031DF">
        <w:rPr>
          <w:rFonts w:ascii="Verdana" w:hAnsi="Verdana"/>
          <w:sz w:val="22"/>
          <w:szCs w:val="22"/>
        </w:rPr>
        <w:t>późn</w:t>
      </w:r>
      <w:proofErr w:type="spellEnd"/>
      <w:r w:rsidR="00D65998" w:rsidRPr="006031DF">
        <w:rPr>
          <w:rFonts w:ascii="Verdana" w:hAnsi="Verdana"/>
          <w:sz w:val="22"/>
          <w:szCs w:val="22"/>
        </w:rPr>
        <w:t xml:space="preserve">. zm.), </w:t>
      </w:r>
      <w:r w:rsidR="007F4237" w:rsidRPr="006031DF">
        <w:rPr>
          <w:rFonts w:ascii="Verdana" w:hAnsi="Verdana"/>
          <w:sz w:val="22"/>
          <w:szCs w:val="22"/>
        </w:rPr>
        <w:t>§</w:t>
      </w:r>
      <w:r w:rsidR="00D65998" w:rsidRPr="006031DF">
        <w:rPr>
          <w:rFonts w:ascii="Verdana" w:hAnsi="Verdana"/>
          <w:sz w:val="22"/>
          <w:szCs w:val="22"/>
        </w:rPr>
        <w:t xml:space="preserve"> 3, </w:t>
      </w:r>
      <w:r w:rsidR="007F4237" w:rsidRPr="006031DF">
        <w:rPr>
          <w:rFonts w:ascii="Verdana" w:hAnsi="Verdana"/>
          <w:sz w:val="22"/>
          <w:szCs w:val="22"/>
        </w:rPr>
        <w:t>§</w:t>
      </w:r>
      <w:r w:rsidR="00D65998" w:rsidRPr="006031DF">
        <w:rPr>
          <w:rFonts w:ascii="Verdana" w:hAnsi="Verdana"/>
          <w:sz w:val="22"/>
          <w:szCs w:val="22"/>
        </w:rPr>
        <w:t xml:space="preserve"> 6 </w:t>
      </w:r>
      <w:r w:rsidR="00FA5556">
        <w:rPr>
          <w:rFonts w:ascii="Verdana" w:hAnsi="Verdana"/>
          <w:sz w:val="22"/>
          <w:szCs w:val="22"/>
        </w:rPr>
        <w:br/>
      </w:r>
      <w:r w:rsidR="00D65998" w:rsidRPr="006031DF">
        <w:rPr>
          <w:rFonts w:ascii="Verdana" w:hAnsi="Verdana"/>
          <w:sz w:val="22"/>
          <w:szCs w:val="22"/>
        </w:rPr>
        <w:t xml:space="preserve">i </w:t>
      </w:r>
      <w:r w:rsidR="007F4237" w:rsidRPr="006031DF">
        <w:rPr>
          <w:rFonts w:ascii="Verdana" w:hAnsi="Verdana"/>
          <w:sz w:val="22"/>
          <w:szCs w:val="22"/>
        </w:rPr>
        <w:t>§</w:t>
      </w:r>
      <w:r w:rsidR="00D65998" w:rsidRPr="006031DF">
        <w:rPr>
          <w:rFonts w:ascii="Verdana" w:hAnsi="Verdana"/>
          <w:sz w:val="22"/>
          <w:szCs w:val="22"/>
        </w:rPr>
        <w:t> 1</w:t>
      </w:r>
      <w:r w:rsidR="00F215BB">
        <w:rPr>
          <w:rFonts w:ascii="Verdana" w:hAnsi="Verdana"/>
          <w:sz w:val="22"/>
          <w:szCs w:val="22"/>
        </w:rPr>
        <w:t>5</w:t>
      </w:r>
      <w:r w:rsidR="00D65998" w:rsidRPr="006031DF">
        <w:rPr>
          <w:rFonts w:ascii="Verdana" w:hAnsi="Verdana"/>
          <w:sz w:val="22"/>
          <w:szCs w:val="22"/>
        </w:rPr>
        <w:t xml:space="preserve"> rozporządzenia Rady Ministrów z dnia 14 września 2004 r. w sprawie sposobu </w:t>
      </w:r>
      <w:r w:rsidR="00022CF9">
        <w:rPr>
          <w:rFonts w:ascii="Verdana" w:hAnsi="Verdana"/>
          <w:sz w:val="22"/>
          <w:szCs w:val="22"/>
        </w:rPr>
        <w:br/>
      </w:r>
      <w:r w:rsidR="00D65998" w:rsidRPr="006031DF">
        <w:rPr>
          <w:rFonts w:ascii="Verdana" w:hAnsi="Verdana"/>
          <w:sz w:val="22"/>
          <w:szCs w:val="22"/>
        </w:rPr>
        <w:t>i trybu przeprowadzania przetargów oraz rokowań na zbycie nieru</w:t>
      </w:r>
      <w:r w:rsidR="00FA475B">
        <w:rPr>
          <w:rFonts w:ascii="Verdana" w:hAnsi="Verdana"/>
          <w:sz w:val="22"/>
          <w:szCs w:val="22"/>
        </w:rPr>
        <w:t xml:space="preserve">chomości </w:t>
      </w:r>
      <w:r w:rsidR="00022CF9">
        <w:rPr>
          <w:rFonts w:ascii="Verdana" w:hAnsi="Verdana"/>
          <w:sz w:val="22"/>
          <w:szCs w:val="22"/>
        </w:rPr>
        <w:br/>
      </w:r>
      <w:r w:rsidR="00FA475B">
        <w:rPr>
          <w:rFonts w:ascii="Verdana" w:hAnsi="Verdana"/>
          <w:sz w:val="22"/>
          <w:szCs w:val="22"/>
        </w:rPr>
        <w:t>(Dz. U. z 2021 r. poz. </w:t>
      </w:r>
      <w:r w:rsidR="00D65998" w:rsidRPr="006031DF">
        <w:rPr>
          <w:rFonts w:ascii="Verdana" w:hAnsi="Verdana"/>
          <w:sz w:val="22"/>
          <w:szCs w:val="22"/>
        </w:rPr>
        <w:t>2213), § 2 oraz §</w:t>
      </w:r>
      <w:r w:rsidR="00E37631" w:rsidRPr="006031DF">
        <w:rPr>
          <w:rFonts w:ascii="Verdana" w:hAnsi="Verdana"/>
          <w:sz w:val="22"/>
          <w:szCs w:val="22"/>
        </w:rPr>
        <w:t> </w:t>
      </w:r>
      <w:r w:rsidR="00D65998" w:rsidRPr="006031DF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 w:rsidRPr="006031DF">
        <w:rPr>
          <w:rFonts w:ascii="Verdana" w:hAnsi="Verdana"/>
          <w:sz w:val="22"/>
          <w:szCs w:val="22"/>
        </w:rPr>
        <w:t> </w:t>
      </w:r>
      <w:r w:rsidR="00D65998" w:rsidRPr="006031DF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</w:t>
      </w:r>
      <w:r w:rsidR="00022CF9">
        <w:rPr>
          <w:rFonts w:ascii="Verdana" w:hAnsi="Verdana"/>
          <w:sz w:val="22"/>
          <w:szCs w:val="22"/>
        </w:rPr>
        <w:t xml:space="preserve"> </w:t>
      </w:r>
      <w:r w:rsidR="00D65998" w:rsidRPr="006031DF">
        <w:rPr>
          <w:rFonts w:ascii="Verdana" w:hAnsi="Verdana"/>
          <w:sz w:val="22"/>
          <w:szCs w:val="22"/>
        </w:rPr>
        <w:t>Dolnośląskiego z 202</w:t>
      </w:r>
      <w:r w:rsidR="00AF3657" w:rsidRPr="006031DF">
        <w:rPr>
          <w:rFonts w:ascii="Verdana" w:hAnsi="Verdana"/>
          <w:sz w:val="22"/>
          <w:szCs w:val="22"/>
        </w:rPr>
        <w:t>4</w:t>
      </w:r>
      <w:r w:rsidR="00FA475B">
        <w:rPr>
          <w:rFonts w:ascii="Verdana" w:hAnsi="Verdana"/>
          <w:sz w:val="22"/>
          <w:szCs w:val="22"/>
        </w:rPr>
        <w:t xml:space="preserve"> r. poz. </w:t>
      </w:r>
      <w:r w:rsidR="00AF3657" w:rsidRPr="006031DF">
        <w:rPr>
          <w:rFonts w:ascii="Verdana" w:hAnsi="Verdana"/>
          <w:sz w:val="22"/>
          <w:szCs w:val="22"/>
        </w:rPr>
        <w:t>5388</w:t>
      </w:r>
      <w:r w:rsidR="00983ECA">
        <w:rPr>
          <w:rFonts w:ascii="Verdana" w:hAnsi="Verdana"/>
          <w:sz w:val="22"/>
          <w:szCs w:val="22"/>
        </w:rPr>
        <w:t xml:space="preserve">, </w:t>
      </w:r>
      <w:r w:rsidR="00983ECA" w:rsidRPr="0032134A">
        <w:rPr>
          <w:rFonts w:ascii="Verdana" w:hAnsi="Verdana"/>
          <w:sz w:val="22"/>
          <w:szCs w:val="22"/>
        </w:rPr>
        <w:t>z 202</w:t>
      </w:r>
      <w:r w:rsidR="00983ECA">
        <w:rPr>
          <w:rFonts w:ascii="Verdana" w:hAnsi="Verdana"/>
          <w:sz w:val="22"/>
          <w:szCs w:val="22"/>
        </w:rPr>
        <w:t>5</w:t>
      </w:r>
      <w:r w:rsidR="00983ECA" w:rsidRPr="0032134A">
        <w:rPr>
          <w:rFonts w:ascii="Verdana" w:hAnsi="Verdana"/>
          <w:sz w:val="22"/>
          <w:szCs w:val="22"/>
        </w:rPr>
        <w:t xml:space="preserve"> r. poz. </w:t>
      </w:r>
      <w:r w:rsidR="00983ECA">
        <w:rPr>
          <w:rFonts w:ascii="Verdana" w:hAnsi="Verdana"/>
          <w:sz w:val="22"/>
          <w:szCs w:val="22"/>
        </w:rPr>
        <w:t>3360 i 4373</w:t>
      </w:r>
      <w:r w:rsidR="00D65998" w:rsidRPr="006031DF">
        <w:rPr>
          <w:rFonts w:ascii="Verdana" w:hAnsi="Verdana"/>
          <w:sz w:val="22"/>
          <w:szCs w:val="22"/>
        </w:rPr>
        <w:t xml:space="preserve">), </w:t>
      </w:r>
      <w:r w:rsidRPr="006031DF">
        <w:rPr>
          <w:rFonts w:ascii="Verdana" w:hAnsi="Verdana"/>
          <w:sz w:val="22"/>
          <w:szCs w:val="22"/>
        </w:rPr>
        <w:t>zarządzenia nr</w:t>
      </w:r>
      <w:r w:rsidR="00364026" w:rsidRPr="006031DF">
        <w:rPr>
          <w:rFonts w:ascii="Verdana" w:hAnsi="Verdana"/>
          <w:sz w:val="22"/>
          <w:szCs w:val="22"/>
        </w:rPr>
        <w:t> </w:t>
      </w:r>
      <w:r w:rsidR="00DE4565" w:rsidRPr="006031DF">
        <w:rPr>
          <w:rFonts w:ascii="Verdana" w:hAnsi="Verdana"/>
          <w:sz w:val="22"/>
          <w:szCs w:val="22"/>
        </w:rPr>
        <w:t>2202</w:t>
      </w:r>
      <w:r w:rsidR="007F4237" w:rsidRPr="006031DF">
        <w:rPr>
          <w:rFonts w:ascii="Verdana" w:hAnsi="Verdana"/>
          <w:sz w:val="22"/>
          <w:szCs w:val="22"/>
        </w:rPr>
        <w:t>/</w:t>
      </w:r>
      <w:r w:rsidRPr="006031DF">
        <w:rPr>
          <w:rFonts w:ascii="Verdana" w:hAnsi="Verdana"/>
          <w:sz w:val="22"/>
          <w:szCs w:val="22"/>
        </w:rPr>
        <w:t>2</w:t>
      </w:r>
      <w:r w:rsidR="000003C8" w:rsidRPr="006031DF">
        <w:rPr>
          <w:rFonts w:ascii="Verdana" w:hAnsi="Verdana"/>
          <w:sz w:val="22"/>
          <w:szCs w:val="22"/>
        </w:rPr>
        <w:t>5</w:t>
      </w:r>
      <w:r w:rsidR="00F321EA" w:rsidRPr="006031DF">
        <w:rPr>
          <w:rFonts w:ascii="Verdana" w:hAnsi="Verdana"/>
          <w:sz w:val="22"/>
          <w:szCs w:val="22"/>
        </w:rPr>
        <w:t xml:space="preserve"> Prezydenta Wrocławia z </w:t>
      </w:r>
      <w:r w:rsidRPr="006031DF">
        <w:rPr>
          <w:rFonts w:ascii="Verdana" w:hAnsi="Verdana"/>
          <w:sz w:val="22"/>
          <w:szCs w:val="22"/>
        </w:rPr>
        <w:t xml:space="preserve">dnia </w:t>
      </w:r>
      <w:r w:rsidR="00DE4565" w:rsidRPr="006031DF">
        <w:rPr>
          <w:rFonts w:ascii="Verdana" w:hAnsi="Verdana"/>
          <w:sz w:val="22"/>
          <w:szCs w:val="22"/>
        </w:rPr>
        <w:t>2 kwietnia</w:t>
      </w:r>
      <w:r w:rsidR="000003C8" w:rsidRPr="006031DF">
        <w:rPr>
          <w:rFonts w:ascii="Verdana" w:hAnsi="Verdana"/>
          <w:sz w:val="22"/>
          <w:szCs w:val="22"/>
        </w:rPr>
        <w:t xml:space="preserve"> </w:t>
      </w:r>
      <w:r w:rsidR="00555E6A" w:rsidRPr="006031DF">
        <w:rPr>
          <w:rFonts w:ascii="Verdana" w:hAnsi="Verdana"/>
          <w:sz w:val="22"/>
          <w:szCs w:val="22"/>
        </w:rPr>
        <w:t>2</w:t>
      </w:r>
      <w:r w:rsidR="007F4237" w:rsidRPr="006031DF">
        <w:rPr>
          <w:rFonts w:ascii="Verdana" w:hAnsi="Verdana"/>
          <w:sz w:val="22"/>
          <w:szCs w:val="22"/>
        </w:rPr>
        <w:t>02</w:t>
      </w:r>
      <w:r w:rsidR="000003C8" w:rsidRPr="006031DF">
        <w:rPr>
          <w:rFonts w:ascii="Verdana" w:hAnsi="Verdana"/>
          <w:sz w:val="22"/>
          <w:szCs w:val="22"/>
        </w:rPr>
        <w:t>5</w:t>
      </w:r>
      <w:r w:rsidR="007F4237" w:rsidRPr="006031DF">
        <w:rPr>
          <w:rFonts w:ascii="Verdana" w:hAnsi="Verdana"/>
          <w:sz w:val="22"/>
          <w:szCs w:val="22"/>
        </w:rPr>
        <w:t xml:space="preserve"> </w:t>
      </w:r>
      <w:r w:rsidRPr="006031DF">
        <w:rPr>
          <w:rFonts w:ascii="Verdana" w:hAnsi="Verdana"/>
          <w:sz w:val="22"/>
          <w:szCs w:val="22"/>
        </w:rPr>
        <w:t>r.</w:t>
      </w:r>
    </w:p>
    <w:p w14:paraId="3DFF35EB" w14:textId="6DCBE4CB" w:rsidR="004469F7" w:rsidRPr="006031DF" w:rsidRDefault="00322FD2" w:rsidP="00DE4565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O</w:t>
      </w:r>
      <w:r w:rsidR="00802DE8" w:rsidRPr="006031DF">
        <w:rPr>
          <w:rFonts w:ascii="Verdana" w:hAnsi="Verdana"/>
          <w:sz w:val="22"/>
          <w:szCs w:val="22"/>
        </w:rPr>
        <w:t>głasza</w:t>
      </w:r>
      <w:r w:rsidR="003D2E06">
        <w:rPr>
          <w:rFonts w:ascii="Verdana" w:hAnsi="Verdana"/>
          <w:sz w:val="22"/>
          <w:szCs w:val="22"/>
        </w:rPr>
        <w:t xml:space="preserve"> drugi</w:t>
      </w:r>
      <w:r w:rsidR="00C9375E" w:rsidRPr="006031DF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przetarg ustny ograniczony </w:t>
      </w:r>
      <w:r w:rsidR="000003C8" w:rsidRPr="006031DF">
        <w:rPr>
          <w:rFonts w:ascii="Verdana" w:hAnsi="Verdana"/>
          <w:sz w:val="22"/>
          <w:szCs w:val="22"/>
        </w:rPr>
        <w:t xml:space="preserve">do właścicieli lokali </w:t>
      </w:r>
      <w:r w:rsidR="00376743">
        <w:rPr>
          <w:rFonts w:ascii="Verdana" w:hAnsi="Verdana"/>
          <w:sz w:val="22"/>
          <w:szCs w:val="22"/>
        </w:rPr>
        <w:t xml:space="preserve">przyległych </w:t>
      </w:r>
      <w:r w:rsidR="003D2E06">
        <w:rPr>
          <w:rFonts w:ascii="Verdana" w:hAnsi="Verdana"/>
          <w:sz w:val="22"/>
          <w:szCs w:val="22"/>
        </w:rPr>
        <w:br/>
      </w:r>
      <w:r w:rsidR="00376743">
        <w:rPr>
          <w:rFonts w:ascii="Verdana" w:hAnsi="Verdana"/>
          <w:sz w:val="22"/>
          <w:szCs w:val="22"/>
        </w:rPr>
        <w:t>do</w:t>
      </w:r>
      <w:r w:rsidR="00802DE8" w:rsidRPr="006031DF">
        <w:rPr>
          <w:rFonts w:ascii="Verdana" w:hAnsi="Verdana"/>
          <w:sz w:val="22"/>
          <w:szCs w:val="22"/>
        </w:rPr>
        <w:t xml:space="preserve"> woln</w:t>
      </w:r>
      <w:r w:rsidR="00DE4565" w:rsidRPr="006031DF">
        <w:rPr>
          <w:rFonts w:ascii="Verdana" w:hAnsi="Verdana"/>
          <w:sz w:val="22"/>
          <w:szCs w:val="22"/>
        </w:rPr>
        <w:t>ego</w:t>
      </w:r>
      <w:r w:rsidR="00802DE8" w:rsidRPr="006031DF">
        <w:rPr>
          <w:rFonts w:ascii="Verdana" w:hAnsi="Verdana"/>
          <w:sz w:val="22"/>
          <w:szCs w:val="22"/>
        </w:rPr>
        <w:t xml:space="preserve"> </w:t>
      </w:r>
      <w:r w:rsidR="00DE4565" w:rsidRPr="006031DF">
        <w:rPr>
          <w:rFonts w:ascii="Verdana" w:hAnsi="Verdana"/>
          <w:sz w:val="22"/>
          <w:szCs w:val="22"/>
        </w:rPr>
        <w:t>pomieszczenia położonego</w:t>
      </w:r>
      <w:r w:rsidR="000003C8" w:rsidRPr="006031DF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w budynku wielolokalowym </w:t>
      </w:r>
      <w:r w:rsidR="00453F27" w:rsidRPr="006031DF">
        <w:rPr>
          <w:rFonts w:ascii="Verdana" w:hAnsi="Verdana"/>
          <w:sz w:val="22"/>
          <w:szCs w:val="22"/>
        </w:rPr>
        <w:t xml:space="preserve">przy </w:t>
      </w:r>
      <w:r w:rsidR="004A279A">
        <w:rPr>
          <w:rFonts w:ascii="Verdana" w:hAnsi="Verdana"/>
          <w:sz w:val="22"/>
          <w:szCs w:val="22"/>
        </w:rPr>
        <w:br/>
      </w:r>
      <w:r w:rsidR="00453F27" w:rsidRPr="006031DF">
        <w:rPr>
          <w:rFonts w:ascii="Verdana" w:hAnsi="Verdana"/>
          <w:sz w:val="22"/>
          <w:szCs w:val="22"/>
        </w:rPr>
        <w:t xml:space="preserve">ul. </w:t>
      </w:r>
      <w:r w:rsidR="00DE4565" w:rsidRPr="006031DF">
        <w:rPr>
          <w:rFonts w:ascii="Verdana" w:hAnsi="Verdana"/>
          <w:sz w:val="22"/>
          <w:szCs w:val="22"/>
        </w:rPr>
        <w:t>Jana Henryka Pestalozziego nr 2</w:t>
      </w:r>
      <w:r w:rsidR="00453F27" w:rsidRPr="006031DF">
        <w:rPr>
          <w:rFonts w:ascii="Verdana" w:hAnsi="Verdana"/>
          <w:sz w:val="22"/>
          <w:szCs w:val="22"/>
        </w:rPr>
        <w:t xml:space="preserve"> we Wrocławiu </w:t>
      </w:r>
      <w:r w:rsidR="00802DE8" w:rsidRPr="006031DF">
        <w:rPr>
          <w:rFonts w:ascii="Verdana" w:hAnsi="Verdana"/>
          <w:sz w:val="22"/>
          <w:szCs w:val="22"/>
        </w:rPr>
        <w:t>wraz z</w:t>
      </w:r>
      <w:r w:rsidR="001334C0" w:rsidRPr="006031DF">
        <w:rPr>
          <w:rFonts w:ascii="Verdana" w:hAnsi="Verdana"/>
          <w:sz w:val="22"/>
          <w:szCs w:val="22"/>
        </w:rPr>
        <w:t xml:space="preserve"> udziałem w </w:t>
      </w:r>
      <w:r w:rsidR="00802DE8" w:rsidRPr="006031DF">
        <w:rPr>
          <w:rFonts w:ascii="Verdana" w:hAnsi="Verdana"/>
          <w:sz w:val="22"/>
          <w:szCs w:val="22"/>
        </w:rPr>
        <w:t>nieruchomości wspólnej</w:t>
      </w:r>
    </w:p>
    <w:p w14:paraId="02C447E0" w14:textId="77777777" w:rsidR="004469F7" w:rsidRPr="006031DF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6031DF">
        <w:rPr>
          <w:rFonts w:ascii="Verdana" w:hAnsi="Verdana"/>
          <w:sz w:val="22"/>
          <w:szCs w:val="22"/>
        </w:rPr>
        <w:t xml:space="preserve"> obręb: </w:t>
      </w:r>
      <w:r w:rsidR="00DE4565" w:rsidRPr="006031DF">
        <w:rPr>
          <w:rFonts w:ascii="Verdana" w:hAnsi="Verdana"/>
          <w:sz w:val="22"/>
          <w:szCs w:val="22"/>
        </w:rPr>
        <w:t>Plac Grunwaldzki</w:t>
      </w:r>
      <w:r w:rsidRPr="006031DF">
        <w:rPr>
          <w:rFonts w:ascii="Verdana" w:hAnsi="Verdana"/>
          <w:sz w:val="22"/>
          <w:szCs w:val="22"/>
        </w:rPr>
        <w:t>, AM-</w:t>
      </w:r>
      <w:r w:rsidR="00DE4565" w:rsidRPr="006031DF">
        <w:rPr>
          <w:rFonts w:ascii="Verdana" w:hAnsi="Verdana"/>
          <w:sz w:val="22"/>
          <w:szCs w:val="22"/>
        </w:rPr>
        <w:t>14</w:t>
      </w:r>
      <w:r w:rsidRPr="006031DF">
        <w:rPr>
          <w:rFonts w:ascii="Verdana" w:hAnsi="Verdana"/>
          <w:sz w:val="22"/>
          <w:szCs w:val="22"/>
        </w:rPr>
        <w:t xml:space="preserve">, </w:t>
      </w:r>
      <w:r w:rsidR="00553104" w:rsidRPr="006031DF">
        <w:rPr>
          <w:rFonts w:ascii="Verdana" w:hAnsi="Verdana"/>
          <w:sz w:val="22"/>
          <w:szCs w:val="22"/>
        </w:rPr>
        <w:t xml:space="preserve">działka numer </w:t>
      </w:r>
      <w:r w:rsidR="00DE4565" w:rsidRPr="006031DF">
        <w:rPr>
          <w:rFonts w:ascii="Verdana" w:hAnsi="Verdana"/>
          <w:sz w:val="22"/>
          <w:szCs w:val="22"/>
        </w:rPr>
        <w:t>60</w:t>
      </w:r>
      <w:r w:rsidR="00553104" w:rsidRPr="006031DF">
        <w:rPr>
          <w:rFonts w:ascii="Verdana" w:hAnsi="Verdana"/>
          <w:sz w:val="22"/>
          <w:szCs w:val="22"/>
        </w:rPr>
        <w:t xml:space="preserve">, powierzchnia </w:t>
      </w:r>
      <w:r w:rsidR="00DE4565" w:rsidRPr="006031DF">
        <w:rPr>
          <w:rFonts w:ascii="Verdana" w:hAnsi="Verdana"/>
          <w:sz w:val="22"/>
          <w:szCs w:val="22"/>
        </w:rPr>
        <w:t>308 </w:t>
      </w:r>
      <w:r w:rsidRPr="006031DF">
        <w:rPr>
          <w:rFonts w:ascii="Verdana" w:hAnsi="Verdana"/>
          <w:sz w:val="22"/>
          <w:szCs w:val="22"/>
        </w:rPr>
        <w:t>m</w:t>
      </w:r>
      <w:r w:rsidRPr="006031DF">
        <w:rPr>
          <w:rFonts w:ascii="Verdana" w:hAnsi="Verdana"/>
          <w:sz w:val="22"/>
          <w:szCs w:val="22"/>
          <w:vertAlign w:val="superscript"/>
        </w:rPr>
        <w:t>2</w:t>
      </w:r>
      <w:r w:rsidRPr="006031DF">
        <w:rPr>
          <w:rFonts w:ascii="Verdana" w:hAnsi="Verdana"/>
          <w:sz w:val="22"/>
          <w:szCs w:val="22"/>
        </w:rPr>
        <w:t xml:space="preserve">, księga wieczysta numer </w:t>
      </w:r>
      <w:r w:rsidRPr="006031DF">
        <w:rPr>
          <w:rFonts w:ascii="Verdana" w:hAnsi="Verdana"/>
          <w:bCs/>
          <w:color w:val="000000"/>
          <w:sz w:val="22"/>
          <w:szCs w:val="22"/>
        </w:rPr>
        <w:t>WR1K/00</w:t>
      </w:r>
      <w:r w:rsidR="009A7756" w:rsidRPr="006031DF">
        <w:rPr>
          <w:rFonts w:ascii="Verdana" w:hAnsi="Verdana"/>
          <w:bCs/>
          <w:color w:val="000000"/>
          <w:sz w:val="22"/>
          <w:szCs w:val="22"/>
        </w:rPr>
        <w:t>0</w:t>
      </w:r>
      <w:r w:rsidR="00DE4565" w:rsidRPr="006031DF">
        <w:rPr>
          <w:rFonts w:ascii="Verdana" w:hAnsi="Verdana"/>
          <w:bCs/>
          <w:color w:val="000000"/>
          <w:sz w:val="22"/>
          <w:szCs w:val="22"/>
        </w:rPr>
        <w:t>73657/2</w:t>
      </w:r>
    </w:p>
    <w:p w14:paraId="3F060523" w14:textId="54778BD2"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>Adres nieruchomości:</w:t>
      </w:r>
      <w:r w:rsidRPr="006031DF">
        <w:rPr>
          <w:rFonts w:ascii="Verdana" w:hAnsi="Verdana"/>
          <w:sz w:val="22"/>
          <w:szCs w:val="22"/>
        </w:rPr>
        <w:t xml:space="preserve"> </w:t>
      </w:r>
      <w:r w:rsidRPr="006031DF">
        <w:rPr>
          <w:rFonts w:ascii="Verdana" w:hAnsi="Verdana"/>
          <w:b/>
          <w:sz w:val="22"/>
          <w:szCs w:val="22"/>
        </w:rPr>
        <w:t>ul</w:t>
      </w:r>
      <w:r w:rsidR="00C140B3" w:rsidRPr="006031DF">
        <w:rPr>
          <w:rFonts w:ascii="Verdana" w:hAnsi="Verdana"/>
          <w:b/>
          <w:sz w:val="22"/>
          <w:szCs w:val="22"/>
        </w:rPr>
        <w:t>ica</w:t>
      </w:r>
      <w:r w:rsidRPr="006031DF">
        <w:rPr>
          <w:rFonts w:ascii="Verdana" w:hAnsi="Verdana"/>
          <w:b/>
          <w:sz w:val="22"/>
          <w:szCs w:val="22"/>
        </w:rPr>
        <w:t xml:space="preserve"> </w:t>
      </w:r>
      <w:r w:rsidR="00DE4565" w:rsidRPr="006031DF">
        <w:rPr>
          <w:rFonts w:ascii="Verdana" w:hAnsi="Verdana"/>
          <w:b/>
          <w:sz w:val="22"/>
          <w:szCs w:val="22"/>
        </w:rPr>
        <w:t>Jana Henryka Pestalozziego 2</w:t>
      </w:r>
      <w:r w:rsidR="006802B6" w:rsidRPr="006031DF">
        <w:rPr>
          <w:rFonts w:ascii="Verdana" w:hAnsi="Verdana"/>
          <w:b/>
          <w:sz w:val="22"/>
          <w:szCs w:val="22"/>
        </w:rPr>
        <w:t xml:space="preserve"> –</w:t>
      </w:r>
      <w:r w:rsidR="00022CF9">
        <w:rPr>
          <w:rFonts w:ascii="Verdana" w:hAnsi="Verdana"/>
          <w:b/>
          <w:sz w:val="22"/>
          <w:szCs w:val="22"/>
        </w:rPr>
        <w:t xml:space="preserve"> </w:t>
      </w:r>
      <w:r w:rsidR="00DE4565" w:rsidRPr="006031DF">
        <w:rPr>
          <w:rFonts w:ascii="Verdana" w:hAnsi="Verdana"/>
          <w:b/>
          <w:sz w:val="22"/>
          <w:szCs w:val="22"/>
        </w:rPr>
        <w:t>wolne pomieszczenie</w:t>
      </w:r>
      <w:r w:rsidR="006802B6" w:rsidRPr="006031DF">
        <w:rPr>
          <w:rFonts w:ascii="Verdana" w:hAnsi="Verdana"/>
          <w:b/>
          <w:sz w:val="22"/>
          <w:szCs w:val="22"/>
        </w:rPr>
        <w:t xml:space="preserve"> </w:t>
      </w:r>
    </w:p>
    <w:p w14:paraId="64FFE25C" w14:textId="77777777"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b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 xml:space="preserve">Powierzchnia </w:t>
      </w:r>
      <w:r w:rsidR="00FA475B">
        <w:rPr>
          <w:rFonts w:ascii="Verdana" w:hAnsi="Verdana"/>
          <w:b/>
          <w:sz w:val="22"/>
          <w:szCs w:val="22"/>
        </w:rPr>
        <w:t>pomieszczenia</w:t>
      </w:r>
      <w:r w:rsidR="006802B6" w:rsidRPr="006031DF">
        <w:rPr>
          <w:rFonts w:ascii="Verdana" w:hAnsi="Verdana"/>
          <w:b/>
          <w:sz w:val="22"/>
          <w:szCs w:val="22"/>
        </w:rPr>
        <w:t>:</w:t>
      </w:r>
      <w:r w:rsidRPr="006031DF">
        <w:rPr>
          <w:rFonts w:ascii="Verdana" w:hAnsi="Verdana"/>
          <w:sz w:val="22"/>
          <w:szCs w:val="22"/>
        </w:rPr>
        <w:t xml:space="preserve"> </w:t>
      </w:r>
      <w:r w:rsidR="00DE4565" w:rsidRPr="006031DF">
        <w:rPr>
          <w:rFonts w:ascii="Verdana" w:hAnsi="Verdana"/>
          <w:sz w:val="22"/>
          <w:szCs w:val="22"/>
        </w:rPr>
        <w:t xml:space="preserve">11,98 </w:t>
      </w:r>
      <w:r w:rsidRPr="006031DF">
        <w:rPr>
          <w:rFonts w:ascii="Verdana" w:hAnsi="Verdana"/>
          <w:sz w:val="22"/>
          <w:szCs w:val="22"/>
        </w:rPr>
        <w:t>m</w:t>
      </w:r>
      <w:r w:rsidRPr="006031DF">
        <w:rPr>
          <w:rFonts w:ascii="Verdana" w:hAnsi="Verdana"/>
          <w:sz w:val="22"/>
          <w:szCs w:val="22"/>
          <w:vertAlign w:val="superscript"/>
        </w:rPr>
        <w:t>2</w:t>
      </w:r>
      <w:r w:rsidR="005D462E" w:rsidRPr="006031DF">
        <w:rPr>
          <w:rFonts w:ascii="Verdana" w:hAnsi="Verdana"/>
          <w:sz w:val="22"/>
          <w:szCs w:val="22"/>
          <w:vertAlign w:val="superscript"/>
        </w:rPr>
        <w:t xml:space="preserve"> </w:t>
      </w:r>
    </w:p>
    <w:p w14:paraId="479BE1AD" w14:textId="413ED9F0"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 xml:space="preserve">Opis </w:t>
      </w:r>
      <w:r w:rsidR="00FA475B">
        <w:rPr>
          <w:rFonts w:ascii="Verdana" w:hAnsi="Verdana"/>
          <w:b/>
          <w:sz w:val="22"/>
          <w:szCs w:val="22"/>
        </w:rPr>
        <w:t>pomieszczenia</w:t>
      </w:r>
      <w:r w:rsidRPr="006031DF">
        <w:rPr>
          <w:rFonts w:ascii="Verdana" w:hAnsi="Verdana"/>
          <w:b/>
          <w:sz w:val="22"/>
          <w:szCs w:val="22"/>
        </w:rPr>
        <w:t>:</w:t>
      </w:r>
      <w:r w:rsidRPr="006031DF">
        <w:rPr>
          <w:rFonts w:ascii="Verdana" w:hAnsi="Verdana"/>
          <w:sz w:val="22"/>
          <w:szCs w:val="22"/>
        </w:rPr>
        <w:t xml:space="preserve"> </w:t>
      </w:r>
      <w:r w:rsidR="00DE4565" w:rsidRPr="006031DF">
        <w:rPr>
          <w:rFonts w:ascii="Verdana" w:hAnsi="Verdana"/>
          <w:sz w:val="22"/>
          <w:szCs w:val="22"/>
        </w:rPr>
        <w:t>jedno pomieszczenie</w:t>
      </w:r>
      <w:r w:rsidR="004B1C0F" w:rsidRPr="006031DF">
        <w:rPr>
          <w:rFonts w:ascii="Verdana" w:hAnsi="Verdana"/>
          <w:sz w:val="22"/>
          <w:szCs w:val="22"/>
        </w:rPr>
        <w:t xml:space="preserve"> o  powierzchni </w:t>
      </w:r>
      <w:r w:rsidR="00DE4565" w:rsidRPr="006031DF">
        <w:rPr>
          <w:rFonts w:ascii="Verdana" w:hAnsi="Verdana"/>
          <w:sz w:val="22"/>
          <w:szCs w:val="22"/>
        </w:rPr>
        <w:t>11,98</w:t>
      </w:r>
      <w:r w:rsidR="003D2E06">
        <w:rPr>
          <w:rFonts w:ascii="Verdana" w:hAnsi="Verdana"/>
          <w:sz w:val="22"/>
          <w:szCs w:val="22"/>
        </w:rPr>
        <w:t xml:space="preserve"> </w:t>
      </w:r>
      <w:r w:rsidR="004B1C0F" w:rsidRPr="006031DF">
        <w:rPr>
          <w:rFonts w:ascii="Verdana" w:hAnsi="Verdana"/>
          <w:sz w:val="22"/>
          <w:szCs w:val="22"/>
        </w:rPr>
        <w:t>m</w:t>
      </w:r>
      <w:r w:rsidR="004B1C0F" w:rsidRPr="006031DF">
        <w:rPr>
          <w:rFonts w:ascii="Verdana" w:hAnsi="Verdana"/>
          <w:sz w:val="22"/>
          <w:szCs w:val="22"/>
          <w:vertAlign w:val="superscript"/>
        </w:rPr>
        <w:t>2</w:t>
      </w:r>
      <w:r w:rsidR="00696E77" w:rsidRPr="006031DF">
        <w:rPr>
          <w:rFonts w:ascii="Verdana" w:hAnsi="Verdana"/>
          <w:sz w:val="22"/>
          <w:szCs w:val="22"/>
        </w:rPr>
        <w:t xml:space="preserve">. </w:t>
      </w:r>
      <w:r w:rsidR="00DE4565" w:rsidRPr="006031DF">
        <w:rPr>
          <w:rFonts w:ascii="Verdana" w:hAnsi="Verdana"/>
          <w:sz w:val="22"/>
          <w:szCs w:val="22"/>
        </w:rPr>
        <w:t>Pomieszczenie</w:t>
      </w:r>
      <w:r w:rsidR="00A40263" w:rsidRPr="006031DF">
        <w:rPr>
          <w:rFonts w:ascii="Verdana" w:hAnsi="Verdana"/>
          <w:sz w:val="22"/>
          <w:szCs w:val="22"/>
        </w:rPr>
        <w:t xml:space="preserve"> </w:t>
      </w:r>
      <w:r w:rsidRPr="006031DF">
        <w:rPr>
          <w:rFonts w:ascii="Verdana" w:hAnsi="Verdana"/>
          <w:sz w:val="22"/>
          <w:szCs w:val="22"/>
        </w:rPr>
        <w:t>położon</w:t>
      </w:r>
      <w:r w:rsidR="00A40263" w:rsidRPr="006031DF">
        <w:rPr>
          <w:rFonts w:ascii="Verdana" w:hAnsi="Verdana"/>
          <w:sz w:val="22"/>
          <w:szCs w:val="22"/>
        </w:rPr>
        <w:t>e</w:t>
      </w:r>
      <w:r w:rsidRPr="006031DF">
        <w:rPr>
          <w:rFonts w:ascii="Verdana" w:hAnsi="Verdana"/>
          <w:sz w:val="22"/>
          <w:szCs w:val="22"/>
        </w:rPr>
        <w:t xml:space="preserve"> na</w:t>
      </w:r>
      <w:r w:rsidR="00BB7AAD" w:rsidRPr="006031DF">
        <w:rPr>
          <w:rFonts w:ascii="Verdana" w:hAnsi="Verdana"/>
          <w:sz w:val="22"/>
          <w:szCs w:val="22"/>
        </w:rPr>
        <w:t> </w:t>
      </w:r>
      <w:r w:rsidR="00DE4565" w:rsidRPr="006031DF">
        <w:rPr>
          <w:rFonts w:ascii="Verdana" w:hAnsi="Verdana"/>
          <w:sz w:val="22"/>
          <w:szCs w:val="22"/>
        </w:rPr>
        <w:t>IV</w:t>
      </w:r>
      <w:r w:rsidR="00BB7AAD" w:rsidRPr="006031DF">
        <w:rPr>
          <w:rFonts w:ascii="Verdana" w:hAnsi="Verdana"/>
          <w:sz w:val="22"/>
          <w:szCs w:val="22"/>
        </w:rPr>
        <w:t> </w:t>
      </w:r>
      <w:r w:rsidRPr="006031DF">
        <w:rPr>
          <w:rFonts w:ascii="Verdana" w:hAnsi="Verdana"/>
          <w:sz w:val="22"/>
          <w:szCs w:val="22"/>
        </w:rPr>
        <w:t>kondygnacji (</w:t>
      </w:r>
      <w:r w:rsidR="00DE4565" w:rsidRPr="006031DF">
        <w:rPr>
          <w:rFonts w:ascii="Verdana" w:hAnsi="Verdana"/>
          <w:sz w:val="22"/>
          <w:szCs w:val="22"/>
        </w:rPr>
        <w:t>III piętro</w:t>
      </w:r>
      <w:r w:rsidRPr="006031DF">
        <w:rPr>
          <w:rFonts w:ascii="Verdana" w:hAnsi="Verdana"/>
          <w:sz w:val="22"/>
          <w:szCs w:val="22"/>
        </w:rPr>
        <w:t>)</w:t>
      </w:r>
      <w:r w:rsidR="00F67ADD" w:rsidRPr="006031DF">
        <w:rPr>
          <w:rFonts w:ascii="Verdana" w:hAnsi="Verdana"/>
          <w:sz w:val="22"/>
          <w:szCs w:val="22"/>
        </w:rPr>
        <w:t>.</w:t>
      </w:r>
      <w:r w:rsidRPr="006031DF">
        <w:rPr>
          <w:rFonts w:ascii="Verdana" w:hAnsi="Verdana"/>
          <w:sz w:val="22"/>
          <w:szCs w:val="22"/>
        </w:rPr>
        <w:t xml:space="preserve"> Wejście</w:t>
      </w:r>
      <w:r w:rsidR="009D5A59" w:rsidRPr="006031DF">
        <w:rPr>
          <w:rFonts w:ascii="Verdana" w:hAnsi="Verdana"/>
          <w:sz w:val="22"/>
          <w:szCs w:val="22"/>
        </w:rPr>
        <w:t> </w:t>
      </w:r>
      <w:r w:rsidRPr="006031DF">
        <w:rPr>
          <w:rFonts w:ascii="Verdana" w:hAnsi="Verdana"/>
          <w:sz w:val="22"/>
          <w:szCs w:val="22"/>
        </w:rPr>
        <w:t>do</w:t>
      </w:r>
      <w:r w:rsidR="00DE4565" w:rsidRPr="006031DF">
        <w:rPr>
          <w:rFonts w:ascii="Verdana" w:hAnsi="Verdana"/>
          <w:sz w:val="22"/>
          <w:szCs w:val="22"/>
        </w:rPr>
        <w:t xml:space="preserve"> pomieszczenia</w:t>
      </w:r>
      <w:r w:rsidR="00AE2596" w:rsidRPr="006031DF">
        <w:rPr>
          <w:rFonts w:ascii="Verdana" w:hAnsi="Verdana"/>
          <w:sz w:val="22"/>
          <w:szCs w:val="22"/>
        </w:rPr>
        <w:t xml:space="preserve"> </w:t>
      </w:r>
      <w:r w:rsidR="00DE4565" w:rsidRPr="006031DF">
        <w:rPr>
          <w:rFonts w:ascii="Verdana" w:hAnsi="Verdana"/>
          <w:sz w:val="22"/>
          <w:szCs w:val="22"/>
        </w:rPr>
        <w:t>z </w:t>
      </w:r>
      <w:r w:rsidR="009D5A59" w:rsidRPr="006031DF">
        <w:rPr>
          <w:rFonts w:ascii="Verdana" w:hAnsi="Verdana"/>
          <w:sz w:val="22"/>
          <w:szCs w:val="22"/>
        </w:rPr>
        <w:t xml:space="preserve">korytarza </w:t>
      </w:r>
      <w:r w:rsidR="00FB64F6" w:rsidRPr="006031DF">
        <w:rPr>
          <w:rFonts w:ascii="Verdana" w:hAnsi="Verdana"/>
          <w:sz w:val="22"/>
          <w:szCs w:val="22"/>
        </w:rPr>
        <w:t>klatki schodowej.</w:t>
      </w:r>
    </w:p>
    <w:p w14:paraId="422D8629" w14:textId="77777777"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>Udział w nieruchomości wspólnej:</w:t>
      </w:r>
      <w:r w:rsidRPr="006031DF">
        <w:rPr>
          <w:rFonts w:ascii="Verdana" w:hAnsi="Verdana"/>
          <w:sz w:val="22"/>
          <w:szCs w:val="22"/>
        </w:rPr>
        <w:t xml:space="preserve"> </w:t>
      </w:r>
      <w:r w:rsidR="00DE4565" w:rsidRPr="006031DF">
        <w:rPr>
          <w:rFonts w:ascii="Verdana" w:hAnsi="Verdana"/>
          <w:sz w:val="22"/>
          <w:szCs w:val="22"/>
        </w:rPr>
        <w:t>126</w:t>
      </w:r>
      <w:r w:rsidRPr="006031DF">
        <w:rPr>
          <w:rFonts w:ascii="Verdana" w:hAnsi="Verdana"/>
          <w:sz w:val="22"/>
          <w:szCs w:val="22"/>
        </w:rPr>
        <w:t>/</w:t>
      </w:r>
      <w:r w:rsidR="00CB0301" w:rsidRPr="006031DF">
        <w:rPr>
          <w:rFonts w:ascii="Verdana" w:hAnsi="Verdana"/>
          <w:sz w:val="22"/>
          <w:szCs w:val="22"/>
        </w:rPr>
        <w:t>10000</w:t>
      </w:r>
    </w:p>
    <w:p w14:paraId="6780A457" w14:textId="77777777"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6031DF">
        <w:rPr>
          <w:rFonts w:ascii="Verdana" w:hAnsi="Verdana"/>
          <w:sz w:val="22"/>
          <w:szCs w:val="22"/>
        </w:rPr>
        <w:t>nieruchomość leży w obszarze zabudow</w:t>
      </w:r>
      <w:r w:rsidR="00553104" w:rsidRPr="006031DF">
        <w:rPr>
          <w:rFonts w:ascii="Verdana" w:hAnsi="Verdana"/>
          <w:sz w:val="22"/>
          <w:szCs w:val="22"/>
        </w:rPr>
        <w:t xml:space="preserve">y mieszkaniowej wielorodzinnej </w:t>
      </w:r>
      <w:r w:rsidRPr="006031DF">
        <w:rPr>
          <w:rFonts w:ascii="Verdana" w:hAnsi="Verdana"/>
          <w:sz w:val="22"/>
          <w:szCs w:val="22"/>
        </w:rPr>
        <w:t xml:space="preserve">z usługami; nieruchomość zagospodarowana jako </w:t>
      </w:r>
      <w:r w:rsidR="00DE4565" w:rsidRPr="006031DF">
        <w:rPr>
          <w:rFonts w:ascii="Verdana" w:hAnsi="Verdana"/>
          <w:sz w:val="22"/>
          <w:szCs w:val="22"/>
        </w:rPr>
        <w:t>mieszkalno-usługowa</w:t>
      </w:r>
      <w:r w:rsidR="00BB7AAD" w:rsidRPr="006031DF">
        <w:rPr>
          <w:rFonts w:ascii="Verdana" w:hAnsi="Verdana"/>
          <w:sz w:val="22"/>
          <w:szCs w:val="22"/>
        </w:rPr>
        <w:t>.</w:t>
      </w:r>
    </w:p>
    <w:p w14:paraId="4D2D8874" w14:textId="48DBF986"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 xml:space="preserve">Cena wywoławcza: </w:t>
      </w:r>
      <w:r w:rsidR="00983ECA">
        <w:rPr>
          <w:rFonts w:ascii="Verdana" w:hAnsi="Verdana"/>
          <w:b/>
          <w:sz w:val="22"/>
          <w:szCs w:val="22"/>
        </w:rPr>
        <w:t>74</w:t>
      </w:r>
      <w:r w:rsidRPr="006031DF">
        <w:rPr>
          <w:rFonts w:ascii="Verdana" w:hAnsi="Verdana"/>
          <w:b/>
          <w:sz w:val="22"/>
          <w:szCs w:val="22"/>
        </w:rPr>
        <w:t>.</w:t>
      </w:r>
      <w:r w:rsidR="00983ECA">
        <w:rPr>
          <w:rFonts w:ascii="Verdana" w:hAnsi="Verdana"/>
          <w:b/>
          <w:sz w:val="22"/>
          <w:szCs w:val="22"/>
        </w:rPr>
        <w:t>40</w:t>
      </w:r>
      <w:r w:rsidRPr="006031DF">
        <w:rPr>
          <w:rFonts w:ascii="Verdana" w:hAnsi="Verdana"/>
          <w:b/>
          <w:sz w:val="22"/>
          <w:szCs w:val="22"/>
        </w:rPr>
        <w:t>0,00 złotych</w:t>
      </w:r>
      <w:r w:rsidRPr="006031DF">
        <w:rPr>
          <w:rFonts w:ascii="Verdana" w:hAnsi="Verdana"/>
          <w:sz w:val="22"/>
          <w:szCs w:val="22"/>
        </w:rPr>
        <w:t xml:space="preserve"> (słownie: </w:t>
      </w:r>
      <w:r w:rsidR="00983ECA">
        <w:rPr>
          <w:rFonts w:ascii="Verdana" w:hAnsi="Verdana"/>
          <w:sz w:val="22"/>
          <w:szCs w:val="22"/>
        </w:rPr>
        <w:t>siedemdziesiąt cztery tysiące czterysta</w:t>
      </w:r>
      <w:r w:rsidR="00DE4565" w:rsidRPr="006031DF">
        <w:rPr>
          <w:rFonts w:ascii="Verdana" w:hAnsi="Verdana"/>
          <w:sz w:val="22"/>
          <w:szCs w:val="22"/>
        </w:rPr>
        <w:t xml:space="preserve"> </w:t>
      </w:r>
      <w:r w:rsidRPr="006031DF">
        <w:rPr>
          <w:rFonts w:ascii="Verdana" w:hAnsi="Verdana"/>
          <w:sz w:val="22"/>
          <w:szCs w:val="22"/>
        </w:rPr>
        <w:t>złotych)</w:t>
      </w:r>
    </w:p>
    <w:p w14:paraId="66D8A4BA" w14:textId="1952760C"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lastRenderedPageBreak/>
        <w:t xml:space="preserve">Wadium: </w:t>
      </w:r>
      <w:r w:rsidR="00983ECA">
        <w:rPr>
          <w:rFonts w:ascii="Verdana" w:hAnsi="Verdana"/>
          <w:b/>
          <w:sz w:val="22"/>
          <w:szCs w:val="22"/>
        </w:rPr>
        <w:t>7.440</w:t>
      </w:r>
      <w:r w:rsidRPr="006031DF">
        <w:rPr>
          <w:rFonts w:ascii="Verdana" w:hAnsi="Verdana"/>
          <w:b/>
          <w:sz w:val="22"/>
          <w:szCs w:val="22"/>
        </w:rPr>
        <w:t>,00 złotych</w:t>
      </w:r>
      <w:r w:rsidRPr="006031DF">
        <w:rPr>
          <w:rFonts w:ascii="Verdana" w:hAnsi="Verdana"/>
          <w:sz w:val="22"/>
          <w:szCs w:val="22"/>
        </w:rPr>
        <w:t xml:space="preserve"> (słownie: </w:t>
      </w:r>
      <w:r w:rsidR="00983ECA">
        <w:rPr>
          <w:rFonts w:ascii="Verdana" w:hAnsi="Verdana"/>
          <w:sz w:val="22"/>
          <w:szCs w:val="22"/>
        </w:rPr>
        <w:t>siedem tysięcy czterysta czterdzieści</w:t>
      </w:r>
      <w:r w:rsidR="00CB0301" w:rsidRPr="006031DF">
        <w:rPr>
          <w:rFonts w:ascii="Verdana" w:hAnsi="Verdana"/>
          <w:sz w:val="22"/>
          <w:szCs w:val="22"/>
        </w:rPr>
        <w:t xml:space="preserve"> złotych)</w:t>
      </w:r>
    </w:p>
    <w:p w14:paraId="59862644" w14:textId="539EE911" w:rsidR="005B616F" w:rsidRDefault="00802DE8" w:rsidP="005B616F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E72C93">
        <w:rPr>
          <w:rFonts w:ascii="Verdana" w:hAnsi="Verdana"/>
          <w:b/>
          <w:sz w:val="22"/>
          <w:szCs w:val="22"/>
        </w:rPr>
        <w:t>744</w:t>
      </w:r>
      <w:r w:rsidRPr="006031DF">
        <w:rPr>
          <w:rFonts w:ascii="Verdana" w:hAnsi="Verdana"/>
          <w:b/>
          <w:sz w:val="22"/>
          <w:szCs w:val="22"/>
        </w:rPr>
        <w:t xml:space="preserve">,00 </w:t>
      </w:r>
      <w:r w:rsidR="00300A40" w:rsidRPr="006031DF">
        <w:rPr>
          <w:rFonts w:ascii="Verdana" w:hAnsi="Verdana"/>
          <w:b/>
          <w:sz w:val="22"/>
          <w:szCs w:val="22"/>
        </w:rPr>
        <w:t>złot</w:t>
      </w:r>
      <w:r w:rsidR="00300A40">
        <w:rPr>
          <w:rFonts w:ascii="Verdana" w:hAnsi="Verdana"/>
          <w:b/>
          <w:sz w:val="22"/>
          <w:szCs w:val="22"/>
        </w:rPr>
        <w:t>e</w:t>
      </w:r>
      <w:r w:rsidRPr="006031DF">
        <w:rPr>
          <w:rFonts w:ascii="Verdana" w:hAnsi="Verdana"/>
          <w:sz w:val="22"/>
          <w:szCs w:val="22"/>
        </w:rPr>
        <w:t xml:space="preserve"> (słownie: </w:t>
      </w:r>
      <w:r w:rsidR="00E72C93">
        <w:rPr>
          <w:rFonts w:ascii="Verdana" w:hAnsi="Verdana"/>
          <w:sz w:val="22"/>
          <w:szCs w:val="22"/>
        </w:rPr>
        <w:t xml:space="preserve">siedemset </w:t>
      </w:r>
      <w:r w:rsidR="004A279A">
        <w:rPr>
          <w:rFonts w:ascii="Verdana" w:hAnsi="Verdana"/>
          <w:sz w:val="22"/>
          <w:szCs w:val="22"/>
        </w:rPr>
        <w:t xml:space="preserve"> </w:t>
      </w:r>
      <w:r w:rsidR="00E72C93">
        <w:rPr>
          <w:rFonts w:ascii="Verdana" w:hAnsi="Verdana"/>
          <w:sz w:val="22"/>
          <w:szCs w:val="22"/>
        </w:rPr>
        <w:t>czterdzieści cztery</w:t>
      </w:r>
      <w:r w:rsidR="00DE4565" w:rsidRPr="006031DF">
        <w:rPr>
          <w:rFonts w:ascii="Verdana" w:hAnsi="Verdana"/>
          <w:sz w:val="22"/>
          <w:szCs w:val="22"/>
        </w:rPr>
        <w:t xml:space="preserve"> </w:t>
      </w:r>
      <w:r w:rsidR="00C9375E" w:rsidRPr="006031DF">
        <w:rPr>
          <w:rFonts w:ascii="Verdana" w:hAnsi="Verdana"/>
          <w:sz w:val="22"/>
          <w:szCs w:val="22"/>
        </w:rPr>
        <w:t>z</w:t>
      </w:r>
      <w:r w:rsidRPr="006031DF">
        <w:rPr>
          <w:rFonts w:ascii="Verdana" w:hAnsi="Verdana"/>
          <w:sz w:val="22"/>
          <w:szCs w:val="22"/>
        </w:rPr>
        <w:t>łot</w:t>
      </w:r>
      <w:r w:rsidR="00E72C93">
        <w:rPr>
          <w:rFonts w:ascii="Verdana" w:hAnsi="Verdana"/>
          <w:sz w:val="22"/>
          <w:szCs w:val="22"/>
        </w:rPr>
        <w:t>e</w:t>
      </w:r>
      <w:r w:rsidR="00F215BB">
        <w:rPr>
          <w:rFonts w:ascii="Verdana" w:hAnsi="Verdana"/>
          <w:sz w:val="22"/>
          <w:szCs w:val="22"/>
        </w:rPr>
        <w:t>)</w:t>
      </w:r>
    </w:p>
    <w:p w14:paraId="3DB26D7B" w14:textId="58A62CA0" w:rsidR="004A279A" w:rsidRDefault="004A279A" w:rsidP="004A279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Pr="005B616F">
        <w:rPr>
          <w:rFonts w:ascii="Verdana" w:hAnsi="Verdana"/>
          <w:b/>
          <w:sz w:val="22"/>
          <w:szCs w:val="22"/>
        </w:rPr>
        <w:t xml:space="preserve">Termin zapłaty: </w:t>
      </w:r>
      <w:r w:rsidRPr="005B616F">
        <w:rPr>
          <w:rFonts w:ascii="Verdana" w:hAnsi="Verdana"/>
          <w:sz w:val="22"/>
          <w:szCs w:val="22"/>
        </w:rPr>
        <w:t xml:space="preserve">sprzedaż nastąpi za cenę osiągniętą w przetargu. Cena nabycia </w:t>
      </w:r>
      <w:r>
        <w:rPr>
          <w:rFonts w:ascii="Verdana" w:hAnsi="Verdana"/>
          <w:sz w:val="22"/>
          <w:szCs w:val="22"/>
        </w:rPr>
        <w:br/>
        <w:t xml:space="preserve"> </w:t>
      </w:r>
      <w:r w:rsidRPr="005B616F">
        <w:rPr>
          <w:rFonts w:ascii="Verdana" w:hAnsi="Verdana"/>
          <w:sz w:val="22"/>
          <w:szCs w:val="22"/>
        </w:rPr>
        <w:t xml:space="preserve">płatna jest przed dniem podpisania umowy sprzedaży, najpóźniej dzień przed </w:t>
      </w:r>
      <w:r>
        <w:rPr>
          <w:rFonts w:ascii="Verdana" w:hAnsi="Verdana"/>
          <w:sz w:val="22"/>
          <w:szCs w:val="22"/>
        </w:rPr>
        <w:br/>
        <w:t xml:space="preserve"> </w:t>
      </w:r>
      <w:r w:rsidRPr="005B616F">
        <w:rPr>
          <w:rFonts w:ascii="Verdana" w:hAnsi="Verdana"/>
          <w:sz w:val="22"/>
          <w:szCs w:val="22"/>
        </w:rPr>
        <w:t>jej</w:t>
      </w:r>
      <w:r>
        <w:rPr>
          <w:rFonts w:ascii="Verdana" w:hAnsi="Verdana"/>
          <w:sz w:val="22"/>
          <w:szCs w:val="22"/>
        </w:rPr>
        <w:t xml:space="preserve"> </w:t>
      </w:r>
      <w:r w:rsidRPr="005B616F">
        <w:rPr>
          <w:rFonts w:ascii="Verdana" w:hAnsi="Verdana"/>
          <w:sz w:val="22"/>
          <w:szCs w:val="22"/>
        </w:rPr>
        <w:t xml:space="preserve">zawarciem. W tytule przelewu należy podać: </w:t>
      </w:r>
      <w:r w:rsidRPr="005B616F">
        <w:rPr>
          <w:rFonts w:ascii="Verdana" w:hAnsi="Verdana"/>
          <w:b/>
          <w:bCs/>
          <w:sz w:val="22"/>
          <w:szCs w:val="22"/>
        </w:rPr>
        <w:t xml:space="preserve">„Pestalozziego 2/ </w:t>
      </w:r>
      <w:r>
        <w:rPr>
          <w:rFonts w:ascii="Verdana" w:hAnsi="Verdana"/>
          <w:b/>
          <w:bCs/>
          <w:sz w:val="22"/>
          <w:szCs w:val="22"/>
        </w:rPr>
        <w:br/>
        <w:t xml:space="preserve"> </w:t>
      </w:r>
      <w:r w:rsidRPr="005B616F">
        <w:rPr>
          <w:rFonts w:ascii="Verdana" w:hAnsi="Verdana"/>
          <w:b/>
          <w:bCs/>
          <w:sz w:val="22"/>
          <w:szCs w:val="22"/>
        </w:rPr>
        <w:t>pomieszczenie„</w:t>
      </w:r>
      <w:r w:rsidR="008B1CE2" w:rsidRPr="008B1CE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5B616F">
        <w:rPr>
          <w:rFonts w:ascii="Verdana" w:hAnsi="Verdana"/>
          <w:bCs/>
          <w:sz w:val="22"/>
          <w:szCs w:val="22"/>
        </w:rPr>
        <w:t xml:space="preserve">Datą dokonania wpłaty całej kwoty jest data uznania rachunku </w:t>
      </w:r>
      <w:r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br/>
        <w:t xml:space="preserve"> </w:t>
      </w:r>
      <w:r w:rsidRPr="005B616F">
        <w:rPr>
          <w:rFonts w:ascii="Verdana" w:hAnsi="Verdana"/>
          <w:bCs/>
          <w:sz w:val="22"/>
          <w:szCs w:val="22"/>
        </w:rPr>
        <w:t>bankowego Gminy Wrocław.</w:t>
      </w:r>
    </w:p>
    <w:p w14:paraId="5074DFA7" w14:textId="77777777" w:rsidR="009B4C5E" w:rsidRPr="009B4C5E" w:rsidRDefault="004A279A" w:rsidP="009B4C5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5B616F">
        <w:rPr>
          <w:rFonts w:ascii="Verdana" w:hAnsi="Verdana"/>
          <w:b/>
          <w:bCs/>
          <w:sz w:val="22"/>
          <w:szCs w:val="22"/>
        </w:rPr>
        <w:t>Przetarg odbędzie się</w:t>
      </w:r>
      <w:r w:rsidRPr="005B616F">
        <w:rPr>
          <w:rFonts w:ascii="Verdana" w:hAnsi="Verdana"/>
          <w:sz w:val="22"/>
          <w:szCs w:val="22"/>
        </w:rPr>
        <w:t xml:space="preserve"> w siedzibie Urzędu Miejskiego Wrocławia, Wrocław, </w:t>
      </w:r>
      <w:r>
        <w:rPr>
          <w:rFonts w:ascii="Verdana" w:hAnsi="Verdana"/>
          <w:sz w:val="22"/>
          <w:szCs w:val="22"/>
        </w:rPr>
        <w:br/>
        <w:t xml:space="preserve"> </w:t>
      </w:r>
      <w:r w:rsidRPr="005B616F">
        <w:rPr>
          <w:rFonts w:ascii="Verdana" w:hAnsi="Verdana"/>
          <w:sz w:val="22"/>
          <w:szCs w:val="22"/>
        </w:rPr>
        <w:t>pl.</w:t>
      </w:r>
      <w:r>
        <w:rPr>
          <w:rFonts w:ascii="Verdana" w:hAnsi="Verdana"/>
          <w:sz w:val="22"/>
          <w:szCs w:val="22"/>
        </w:rPr>
        <w:t xml:space="preserve"> </w:t>
      </w:r>
      <w:r w:rsidRPr="005B616F">
        <w:rPr>
          <w:rFonts w:ascii="Verdana" w:hAnsi="Verdana"/>
          <w:sz w:val="22"/>
          <w:szCs w:val="22"/>
        </w:rPr>
        <w:t>Nowy</w:t>
      </w:r>
      <w:r>
        <w:rPr>
          <w:rFonts w:ascii="Verdana" w:hAnsi="Verdana"/>
          <w:sz w:val="22"/>
          <w:szCs w:val="22"/>
        </w:rPr>
        <w:t xml:space="preserve"> </w:t>
      </w:r>
      <w:r w:rsidRPr="005B616F">
        <w:rPr>
          <w:rFonts w:ascii="Verdana" w:hAnsi="Verdana"/>
          <w:sz w:val="22"/>
          <w:szCs w:val="22"/>
        </w:rPr>
        <w:t xml:space="preserve">Targ 1-8 w sali </w:t>
      </w:r>
      <w:r w:rsidRPr="005B616F">
        <w:rPr>
          <w:rFonts w:ascii="Verdana" w:hAnsi="Verdana"/>
          <w:b/>
          <w:bCs/>
          <w:sz w:val="22"/>
          <w:szCs w:val="22"/>
        </w:rPr>
        <w:t>nr 215</w:t>
      </w:r>
      <w:r w:rsidRPr="005B616F">
        <w:rPr>
          <w:rFonts w:ascii="Verdana" w:hAnsi="Verdana"/>
          <w:sz w:val="22"/>
          <w:szCs w:val="22"/>
        </w:rPr>
        <w:t>, godz. 12</w:t>
      </w:r>
      <w:r w:rsidRPr="005B616F">
        <w:rPr>
          <w:rFonts w:ascii="Verdana" w:hAnsi="Verdana"/>
          <w:sz w:val="22"/>
          <w:szCs w:val="22"/>
          <w:vertAlign w:val="superscript"/>
        </w:rPr>
        <w:t>00</w:t>
      </w:r>
      <w:r w:rsidRPr="005B616F">
        <w:rPr>
          <w:rFonts w:ascii="Verdana" w:hAnsi="Verdana"/>
          <w:sz w:val="22"/>
          <w:szCs w:val="22"/>
        </w:rPr>
        <w:t xml:space="preserve"> dnia </w:t>
      </w:r>
      <w:r w:rsidRPr="005B616F">
        <w:rPr>
          <w:rFonts w:ascii="Verdana" w:hAnsi="Verdana"/>
          <w:b/>
          <w:bCs/>
          <w:sz w:val="22"/>
          <w:szCs w:val="22"/>
        </w:rPr>
        <w:t>5 marca</w:t>
      </w:r>
      <w:r w:rsidRPr="005B616F">
        <w:rPr>
          <w:rFonts w:ascii="Verdana" w:hAnsi="Verdana"/>
          <w:sz w:val="22"/>
          <w:szCs w:val="22"/>
        </w:rPr>
        <w:t xml:space="preserve"> </w:t>
      </w:r>
      <w:r w:rsidRPr="005B616F">
        <w:rPr>
          <w:rFonts w:ascii="Verdana" w:hAnsi="Verdana"/>
          <w:b/>
          <w:bCs/>
          <w:sz w:val="22"/>
          <w:szCs w:val="22"/>
        </w:rPr>
        <w:t>2026 r.</w:t>
      </w:r>
    </w:p>
    <w:p w14:paraId="2132F8EF" w14:textId="374D35D1" w:rsidR="009B4C5E" w:rsidRPr="009B4C5E" w:rsidRDefault="009B4C5E" w:rsidP="009B4C5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4A279A" w:rsidRPr="009B4C5E">
        <w:rPr>
          <w:rFonts w:ascii="Verdana" w:hAnsi="Verdana"/>
          <w:sz w:val="22"/>
          <w:szCs w:val="22"/>
        </w:rPr>
        <w:t xml:space="preserve">Uczestniczy przetargu </w:t>
      </w:r>
      <w:r w:rsidR="004A279A" w:rsidRPr="009B4C5E">
        <w:rPr>
          <w:rFonts w:ascii="Verdana" w:hAnsi="Verdana"/>
          <w:bCs/>
          <w:sz w:val="22"/>
          <w:szCs w:val="22"/>
        </w:rPr>
        <w:t xml:space="preserve">zobowiązani są posiadać: </w:t>
      </w:r>
      <w:r w:rsidR="004A279A" w:rsidRPr="009B4C5E">
        <w:rPr>
          <w:rFonts w:ascii="Verdana" w:hAnsi="Verdana"/>
          <w:sz w:val="22"/>
          <w:szCs w:val="22"/>
        </w:rPr>
        <w:t>dokument tożsamości,</w:t>
      </w:r>
      <w:r w:rsidR="004A279A" w:rsidRPr="009B4C5E">
        <w:rPr>
          <w:rFonts w:ascii="Verdana" w:hAnsi="Verdana"/>
          <w:bCs/>
          <w:sz w:val="22"/>
          <w:szCs w:val="22"/>
        </w:rPr>
        <w:t xml:space="preserve"> </w:t>
      </w:r>
      <w:r w:rsidR="004A279A" w:rsidRPr="009B4C5E">
        <w:rPr>
          <w:rFonts w:ascii="Verdana" w:hAnsi="Verdana"/>
          <w:sz w:val="22"/>
          <w:szCs w:val="22"/>
        </w:rPr>
        <w:t xml:space="preserve">aktualny </w:t>
      </w:r>
      <w:r>
        <w:rPr>
          <w:rFonts w:ascii="Verdana" w:hAnsi="Verdana"/>
          <w:sz w:val="22"/>
          <w:szCs w:val="22"/>
        </w:rPr>
        <w:br/>
        <w:t xml:space="preserve"> </w:t>
      </w:r>
      <w:r w:rsidR="004A279A" w:rsidRPr="009B4C5E">
        <w:rPr>
          <w:rFonts w:ascii="Verdana" w:hAnsi="Verdana"/>
          <w:sz w:val="22"/>
          <w:szCs w:val="22"/>
        </w:rPr>
        <w:t xml:space="preserve">wydruk z Krajowego Rejestru Sądowego lub zaświadczenie z innego właściwego 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  <w:t xml:space="preserve"> </w:t>
      </w:r>
      <w:r w:rsidR="004A279A" w:rsidRPr="009B4C5E">
        <w:rPr>
          <w:rFonts w:ascii="Verdana" w:hAnsi="Verdana"/>
          <w:sz w:val="22"/>
          <w:szCs w:val="22"/>
        </w:rPr>
        <w:t>rejestru, nie starsze niż 3 miesiące dla podmiotów prowadzących działalność</w:t>
      </w:r>
      <w:r>
        <w:rPr>
          <w:rFonts w:ascii="Verdana" w:hAnsi="Verdana"/>
          <w:sz w:val="22"/>
          <w:szCs w:val="22"/>
        </w:rPr>
        <w:br/>
      </w:r>
      <w:r w:rsidR="004A279A" w:rsidRPr="009B4C5E">
        <w:rPr>
          <w:rFonts w:ascii="Verdana" w:hAnsi="Verdana"/>
          <w:sz w:val="22"/>
          <w:szCs w:val="22"/>
        </w:rPr>
        <w:t xml:space="preserve"> gospodarczą; numer NIP,</w:t>
      </w:r>
      <w:r w:rsidR="004A279A" w:rsidRPr="009B4C5E">
        <w:rPr>
          <w:rFonts w:ascii="Verdana" w:hAnsi="Verdana"/>
          <w:bCs/>
          <w:sz w:val="22"/>
          <w:szCs w:val="22"/>
        </w:rPr>
        <w:t xml:space="preserve"> w przypadku wspólników spółek cywilnych także umowę </w:t>
      </w:r>
      <w:r>
        <w:rPr>
          <w:rFonts w:ascii="Verdana" w:hAnsi="Verdana"/>
          <w:bCs/>
          <w:sz w:val="22"/>
          <w:szCs w:val="22"/>
        </w:rPr>
        <w:br/>
        <w:t xml:space="preserve"> </w:t>
      </w:r>
      <w:r w:rsidR="004A279A" w:rsidRPr="009B4C5E">
        <w:rPr>
          <w:rFonts w:ascii="Verdana" w:hAnsi="Verdana"/>
          <w:bCs/>
          <w:sz w:val="22"/>
          <w:szCs w:val="22"/>
        </w:rPr>
        <w:t xml:space="preserve">spółki cywilnej (ewentualnie odpowiednią uchwałę, pozwalającą na nabycie </w:t>
      </w:r>
      <w:r>
        <w:rPr>
          <w:rFonts w:ascii="Verdana" w:hAnsi="Verdana"/>
          <w:bCs/>
          <w:sz w:val="22"/>
          <w:szCs w:val="22"/>
        </w:rPr>
        <w:br/>
        <w:t xml:space="preserve"> </w:t>
      </w:r>
      <w:r w:rsidR="004A279A" w:rsidRPr="009B4C5E">
        <w:rPr>
          <w:rFonts w:ascii="Verdana" w:hAnsi="Verdana"/>
          <w:bCs/>
          <w:sz w:val="22"/>
          <w:szCs w:val="22"/>
        </w:rPr>
        <w:t xml:space="preserve">nieruchomości, z której wynika reprezentacja spółki); </w:t>
      </w:r>
      <w:r w:rsidR="004A279A" w:rsidRPr="009B4C5E">
        <w:rPr>
          <w:rFonts w:ascii="Verdana" w:hAnsi="Verdana"/>
          <w:sz w:val="22"/>
          <w:szCs w:val="22"/>
        </w:rPr>
        <w:t xml:space="preserve">odpis z właściwego rejestru </w:t>
      </w:r>
      <w:r>
        <w:rPr>
          <w:rFonts w:ascii="Verdana" w:hAnsi="Verdana"/>
          <w:sz w:val="22"/>
          <w:szCs w:val="22"/>
        </w:rPr>
        <w:br/>
        <w:t xml:space="preserve"> </w:t>
      </w:r>
      <w:r w:rsidR="004A279A" w:rsidRPr="009B4C5E">
        <w:rPr>
          <w:rFonts w:ascii="Verdana" w:hAnsi="Verdana"/>
          <w:sz w:val="22"/>
          <w:szCs w:val="22"/>
        </w:rPr>
        <w:t xml:space="preserve">przetłumaczony przez tłumacza przysięgłego, w przypadku cudzoziemców - osób </w:t>
      </w:r>
      <w:r>
        <w:rPr>
          <w:rFonts w:ascii="Verdana" w:hAnsi="Verdana"/>
          <w:sz w:val="22"/>
          <w:szCs w:val="22"/>
        </w:rPr>
        <w:br/>
        <w:t xml:space="preserve"> </w:t>
      </w:r>
      <w:r w:rsidR="004A279A" w:rsidRPr="009B4C5E">
        <w:rPr>
          <w:rFonts w:ascii="Verdana" w:hAnsi="Verdana"/>
          <w:sz w:val="22"/>
          <w:szCs w:val="22"/>
        </w:rPr>
        <w:t xml:space="preserve">prawnych (w rozumieniu ustawy z 24.03.1920 r. o nabywaniu nieruchomości przez 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  <w:t xml:space="preserve"> </w:t>
      </w:r>
      <w:r w:rsidR="004A279A" w:rsidRPr="009B4C5E">
        <w:rPr>
          <w:rFonts w:ascii="Verdana" w:hAnsi="Verdana"/>
          <w:sz w:val="22"/>
          <w:szCs w:val="22"/>
        </w:rPr>
        <w:t>cudzoziemców – Dz. U. z 2017 r. poz. 2278),</w:t>
      </w:r>
      <w:r w:rsidR="004A279A" w:rsidRPr="009B4C5E">
        <w:rPr>
          <w:rFonts w:ascii="Verdana" w:hAnsi="Verdana"/>
          <w:bCs/>
          <w:sz w:val="22"/>
          <w:szCs w:val="22"/>
        </w:rPr>
        <w:t xml:space="preserve"> </w:t>
      </w:r>
      <w:r w:rsidR="004A279A" w:rsidRPr="009B4C5E">
        <w:rPr>
          <w:rFonts w:ascii="Verdana" w:hAnsi="Verdana"/>
          <w:sz w:val="22"/>
          <w:szCs w:val="22"/>
        </w:rPr>
        <w:t xml:space="preserve">stosowne pełnomocnictwo </w:t>
      </w:r>
      <w:r>
        <w:rPr>
          <w:rFonts w:ascii="Verdana" w:hAnsi="Verdana"/>
          <w:sz w:val="22"/>
          <w:szCs w:val="22"/>
        </w:rPr>
        <w:br/>
        <w:t xml:space="preserve"> </w:t>
      </w:r>
      <w:r w:rsidR="004A279A" w:rsidRPr="009B4C5E">
        <w:rPr>
          <w:rFonts w:ascii="Verdana" w:hAnsi="Verdana"/>
          <w:sz w:val="22"/>
          <w:szCs w:val="22"/>
        </w:rPr>
        <w:t>w przypadku reprezentowania uczestnika przetargu przez pełnomocnika,</w:t>
      </w:r>
      <w:r w:rsidR="004A279A" w:rsidRPr="009B4C5E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br/>
        <w:t xml:space="preserve"> </w:t>
      </w:r>
      <w:r w:rsidR="004A279A" w:rsidRPr="009B4C5E">
        <w:rPr>
          <w:rFonts w:ascii="Verdana" w:hAnsi="Verdana"/>
          <w:sz w:val="22"/>
          <w:szCs w:val="22"/>
        </w:rPr>
        <w:t xml:space="preserve">ewentualnie inne dokumenty potwierdzające formę prowadzenia działalności </w:t>
      </w:r>
      <w:r>
        <w:rPr>
          <w:rFonts w:ascii="Verdana" w:hAnsi="Verdana"/>
          <w:sz w:val="22"/>
          <w:szCs w:val="22"/>
        </w:rPr>
        <w:br/>
        <w:t xml:space="preserve"> </w:t>
      </w:r>
      <w:r w:rsidR="004A279A" w:rsidRPr="009B4C5E">
        <w:rPr>
          <w:rFonts w:ascii="Verdana" w:hAnsi="Verdana"/>
          <w:sz w:val="22"/>
          <w:szCs w:val="22"/>
        </w:rPr>
        <w:t>i sposób reprezentacji uczestnika przetargu.</w:t>
      </w:r>
      <w:r w:rsidR="004A279A" w:rsidRPr="009B4C5E">
        <w:rPr>
          <w:rFonts w:ascii="Verdana" w:hAnsi="Verdana"/>
          <w:bCs/>
          <w:sz w:val="22"/>
          <w:szCs w:val="22"/>
        </w:rPr>
        <w:t xml:space="preserve"> </w:t>
      </w:r>
      <w:r w:rsidR="004A279A" w:rsidRPr="009B4C5E">
        <w:rPr>
          <w:rFonts w:ascii="Verdana" w:hAnsi="Verdana"/>
          <w:sz w:val="22"/>
          <w:szCs w:val="22"/>
        </w:rPr>
        <w:t xml:space="preserve">Wszystkie dokumenty wymienione </w:t>
      </w:r>
      <w:r>
        <w:rPr>
          <w:rFonts w:ascii="Verdana" w:hAnsi="Verdana"/>
          <w:sz w:val="22"/>
          <w:szCs w:val="22"/>
        </w:rPr>
        <w:br/>
        <w:t xml:space="preserve"> </w:t>
      </w:r>
      <w:r w:rsidR="004A279A" w:rsidRPr="009B4C5E">
        <w:rPr>
          <w:rFonts w:ascii="Verdana" w:hAnsi="Verdana"/>
          <w:sz w:val="22"/>
          <w:szCs w:val="22"/>
        </w:rPr>
        <w:t xml:space="preserve">w niniejszym punkcie powinny mieć formę pisemną (papierową). </w:t>
      </w:r>
      <w:r w:rsidR="004A279A" w:rsidRPr="009B4C5E">
        <w:rPr>
          <w:rFonts w:ascii="Verdana" w:hAnsi="Verdana"/>
          <w:color w:val="000000"/>
          <w:sz w:val="22"/>
          <w:szCs w:val="22"/>
        </w:rPr>
        <w:t xml:space="preserve">Stwierdzenie 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br/>
        <w:t xml:space="preserve"> </w:t>
      </w:r>
      <w:r w:rsidR="004A279A" w:rsidRPr="009B4C5E">
        <w:rPr>
          <w:rFonts w:ascii="Verdana" w:hAnsi="Verdana"/>
          <w:color w:val="000000"/>
          <w:sz w:val="22"/>
          <w:szCs w:val="22"/>
        </w:rPr>
        <w:t xml:space="preserve">tożsamości w szczególności na podstawie dowodu osobistego może nastąpić </w:t>
      </w:r>
      <w:r>
        <w:rPr>
          <w:rFonts w:ascii="Verdana" w:hAnsi="Verdana"/>
          <w:color w:val="000000"/>
          <w:sz w:val="22"/>
          <w:szCs w:val="22"/>
        </w:rPr>
        <w:br/>
        <w:t xml:space="preserve"> </w:t>
      </w:r>
      <w:r w:rsidR="004A279A" w:rsidRPr="009B4C5E">
        <w:rPr>
          <w:rFonts w:ascii="Verdana" w:hAnsi="Verdana"/>
          <w:color w:val="000000"/>
          <w:sz w:val="22"/>
          <w:szCs w:val="22"/>
        </w:rPr>
        <w:t xml:space="preserve">również w przypadku stwierdzenia tożsamości na podstawie dokumentu </w:t>
      </w:r>
      <w:r>
        <w:rPr>
          <w:rFonts w:ascii="Verdana" w:hAnsi="Verdana"/>
          <w:color w:val="000000"/>
          <w:sz w:val="22"/>
          <w:szCs w:val="22"/>
        </w:rPr>
        <w:br/>
        <w:t xml:space="preserve"> </w:t>
      </w:r>
      <w:proofErr w:type="spellStart"/>
      <w:r w:rsidR="004A279A" w:rsidRPr="009B4C5E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="004A279A" w:rsidRPr="009B4C5E">
        <w:rPr>
          <w:rFonts w:ascii="Verdana" w:hAnsi="Verdana"/>
          <w:color w:val="000000"/>
          <w:sz w:val="22"/>
          <w:szCs w:val="22"/>
        </w:rPr>
        <w:t xml:space="preserve"> zgodnie z art. 7 ust. 4 ustawy z dnia 26 maja 2023 r. o aplikacji </w:t>
      </w:r>
      <w:r>
        <w:rPr>
          <w:rFonts w:ascii="Verdana" w:hAnsi="Verdana"/>
          <w:color w:val="000000"/>
          <w:sz w:val="22"/>
          <w:szCs w:val="22"/>
        </w:rPr>
        <w:br/>
        <w:t xml:space="preserve"> </w:t>
      </w:r>
      <w:proofErr w:type="spellStart"/>
      <w:r w:rsidR="004A279A" w:rsidRPr="009B4C5E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="004A279A" w:rsidRPr="009B4C5E">
        <w:rPr>
          <w:rFonts w:ascii="Verdana" w:hAnsi="Verdana"/>
          <w:color w:val="000000"/>
          <w:sz w:val="22"/>
          <w:szCs w:val="22"/>
        </w:rPr>
        <w:t xml:space="preserve"> (Dz. U z 2024 r. poz. 1275 z </w:t>
      </w:r>
      <w:proofErr w:type="spellStart"/>
      <w:r w:rsidR="004A279A" w:rsidRPr="009B4C5E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4A279A" w:rsidRPr="009B4C5E">
        <w:rPr>
          <w:rFonts w:ascii="Verdana" w:hAnsi="Verdana"/>
          <w:color w:val="000000"/>
          <w:sz w:val="22"/>
          <w:szCs w:val="22"/>
        </w:rPr>
        <w:t>. zm.).</w:t>
      </w:r>
      <w:bookmarkStart w:id="1" w:name="_Hlk215224122"/>
    </w:p>
    <w:p w14:paraId="2F266DA4" w14:textId="5D710AB0" w:rsidR="009B4C5E" w:rsidRPr="009B4C5E" w:rsidRDefault="009B4C5E" w:rsidP="009B4C5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9B4C5E">
        <w:rPr>
          <w:rFonts w:ascii="Verdana" w:hAnsi="Verdana" w:cs="Helv"/>
          <w:color w:val="000000"/>
          <w:sz w:val="22"/>
        </w:rPr>
        <w:t xml:space="preserve">Nabywca oświadcza, że w dniu podpisania aktu notarialnego jego numer PESEL </w:t>
      </w:r>
      <w:r>
        <w:rPr>
          <w:rFonts w:ascii="Verdana" w:hAnsi="Verdana" w:cs="Helv"/>
          <w:color w:val="000000"/>
          <w:sz w:val="22"/>
        </w:rPr>
        <w:t xml:space="preserve"> </w:t>
      </w:r>
      <w:r>
        <w:rPr>
          <w:rFonts w:ascii="Verdana" w:hAnsi="Verdana" w:cs="Helv"/>
          <w:color w:val="000000"/>
          <w:sz w:val="22"/>
        </w:rPr>
        <w:br/>
        <w:t xml:space="preserve"> </w:t>
      </w:r>
      <w:r w:rsidRPr="009B4C5E">
        <w:rPr>
          <w:rFonts w:ascii="Verdana" w:hAnsi="Verdana" w:cs="Helv"/>
          <w:color w:val="000000"/>
          <w:sz w:val="22"/>
        </w:rPr>
        <w:t>nie będzie zastrzeżony w rejestrze zastrzeżeń numerów PESEL, o  którym mowa</w:t>
      </w:r>
      <w:r>
        <w:rPr>
          <w:rFonts w:ascii="Verdana" w:hAnsi="Verdana" w:cs="Helv"/>
          <w:color w:val="000000"/>
          <w:sz w:val="22"/>
        </w:rPr>
        <w:br/>
      </w:r>
      <w:r w:rsidRPr="009B4C5E">
        <w:rPr>
          <w:rFonts w:ascii="Verdana" w:hAnsi="Verdana" w:cs="Helv"/>
          <w:color w:val="000000"/>
          <w:sz w:val="22"/>
        </w:rPr>
        <w:t xml:space="preserve"> w przepisach ustawy z dnia 7 lipca 2023 r. o zmianie niektórych  ustaw w celu</w:t>
      </w:r>
      <w:r>
        <w:rPr>
          <w:rFonts w:ascii="Verdana" w:hAnsi="Verdana" w:cs="Helv"/>
          <w:color w:val="000000"/>
          <w:sz w:val="22"/>
        </w:rPr>
        <w:br/>
      </w:r>
      <w:r w:rsidRPr="009B4C5E">
        <w:rPr>
          <w:rFonts w:ascii="Verdana" w:hAnsi="Verdana" w:cs="Helv"/>
          <w:color w:val="000000"/>
          <w:sz w:val="22"/>
        </w:rPr>
        <w:t xml:space="preserve"> ograniczania niektórych skutków kradzieży tożsamości (Dz. U. z 2023  r. poz. </w:t>
      </w:r>
      <w:r>
        <w:rPr>
          <w:rFonts w:ascii="Verdana" w:hAnsi="Verdana" w:cs="Helv"/>
          <w:color w:val="000000"/>
          <w:sz w:val="22"/>
        </w:rPr>
        <w:t xml:space="preserve">   </w:t>
      </w:r>
      <w:r>
        <w:rPr>
          <w:rFonts w:ascii="Verdana" w:hAnsi="Verdana" w:cs="Helv"/>
          <w:color w:val="000000"/>
          <w:sz w:val="22"/>
        </w:rPr>
        <w:br/>
        <w:t xml:space="preserve"> </w:t>
      </w:r>
      <w:r w:rsidRPr="009B4C5E">
        <w:rPr>
          <w:rFonts w:ascii="Verdana" w:hAnsi="Verdana" w:cs="Helv"/>
          <w:color w:val="000000"/>
          <w:sz w:val="22"/>
        </w:rPr>
        <w:t xml:space="preserve">1394  z </w:t>
      </w:r>
      <w:proofErr w:type="spellStart"/>
      <w:r w:rsidRPr="009B4C5E">
        <w:rPr>
          <w:rFonts w:ascii="Verdana" w:hAnsi="Verdana" w:cs="Helv"/>
          <w:color w:val="000000"/>
          <w:sz w:val="22"/>
        </w:rPr>
        <w:t>późn</w:t>
      </w:r>
      <w:proofErr w:type="spellEnd"/>
      <w:r w:rsidRPr="009B4C5E">
        <w:rPr>
          <w:rFonts w:ascii="Verdana" w:hAnsi="Verdana" w:cs="Helv"/>
          <w:color w:val="000000"/>
          <w:sz w:val="22"/>
        </w:rPr>
        <w:t>. zm.).</w:t>
      </w:r>
      <w:r w:rsidRPr="009B4C5E">
        <w:rPr>
          <w:rFonts w:ascii="Verdana" w:hAnsi="Verdana"/>
          <w:sz w:val="22"/>
          <w:szCs w:val="22"/>
        </w:rPr>
        <w:t xml:space="preserve"> </w:t>
      </w:r>
    </w:p>
    <w:bookmarkEnd w:id="1"/>
    <w:p w14:paraId="5D74AF4A" w14:textId="1215CBE7" w:rsidR="009B4C5E" w:rsidRPr="006031DF" w:rsidRDefault="009B4C5E" w:rsidP="008D1255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lastRenderedPageBreak/>
        <w:t xml:space="preserve"> </w:t>
      </w:r>
      <w:r w:rsidR="00F215BB">
        <w:rPr>
          <w:rFonts w:ascii="Verdana" w:hAnsi="Verdana"/>
          <w:bCs/>
          <w:sz w:val="22"/>
          <w:szCs w:val="22"/>
        </w:rPr>
        <w:t xml:space="preserve">Uczestnicy przetargu zobowiązani są złożyć </w:t>
      </w:r>
      <w:r w:rsidR="00DC7618">
        <w:rPr>
          <w:rFonts w:ascii="Verdana" w:hAnsi="Verdana"/>
          <w:bCs/>
          <w:sz w:val="22"/>
          <w:szCs w:val="22"/>
        </w:rPr>
        <w:t xml:space="preserve"> </w:t>
      </w:r>
      <w:r w:rsidR="00F215BB">
        <w:rPr>
          <w:rFonts w:ascii="Verdana" w:hAnsi="Verdana"/>
          <w:bCs/>
          <w:sz w:val="22"/>
          <w:szCs w:val="22"/>
        </w:rPr>
        <w:t>w zaklejonych kopertach z napisem „Pestalozziego 2”</w:t>
      </w:r>
      <w:r w:rsidR="00DC7618">
        <w:rPr>
          <w:rFonts w:ascii="Verdana" w:hAnsi="Verdana"/>
          <w:bCs/>
          <w:sz w:val="22"/>
          <w:szCs w:val="22"/>
        </w:rPr>
        <w:t xml:space="preserve"> </w:t>
      </w:r>
      <w:r w:rsidR="00F215BB">
        <w:rPr>
          <w:rFonts w:ascii="Verdana" w:hAnsi="Verdana"/>
          <w:bCs/>
          <w:sz w:val="22"/>
          <w:szCs w:val="22"/>
        </w:rPr>
        <w:t>dokumenty potwierdzające uprawnienia do uczestnictwa  w przetargu, tj.</w:t>
      </w:r>
      <w:r w:rsidR="00F27BA4">
        <w:rPr>
          <w:rFonts w:ascii="Verdana" w:hAnsi="Verdana"/>
          <w:bCs/>
          <w:sz w:val="22"/>
          <w:szCs w:val="22"/>
        </w:rPr>
        <w:t>:</w:t>
      </w:r>
      <w:r w:rsidR="00F215BB">
        <w:rPr>
          <w:rFonts w:ascii="Verdana" w:hAnsi="Verdana"/>
          <w:bCs/>
          <w:sz w:val="22"/>
          <w:szCs w:val="22"/>
        </w:rPr>
        <w:t xml:space="preserve"> aktualne, nie starsze niż </w:t>
      </w:r>
      <w:r w:rsidR="00280FD3">
        <w:rPr>
          <w:rFonts w:ascii="Verdana" w:hAnsi="Verdana"/>
          <w:bCs/>
          <w:sz w:val="22"/>
          <w:szCs w:val="22"/>
        </w:rPr>
        <w:t>jeden</w:t>
      </w:r>
      <w:r w:rsidR="00F215BB">
        <w:rPr>
          <w:rFonts w:ascii="Verdana" w:hAnsi="Verdana"/>
          <w:bCs/>
          <w:sz w:val="22"/>
          <w:szCs w:val="22"/>
        </w:rPr>
        <w:t xml:space="preserve"> miesiąc odpisy ksiąg wieczystych nieruchomości lokalowych, których są właścicielami lub ostatnich posiadanych odpisów tych ksiąg z oświadczeniem, iż stan prawny nieruchomości wskazany tymi odpisami nie zmienił s</w:t>
      </w:r>
      <w:r w:rsidR="00280FD3">
        <w:rPr>
          <w:rFonts w:ascii="Verdana" w:hAnsi="Verdana"/>
          <w:bCs/>
          <w:sz w:val="22"/>
          <w:szCs w:val="22"/>
        </w:rPr>
        <w:t>ię</w:t>
      </w:r>
      <w:r w:rsidR="00F27BA4">
        <w:rPr>
          <w:rFonts w:ascii="Verdana" w:hAnsi="Verdana"/>
          <w:bCs/>
          <w:sz w:val="22"/>
          <w:szCs w:val="22"/>
        </w:rPr>
        <w:t>, o</w:t>
      </w:r>
      <w:r w:rsidRPr="006031DF">
        <w:rPr>
          <w:rFonts w:ascii="Verdana" w:hAnsi="Verdana"/>
          <w:bCs/>
          <w:sz w:val="22"/>
          <w:szCs w:val="22"/>
        </w:rPr>
        <w:t>świadczenia, iż struktura lokalu, tj. jego skład oraz powierzchnia, ujawnion</w:t>
      </w:r>
      <w:r w:rsidR="00F27BA4">
        <w:rPr>
          <w:rFonts w:ascii="Verdana" w:hAnsi="Verdana"/>
          <w:bCs/>
          <w:sz w:val="22"/>
          <w:szCs w:val="22"/>
        </w:rPr>
        <w:t>e</w:t>
      </w:r>
      <w:r w:rsidR="00DC7618">
        <w:rPr>
          <w:rFonts w:ascii="Verdana" w:hAnsi="Verdana"/>
          <w:bCs/>
          <w:sz w:val="22"/>
          <w:szCs w:val="22"/>
        </w:rPr>
        <w:t xml:space="preserve"> </w:t>
      </w:r>
      <w:r w:rsidRPr="006031DF">
        <w:rPr>
          <w:rFonts w:ascii="Verdana" w:hAnsi="Verdana"/>
          <w:bCs/>
          <w:sz w:val="22"/>
          <w:szCs w:val="22"/>
        </w:rPr>
        <w:t xml:space="preserve">w księdze wieczystej </w:t>
      </w:r>
      <w:r w:rsidR="00280FD3">
        <w:rPr>
          <w:rFonts w:ascii="Verdana" w:hAnsi="Verdana"/>
          <w:bCs/>
          <w:sz w:val="22"/>
          <w:szCs w:val="22"/>
        </w:rPr>
        <w:t>są</w:t>
      </w:r>
      <w:r w:rsidRPr="006031DF">
        <w:rPr>
          <w:rFonts w:ascii="Verdana" w:hAnsi="Verdana"/>
          <w:bCs/>
          <w:sz w:val="22"/>
          <w:szCs w:val="22"/>
        </w:rPr>
        <w:t xml:space="preserve"> zgodn</w:t>
      </w:r>
      <w:r w:rsidR="00280FD3">
        <w:rPr>
          <w:rFonts w:ascii="Verdana" w:hAnsi="Verdana"/>
          <w:bCs/>
          <w:sz w:val="22"/>
          <w:szCs w:val="22"/>
        </w:rPr>
        <w:t>e</w:t>
      </w:r>
      <w:r w:rsidRPr="006031DF">
        <w:rPr>
          <w:rFonts w:ascii="Verdana" w:hAnsi="Verdana"/>
          <w:bCs/>
          <w:sz w:val="22"/>
          <w:szCs w:val="22"/>
        </w:rPr>
        <w:t xml:space="preserve"> z obecnym stanem faktycznym</w:t>
      </w:r>
      <w:r w:rsidR="00DC7618">
        <w:rPr>
          <w:rFonts w:ascii="Verdana" w:hAnsi="Verdana"/>
          <w:bCs/>
          <w:sz w:val="22"/>
          <w:szCs w:val="22"/>
        </w:rPr>
        <w:t>,</w:t>
      </w:r>
      <w:r w:rsidR="00280FD3">
        <w:rPr>
          <w:rFonts w:ascii="Verdana" w:hAnsi="Verdana"/>
          <w:bCs/>
          <w:sz w:val="22"/>
          <w:szCs w:val="22"/>
        </w:rPr>
        <w:t xml:space="preserve"> </w:t>
      </w:r>
      <w:r w:rsidRPr="006031DF">
        <w:rPr>
          <w:rFonts w:ascii="Verdana" w:hAnsi="Verdana"/>
          <w:bCs/>
          <w:color w:val="000000"/>
          <w:sz w:val="22"/>
          <w:szCs w:val="22"/>
        </w:rPr>
        <w:t xml:space="preserve"> w sekretariacie Wydziału Nabywania i Sprzedaży </w:t>
      </w:r>
      <w:r w:rsidRPr="006031DF">
        <w:rPr>
          <w:rFonts w:ascii="Verdana" w:hAnsi="Verdana"/>
          <w:bCs/>
          <w:sz w:val="22"/>
          <w:szCs w:val="22"/>
        </w:rPr>
        <w:t>Nieruchomości w budynku Urzędu Miejskiego Wrocławia, pl. Nowy Targ 1-8, pokój 132</w:t>
      </w:r>
      <w:r w:rsidR="000A1EA0">
        <w:rPr>
          <w:rFonts w:ascii="Verdana" w:hAnsi="Verdana"/>
          <w:bCs/>
          <w:sz w:val="22"/>
          <w:szCs w:val="22"/>
        </w:rPr>
        <w:t>,</w:t>
      </w:r>
      <w:r w:rsidR="00F27BA4">
        <w:rPr>
          <w:rFonts w:ascii="Verdana" w:hAnsi="Verdana"/>
          <w:bCs/>
          <w:sz w:val="22"/>
          <w:szCs w:val="22"/>
        </w:rPr>
        <w:t xml:space="preserve"> w terminie</w:t>
      </w:r>
      <w:r w:rsidRPr="006031DF">
        <w:rPr>
          <w:rFonts w:ascii="Verdana" w:hAnsi="Verdana"/>
          <w:bCs/>
          <w:sz w:val="22"/>
          <w:szCs w:val="22"/>
        </w:rPr>
        <w:t xml:space="preserve"> do dnia </w:t>
      </w:r>
      <w:r>
        <w:rPr>
          <w:rFonts w:ascii="Verdana" w:hAnsi="Verdana"/>
          <w:b/>
          <w:sz w:val="22"/>
          <w:szCs w:val="22"/>
        </w:rPr>
        <w:t>26</w:t>
      </w:r>
      <w:r w:rsidRPr="006031DF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lutego</w:t>
      </w:r>
      <w:r w:rsidRPr="006031DF">
        <w:rPr>
          <w:rFonts w:ascii="Verdana" w:hAnsi="Verdana"/>
          <w:b/>
          <w:sz w:val="22"/>
          <w:szCs w:val="22"/>
        </w:rPr>
        <w:t xml:space="preserve"> 202</w:t>
      </w:r>
      <w:r>
        <w:rPr>
          <w:rFonts w:ascii="Verdana" w:hAnsi="Verdana"/>
          <w:b/>
          <w:sz w:val="22"/>
          <w:szCs w:val="22"/>
        </w:rPr>
        <w:t>6</w:t>
      </w:r>
      <w:r w:rsidRPr="006031DF">
        <w:rPr>
          <w:rFonts w:ascii="Verdana" w:hAnsi="Verdana"/>
          <w:b/>
          <w:sz w:val="22"/>
          <w:szCs w:val="22"/>
        </w:rPr>
        <w:t xml:space="preserve"> r.</w:t>
      </w:r>
      <w:r w:rsidRPr="006031DF">
        <w:rPr>
          <w:rFonts w:ascii="Verdana" w:hAnsi="Verdana"/>
          <w:bCs/>
          <w:sz w:val="22"/>
          <w:szCs w:val="22"/>
        </w:rPr>
        <w:t xml:space="preserve"> </w:t>
      </w:r>
      <w:r w:rsidRPr="00DC7618">
        <w:rPr>
          <w:rFonts w:ascii="Verdana" w:hAnsi="Verdana"/>
          <w:b/>
          <w:sz w:val="22"/>
          <w:szCs w:val="22"/>
        </w:rPr>
        <w:t>do godz. 15</w:t>
      </w:r>
      <w:r w:rsidRPr="00DC7618">
        <w:rPr>
          <w:rFonts w:ascii="Verdana" w:hAnsi="Verdana"/>
          <w:b/>
          <w:sz w:val="22"/>
          <w:szCs w:val="22"/>
          <w:vertAlign w:val="superscript"/>
        </w:rPr>
        <w:t>00</w:t>
      </w:r>
      <w:r w:rsidRPr="006031DF">
        <w:rPr>
          <w:rFonts w:ascii="Verdana" w:hAnsi="Verdana"/>
          <w:bCs/>
          <w:sz w:val="22"/>
          <w:szCs w:val="22"/>
        </w:rPr>
        <w:t>.</w:t>
      </w:r>
    </w:p>
    <w:p w14:paraId="406D7D4D" w14:textId="13417C64" w:rsidR="00716EC6" w:rsidRPr="00DC7618" w:rsidRDefault="008B1CE2" w:rsidP="00716EC6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716EC6" w:rsidRPr="006031DF">
        <w:rPr>
          <w:rFonts w:ascii="Verdana" w:hAnsi="Verdana"/>
          <w:sz w:val="22"/>
          <w:szCs w:val="22"/>
        </w:rPr>
        <w:t>Komisja przetargowa</w:t>
      </w:r>
      <w:r>
        <w:rPr>
          <w:rFonts w:ascii="Verdana" w:hAnsi="Verdana"/>
          <w:sz w:val="22"/>
          <w:szCs w:val="22"/>
        </w:rPr>
        <w:t xml:space="preserve"> </w:t>
      </w:r>
      <w:r w:rsidR="00716EC6" w:rsidRPr="006031DF">
        <w:rPr>
          <w:rFonts w:ascii="Verdana" w:hAnsi="Verdana"/>
          <w:sz w:val="22"/>
          <w:szCs w:val="22"/>
        </w:rPr>
        <w:t xml:space="preserve">w dniu </w:t>
      </w:r>
      <w:r w:rsidR="003C2932" w:rsidRPr="00DC7618">
        <w:rPr>
          <w:rFonts w:ascii="Verdana" w:hAnsi="Verdana"/>
          <w:b/>
          <w:bCs/>
          <w:sz w:val="22"/>
          <w:szCs w:val="22"/>
        </w:rPr>
        <w:t>2</w:t>
      </w:r>
      <w:r w:rsidR="006031DF" w:rsidRPr="00DC7618">
        <w:rPr>
          <w:rFonts w:ascii="Verdana" w:hAnsi="Verdana"/>
          <w:b/>
          <w:bCs/>
          <w:sz w:val="22"/>
          <w:szCs w:val="22"/>
        </w:rPr>
        <w:t xml:space="preserve"> </w:t>
      </w:r>
      <w:r w:rsidR="003C2932" w:rsidRPr="00DC7618">
        <w:rPr>
          <w:rFonts w:ascii="Verdana" w:hAnsi="Verdana"/>
          <w:b/>
          <w:bCs/>
          <w:sz w:val="22"/>
          <w:szCs w:val="22"/>
        </w:rPr>
        <w:t>marca</w:t>
      </w:r>
      <w:r w:rsidR="00E14025" w:rsidRPr="00DC7618">
        <w:rPr>
          <w:rFonts w:ascii="Verdana" w:hAnsi="Verdana"/>
          <w:b/>
          <w:bCs/>
          <w:sz w:val="22"/>
          <w:szCs w:val="22"/>
        </w:rPr>
        <w:t xml:space="preserve"> 202</w:t>
      </w:r>
      <w:r w:rsidR="003C2932" w:rsidRPr="00DC7618">
        <w:rPr>
          <w:rFonts w:ascii="Verdana" w:hAnsi="Verdana"/>
          <w:b/>
          <w:bCs/>
          <w:sz w:val="22"/>
          <w:szCs w:val="22"/>
        </w:rPr>
        <w:t>6</w:t>
      </w:r>
      <w:r w:rsidR="00716EC6" w:rsidRPr="00DC7618">
        <w:rPr>
          <w:rFonts w:ascii="Verdana" w:hAnsi="Verdana"/>
          <w:b/>
          <w:bCs/>
          <w:sz w:val="22"/>
          <w:szCs w:val="22"/>
        </w:rPr>
        <w:t xml:space="preserve"> r. </w:t>
      </w:r>
      <w:r w:rsidR="00F27BA4">
        <w:rPr>
          <w:rFonts w:ascii="Verdana" w:hAnsi="Verdana"/>
          <w:b/>
          <w:bCs/>
          <w:sz w:val="22"/>
          <w:szCs w:val="22"/>
        </w:rPr>
        <w:t>d</w:t>
      </w:r>
      <w:r w:rsidR="00716EC6" w:rsidRPr="00DC7618">
        <w:rPr>
          <w:rFonts w:ascii="Verdana" w:hAnsi="Verdana"/>
          <w:b/>
          <w:bCs/>
          <w:sz w:val="22"/>
          <w:szCs w:val="22"/>
        </w:rPr>
        <w:t>o godz. 10</w:t>
      </w:r>
      <w:r w:rsidR="00716EC6" w:rsidRPr="00DC7618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="00716EC6" w:rsidRPr="006031DF">
        <w:rPr>
          <w:rFonts w:ascii="Verdana" w:hAnsi="Verdana"/>
          <w:sz w:val="22"/>
          <w:szCs w:val="22"/>
        </w:rPr>
        <w:t xml:space="preserve"> </w:t>
      </w:r>
      <w:r w:rsidR="00716EC6" w:rsidRPr="006031DF">
        <w:rPr>
          <w:rFonts w:ascii="Verdana" w:hAnsi="Verdana"/>
          <w:color w:val="000000"/>
          <w:sz w:val="22"/>
          <w:szCs w:val="22"/>
        </w:rPr>
        <w:t>wywiesi</w:t>
      </w:r>
      <w:r w:rsidR="00DC7618">
        <w:rPr>
          <w:rFonts w:ascii="Verdana" w:hAnsi="Verdana"/>
          <w:color w:val="000000"/>
          <w:sz w:val="22"/>
          <w:szCs w:val="22"/>
        </w:rPr>
        <w:t xml:space="preserve"> listę osób</w:t>
      </w:r>
      <w:r w:rsidR="00F27BA4">
        <w:rPr>
          <w:rFonts w:ascii="Verdana" w:hAnsi="Verdana"/>
          <w:color w:val="000000"/>
          <w:sz w:val="22"/>
          <w:szCs w:val="22"/>
        </w:rPr>
        <w:t xml:space="preserve"> </w:t>
      </w:r>
      <w:r w:rsidR="00F27BA4">
        <w:rPr>
          <w:rFonts w:ascii="Verdana" w:hAnsi="Verdana"/>
          <w:color w:val="000000"/>
          <w:sz w:val="22"/>
          <w:szCs w:val="22"/>
        </w:rPr>
        <w:br/>
        <w:t xml:space="preserve"> </w:t>
      </w:r>
      <w:r w:rsidR="00DC7618">
        <w:rPr>
          <w:rFonts w:ascii="Verdana" w:hAnsi="Verdana"/>
          <w:color w:val="000000"/>
          <w:sz w:val="22"/>
          <w:szCs w:val="22"/>
        </w:rPr>
        <w:t xml:space="preserve">zakwalifikowanych </w:t>
      </w:r>
      <w:r w:rsidR="00F27BA4">
        <w:rPr>
          <w:rFonts w:ascii="Verdana" w:hAnsi="Verdana"/>
          <w:color w:val="000000"/>
          <w:sz w:val="22"/>
          <w:szCs w:val="22"/>
        </w:rPr>
        <w:t>do uczestnictwa</w:t>
      </w:r>
      <w:r w:rsidR="00DC7618">
        <w:rPr>
          <w:rFonts w:ascii="Verdana" w:hAnsi="Verdana"/>
          <w:color w:val="000000"/>
          <w:sz w:val="22"/>
          <w:szCs w:val="22"/>
        </w:rPr>
        <w:t xml:space="preserve"> w przetargu</w:t>
      </w:r>
      <w:r w:rsidR="00716EC6" w:rsidRPr="006031DF">
        <w:rPr>
          <w:rFonts w:ascii="Verdana" w:hAnsi="Verdana"/>
          <w:color w:val="000000"/>
          <w:sz w:val="22"/>
          <w:szCs w:val="22"/>
        </w:rPr>
        <w:t xml:space="preserve"> na tablicy</w:t>
      </w:r>
      <w:r w:rsidR="007445E4">
        <w:rPr>
          <w:rFonts w:ascii="Verdana" w:hAnsi="Verdana"/>
          <w:color w:val="000000"/>
          <w:sz w:val="22"/>
          <w:szCs w:val="22"/>
        </w:rPr>
        <w:t xml:space="preserve"> </w:t>
      </w:r>
      <w:r w:rsidR="00716EC6" w:rsidRPr="006031DF">
        <w:rPr>
          <w:rFonts w:ascii="Verdana" w:hAnsi="Verdana"/>
          <w:color w:val="000000"/>
          <w:sz w:val="22"/>
          <w:szCs w:val="22"/>
        </w:rPr>
        <w:t xml:space="preserve">ogłoszeń w siedzibie </w:t>
      </w:r>
      <w:r w:rsidR="00F27BA4">
        <w:rPr>
          <w:rFonts w:ascii="Verdana" w:hAnsi="Verdana"/>
          <w:color w:val="000000"/>
          <w:sz w:val="22"/>
          <w:szCs w:val="22"/>
        </w:rPr>
        <w:br/>
        <w:t xml:space="preserve"> </w:t>
      </w:r>
      <w:r w:rsidR="00716EC6" w:rsidRPr="006031DF">
        <w:rPr>
          <w:rFonts w:ascii="Verdana" w:hAnsi="Verdana"/>
          <w:color w:val="000000"/>
          <w:sz w:val="22"/>
          <w:szCs w:val="22"/>
        </w:rPr>
        <w:t>Urzędu Miejskiego Wrocławia, pl. Nowy Targ 1-8</w:t>
      </w:r>
      <w:r w:rsidR="003958F7" w:rsidRPr="006031DF">
        <w:rPr>
          <w:rFonts w:ascii="Verdana" w:hAnsi="Verdana"/>
          <w:color w:val="000000"/>
          <w:sz w:val="22"/>
          <w:szCs w:val="22"/>
        </w:rPr>
        <w:t xml:space="preserve"> oraz zamieści</w:t>
      </w:r>
      <w:r w:rsidR="00DC7618">
        <w:rPr>
          <w:rFonts w:ascii="Verdana" w:hAnsi="Verdana"/>
          <w:color w:val="000000"/>
          <w:sz w:val="22"/>
          <w:szCs w:val="22"/>
        </w:rPr>
        <w:t xml:space="preserve"> ją</w:t>
      </w:r>
      <w:r w:rsidR="003958F7" w:rsidRPr="006031DF">
        <w:rPr>
          <w:rFonts w:ascii="Verdana" w:hAnsi="Verdana"/>
          <w:color w:val="000000"/>
          <w:sz w:val="22"/>
          <w:szCs w:val="22"/>
        </w:rPr>
        <w:t xml:space="preserve"> na stronach </w:t>
      </w:r>
      <w:r w:rsidR="00F27BA4">
        <w:rPr>
          <w:rFonts w:ascii="Verdana" w:hAnsi="Verdana"/>
          <w:color w:val="000000"/>
          <w:sz w:val="22"/>
          <w:szCs w:val="22"/>
        </w:rPr>
        <w:br/>
        <w:t xml:space="preserve"> </w:t>
      </w:r>
      <w:r w:rsidR="003958F7" w:rsidRPr="006031DF">
        <w:rPr>
          <w:rFonts w:ascii="Verdana" w:hAnsi="Verdana"/>
          <w:color w:val="000000"/>
          <w:sz w:val="22"/>
          <w:szCs w:val="22"/>
        </w:rPr>
        <w:t>internetowych Biuletynu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="003958F7" w:rsidRPr="006031DF">
        <w:rPr>
          <w:rFonts w:ascii="Verdana" w:hAnsi="Verdana"/>
          <w:color w:val="000000"/>
          <w:sz w:val="22"/>
          <w:szCs w:val="22"/>
        </w:rPr>
        <w:t xml:space="preserve">Informacji Publicznej Urzędu </w:t>
      </w:r>
      <w:r w:rsidR="00300A40">
        <w:rPr>
          <w:rFonts w:ascii="Verdana" w:hAnsi="Verdana"/>
          <w:color w:val="000000"/>
          <w:sz w:val="22"/>
          <w:szCs w:val="22"/>
        </w:rPr>
        <w:t xml:space="preserve">Miejskiego Wrocławia pod </w:t>
      </w:r>
      <w:r w:rsidR="00F27BA4">
        <w:rPr>
          <w:rFonts w:ascii="Verdana" w:hAnsi="Verdana"/>
          <w:color w:val="000000"/>
          <w:sz w:val="22"/>
          <w:szCs w:val="22"/>
        </w:rPr>
        <w:br/>
        <w:t xml:space="preserve"> </w:t>
      </w:r>
      <w:r w:rsidR="00300A40">
        <w:rPr>
          <w:rFonts w:ascii="Verdana" w:hAnsi="Verdana"/>
          <w:color w:val="000000"/>
          <w:sz w:val="22"/>
          <w:szCs w:val="22"/>
        </w:rPr>
        <w:t xml:space="preserve">adresem: </w:t>
      </w:r>
      <w:r w:rsidR="003958F7" w:rsidRPr="00F27BA4">
        <w:rPr>
          <w:rFonts w:ascii="Verdana" w:hAnsi="Verdana"/>
          <w:color w:val="000000"/>
          <w:sz w:val="22"/>
          <w:szCs w:val="22"/>
        </w:rPr>
        <w:t>www.bip.um.wroc.pl</w:t>
      </w:r>
      <w:r w:rsidR="00DC7618" w:rsidRPr="00DC7618">
        <w:rPr>
          <w:rFonts w:ascii="Verdana" w:hAnsi="Verdana"/>
          <w:color w:val="000000"/>
          <w:sz w:val="22"/>
          <w:szCs w:val="22"/>
        </w:rPr>
        <w:t>.</w:t>
      </w:r>
      <w:r w:rsidR="00300A40">
        <w:rPr>
          <w:rFonts w:ascii="Verdana" w:hAnsi="Verdana"/>
          <w:color w:val="000000"/>
          <w:sz w:val="22"/>
          <w:szCs w:val="22"/>
        </w:rPr>
        <w:t xml:space="preserve"> </w:t>
      </w:r>
    </w:p>
    <w:p w14:paraId="436CD73A" w14:textId="77AF3F6E" w:rsidR="0083459E" w:rsidRPr="006031DF" w:rsidRDefault="00E72C93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83459E" w:rsidRPr="006031DF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</w:t>
      </w:r>
      <w:r w:rsidR="007445E4">
        <w:rPr>
          <w:rFonts w:ascii="Verdana" w:hAnsi="Verdana" w:cs="Verdana"/>
          <w:color w:val="000000"/>
          <w:sz w:val="22"/>
          <w:szCs w:val="22"/>
        </w:rPr>
        <w:br/>
        <w:t xml:space="preserve"> 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 xml:space="preserve">wnoszą w pieniądzu, przez dokonanie wpłaty przelewem najpóźniej do dnia </w:t>
      </w:r>
      <w:r w:rsidR="007445E4">
        <w:rPr>
          <w:rFonts w:ascii="Verdana" w:hAnsi="Verdana" w:cs="Verdana"/>
          <w:color w:val="000000"/>
          <w:sz w:val="22"/>
          <w:szCs w:val="22"/>
        </w:rPr>
        <w:br/>
        <w:t xml:space="preserve"> </w:t>
      </w:r>
      <w:r w:rsidR="003C2932">
        <w:rPr>
          <w:rFonts w:ascii="Verdana" w:hAnsi="Verdana" w:cs="Verdana"/>
          <w:b/>
          <w:bCs/>
          <w:color w:val="000000"/>
          <w:sz w:val="22"/>
          <w:szCs w:val="22"/>
        </w:rPr>
        <w:t>26</w:t>
      </w:r>
      <w:r w:rsidR="007445E4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3C2932">
        <w:rPr>
          <w:rFonts w:ascii="Verdana" w:hAnsi="Verdana" w:cs="Verdana"/>
          <w:b/>
          <w:bCs/>
          <w:color w:val="000000"/>
          <w:sz w:val="22"/>
          <w:szCs w:val="22"/>
        </w:rPr>
        <w:t>lutego</w:t>
      </w:r>
      <w:r w:rsidR="007445E4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83459E" w:rsidRPr="006031DF">
        <w:rPr>
          <w:rFonts w:ascii="Verdana" w:hAnsi="Verdana" w:cs="Verdana"/>
          <w:b/>
          <w:bCs/>
          <w:sz w:val="22"/>
          <w:szCs w:val="22"/>
        </w:rPr>
        <w:t>202</w:t>
      </w:r>
      <w:r w:rsidR="003C2932">
        <w:rPr>
          <w:rFonts w:ascii="Verdana" w:hAnsi="Verdana" w:cs="Verdana"/>
          <w:b/>
          <w:bCs/>
          <w:sz w:val="22"/>
          <w:szCs w:val="22"/>
        </w:rPr>
        <w:t>6</w:t>
      </w:r>
      <w:r w:rsidR="007445E4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83459E" w:rsidRPr="006031DF">
        <w:rPr>
          <w:rFonts w:ascii="Verdana" w:hAnsi="Verdana" w:cs="Verdana"/>
          <w:b/>
          <w:bCs/>
          <w:sz w:val="22"/>
          <w:szCs w:val="22"/>
        </w:rPr>
        <w:t xml:space="preserve">r. </w:t>
      </w:r>
      <w:r w:rsidR="0083459E" w:rsidRPr="006031DF">
        <w:rPr>
          <w:rFonts w:ascii="Verdana" w:hAnsi="Verdana" w:cs="Verdana"/>
          <w:sz w:val="22"/>
          <w:szCs w:val="22"/>
        </w:rPr>
        <w:t>na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</w:t>
      </w:r>
      <w:r w:rsidR="007445E4">
        <w:rPr>
          <w:rFonts w:ascii="Verdana" w:hAnsi="Verdana" w:cs="Verdana"/>
          <w:color w:val="000000"/>
          <w:sz w:val="22"/>
          <w:szCs w:val="22"/>
        </w:rPr>
        <w:br/>
        <w:t xml:space="preserve"> 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>Wrocław, pl. Nowy</w:t>
      </w:r>
      <w:r w:rsidR="004531AE" w:rsidRPr="006031DF">
        <w:rPr>
          <w:rFonts w:ascii="Verdana" w:hAnsi="Verdana" w:cs="Verdana"/>
          <w:color w:val="000000"/>
          <w:sz w:val="22"/>
          <w:szCs w:val="22"/>
        </w:rPr>
        <w:t> 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6031DF">
        <w:rPr>
          <w:rFonts w:ascii="Verdana" w:hAnsi="Verdana" w:cs="Verdana"/>
          <w:color w:val="000000"/>
          <w:sz w:val="22"/>
          <w:szCs w:val="22"/>
        </w:rPr>
        <w:t> 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6031DF">
        <w:rPr>
          <w:rFonts w:ascii="Verdana" w:hAnsi="Verdana" w:cs="Verdana"/>
          <w:color w:val="000000"/>
          <w:sz w:val="22"/>
          <w:szCs w:val="22"/>
        </w:rPr>
        <w:t>-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="0083459E" w:rsidRPr="006031DF">
        <w:rPr>
          <w:rFonts w:ascii="Verdana" w:hAnsi="Verdana" w:cs="Verdana"/>
          <w:b/>
          <w:bCs/>
          <w:sz w:val="22"/>
          <w:szCs w:val="22"/>
        </w:rPr>
        <w:t>„</w:t>
      </w:r>
      <w:r w:rsidR="00FA475B">
        <w:rPr>
          <w:rFonts w:ascii="Verdana" w:hAnsi="Verdana"/>
          <w:b/>
          <w:bCs/>
          <w:sz w:val="22"/>
          <w:szCs w:val="22"/>
        </w:rPr>
        <w:t>Pestalozziego 2/</w:t>
      </w:r>
      <w:r w:rsidR="00B31D25" w:rsidRPr="006031DF">
        <w:rPr>
          <w:rFonts w:ascii="Verdana" w:hAnsi="Verdana"/>
          <w:b/>
          <w:bCs/>
          <w:sz w:val="22"/>
          <w:szCs w:val="22"/>
        </w:rPr>
        <w:t>pomieszczenie</w:t>
      </w:r>
      <w:r w:rsidR="00716EC6" w:rsidRPr="006031DF">
        <w:rPr>
          <w:rFonts w:ascii="Verdana" w:hAnsi="Verdana" w:cs="Verdana"/>
          <w:b/>
          <w:bCs/>
          <w:sz w:val="22"/>
          <w:szCs w:val="22"/>
        </w:rPr>
        <w:t>”</w:t>
      </w:r>
      <w:r w:rsidR="0083459E" w:rsidRPr="006031DF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 xml:space="preserve">oraz wskazać wszystkich uczestników </w:t>
      </w:r>
      <w:r w:rsidR="007445E4">
        <w:rPr>
          <w:rFonts w:ascii="Verdana" w:hAnsi="Verdana" w:cs="Verdana"/>
          <w:color w:val="000000"/>
          <w:sz w:val="22"/>
          <w:szCs w:val="22"/>
        </w:rPr>
        <w:br/>
        <w:t xml:space="preserve"> 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 xml:space="preserve">przetargu (osoby/podmioty niewskazane w tytule przelewu nie zostaną uznane </w:t>
      </w:r>
      <w:r w:rsidR="007445E4">
        <w:rPr>
          <w:rFonts w:ascii="Verdana" w:hAnsi="Verdana" w:cs="Verdana"/>
          <w:color w:val="000000"/>
          <w:sz w:val="22"/>
          <w:szCs w:val="22"/>
        </w:rPr>
        <w:br/>
        <w:t xml:space="preserve"> 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>za</w:t>
      </w:r>
      <w:r w:rsidR="007445E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 xml:space="preserve">uczestnika przetargu, a co za tym idzie nie zostaną dopuszczone do udziału </w:t>
      </w:r>
      <w:r w:rsidR="007445E4">
        <w:rPr>
          <w:rFonts w:ascii="Verdana" w:hAnsi="Verdana" w:cs="Verdana"/>
          <w:color w:val="000000"/>
          <w:sz w:val="22"/>
          <w:szCs w:val="22"/>
        </w:rPr>
        <w:br/>
        <w:t xml:space="preserve"> 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>w</w:t>
      </w:r>
      <w:r w:rsidR="007445E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>nim).</w:t>
      </w:r>
      <w:r w:rsidR="008D1255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>Datą</w:t>
      </w:r>
      <w:r w:rsidR="007445E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83459E" w:rsidRPr="006031DF">
        <w:rPr>
          <w:rFonts w:ascii="Verdana" w:hAnsi="Verdana" w:cs="Verdana"/>
          <w:color w:val="000000"/>
          <w:sz w:val="22"/>
          <w:szCs w:val="22"/>
        </w:rPr>
        <w:t>dokonania wpłaty wadium jest data uznania rachunku bankowego</w:t>
      </w:r>
      <w:r w:rsidR="008D1255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8D1255">
        <w:rPr>
          <w:rFonts w:ascii="Verdana" w:hAnsi="Verdana" w:cs="Verdana"/>
          <w:color w:val="000000"/>
          <w:sz w:val="22"/>
          <w:szCs w:val="22"/>
        </w:rPr>
        <w:br/>
        <w:t xml:space="preserve"> </w:t>
      </w:r>
      <w:r w:rsidR="00715DB5">
        <w:rPr>
          <w:rFonts w:ascii="Verdana" w:hAnsi="Verdana" w:cs="Verdana"/>
          <w:color w:val="000000"/>
          <w:sz w:val="22"/>
          <w:szCs w:val="22"/>
        </w:rPr>
        <w:t>Gminy</w:t>
      </w:r>
      <w:r w:rsidR="008D1255">
        <w:rPr>
          <w:rFonts w:ascii="Verdana" w:hAnsi="Verdana" w:cs="Verdana"/>
          <w:color w:val="000000"/>
          <w:sz w:val="22"/>
          <w:szCs w:val="22"/>
        </w:rPr>
        <w:t>.</w:t>
      </w:r>
    </w:p>
    <w:p w14:paraId="58E26AFD" w14:textId="5115A9B5" w:rsidR="00B90CBB" w:rsidRPr="00552C70" w:rsidRDefault="00E72C93" w:rsidP="00552C70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Komisja przetargowa przed otwarciem przetargu</w:t>
      </w:r>
      <w:r w:rsidR="00802DE8" w:rsidRPr="006031DF">
        <w:rPr>
          <w:rFonts w:ascii="Verdana" w:hAnsi="Verdana"/>
          <w:color w:val="000000"/>
          <w:sz w:val="22"/>
          <w:szCs w:val="22"/>
        </w:rPr>
        <w:t xml:space="preserve"> stwierdza wniesienie wadium </w:t>
      </w:r>
      <w:r w:rsidR="00022CF9">
        <w:rPr>
          <w:rFonts w:ascii="Verdana" w:hAnsi="Verdana"/>
          <w:color w:val="000000"/>
          <w:sz w:val="22"/>
          <w:szCs w:val="22"/>
        </w:rPr>
        <w:br/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="00802DE8" w:rsidRPr="006031DF">
        <w:rPr>
          <w:rFonts w:ascii="Verdana" w:hAnsi="Verdana"/>
          <w:color w:val="000000"/>
          <w:sz w:val="22"/>
          <w:szCs w:val="22"/>
        </w:rPr>
        <w:t>przez uczestników przetargu.</w:t>
      </w:r>
    </w:p>
    <w:p w14:paraId="012F47DA" w14:textId="6453658C" w:rsidR="004469F7" w:rsidRPr="006031DF" w:rsidRDefault="00E72C93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Wadium wpłacone przez uczestnika, który przetarg wygrał zalicza się na poczet </w:t>
      </w:r>
      <w:r w:rsidR="00022CF9">
        <w:rPr>
          <w:rFonts w:ascii="Verdana" w:hAnsi="Verdana"/>
          <w:sz w:val="22"/>
          <w:szCs w:val="22"/>
        </w:rPr>
        <w:t xml:space="preserve"> </w:t>
      </w:r>
      <w:r w:rsidR="00022CF9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ceny nabycia </w:t>
      </w:r>
      <w:r w:rsidR="00FA475B">
        <w:rPr>
          <w:rFonts w:ascii="Verdana" w:hAnsi="Verdana"/>
          <w:sz w:val="22"/>
          <w:szCs w:val="22"/>
        </w:rPr>
        <w:t>pomieszczenia</w:t>
      </w:r>
      <w:r w:rsidR="00D935ED" w:rsidRPr="006031DF">
        <w:rPr>
          <w:rFonts w:ascii="Verdana" w:hAnsi="Verdana"/>
          <w:sz w:val="22"/>
          <w:szCs w:val="22"/>
        </w:rPr>
        <w:t>.</w:t>
      </w:r>
    </w:p>
    <w:p w14:paraId="0DE424CE" w14:textId="15FBB656" w:rsidR="004469F7" w:rsidRPr="006031DF" w:rsidRDefault="00E72C93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6031DF">
        <w:rPr>
          <w:rFonts w:ascii="Verdana" w:hAnsi="Verdana"/>
          <w:sz w:val="22"/>
          <w:szCs w:val="22"/>
        </w:rPr>
        <w:t xml:space="preserve">targu, z tym że postąpienie </w:t>
      </w:r>
      <w:r w:rsidR="00022CF9">
        <w:rPr>
          <w:rFonts w:ascii="Verdana" w:hAnsi="Verdana"/>
          <w:sz w:val="22"/>
          <w:szCs w:val="22"/>
        </w:rPr>
        <w:br/>
        <w:t xml:space="preserve"> </w:t>
      </w:r>
      <w:r w:rsidR="001C3019" w:rsidRPr="006031DF">
        <w:rPr>
          <w:rFonts w:ascii="Verdana" w:hAnsi="Verdana"/>
          <w:sz w:val="22"/>
          <w:szCs w:val="22"/>
        </w:rPr>
        <w:t>nie</w:t>
      </w:r>
      <w:r w:rsidR="007445E4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może wynosić mniej niż 1 % ceny wywoław</w:t>
      </w:r>
      <w:r w:rsidR="001C3019" w:rsidRPr="006031DF">
        <w:rPr>
          <w:rFonts w:ascii="Verdana" w:hAnsi="Verdana"/>
          <w:sz w:val="22"/>
          <w:szCs w:val="22"/>
        </w:rPr>
        <w:t xml:space="preserve">czej, z zaokrągleniem w górę </w:t>
      </w:r>
      <w:r w:rsidR="00022CF9">
        <w:rPr>
          <w:rFonts w:ascii="Verdana" w:hAnsi="Verdana"/>
          <w:sz w:val="22"/>
          <w:szCs w:val="22"/>
        </w:rPr>
        <w:br/>
        <w:t xml:space="preserve"> </w:t>
      </w:r>
      <w:r w:rsidR="001C3019" w:rsidRPr="006031DF">
        <w:rPr>
          <w:rFonts w:ascii="Verdana" w:hAnsi="Verdana"/>
          <w:sz w:val="22"/>
          <w:szCs w:val="22"/>
        </w:rPr>
        <w:t>do</w:t>
      </w:r>
      <w:r w:rsidR="007445E4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pełnych dziesiątek złotych.</w:t>
      </w:r>
    </w:p>
    <w:p w14:paraId="0464A591" w14:textId="2A84D936" w:rsidR="004469F7" w:rsidRPr="006031DF" w:rsidRDefault="00E72C93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Osobom, które nie wygrały przetargu, wadium zwraca się niezwłocznie </w:t>
      </w:r>
      <w:r w:rsidR="006827A8">
        <w:rPr>
          <w:rFonts w:ascii="Verdana" w:hAnsi="Verdana"/>
          <w:sz w:val="22"/>
          <w:szCs w:val="22"/>
        </w:rPr>
        <w:br/>
      </w:r>
      <w:r w:rsidR="00B31CC6">
        <w:rPr>
          <w:rFonts w:ascii="Verdana" w:hAnsi="Verdana"/>
          <w:sz w:val="22"/>
          <w:szCs w:val="22"/>
        </w:rPr>
        <w:t xml:space="preserve"> po</w:t>
      </w:r>
      <w:r w:rsidR="006827A8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odwołaniu albo zamknięciu przetargu, jednak nie później niż przed upływem </w:t>
      </w:r>
      <w:r w:rsidR="00B31CC6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>3</w:t>
      </w:r>
      <w:r w:rsidR="00B31CC6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dni</w:t>
      </w:r>
      <w:r w:rsidR="006827A8">
        <w:rPr>
          <w:rFonts w:ascii="Verdana" w:hAnsi="Verdana"/>
          <w:sz w:val="22"/>
          <w:szCs w:val="22"/>
        </w:rPr>
        <w:t xml:space="preserve"> </w:t>
      </w:r>
      <w:r w:rsidR="00022CF9">
        <w:rPr>
          <w:rFonts w:ascii="Verdana" w:hAnsi="Verdana"/>
          <w:sz w:val="22"/>
          <w:szCs w:val="22"/>
        </w:rPr>
        <w:t xml:space="preserve"> </w:t>
      </w:r>
      <w:r w:rsidR="00B31CC6">
        <w:rPr>
          <w:rFonts w:ascii="Verdana" w:hAnsi="Verdana"/>
          <w:sz w:val="22"/>
          <w:szCs w:val="22"/>
        </w:rPr>
        <w:t>o</w:t>
      </w:r>
      <w:r w:rsidR="00802DE8" w:rsidRPr="006031DF">
        <w:rPr>
          <w:rFonts w:ascii="Verdana" w:hAnsi="Verdana"/>
          <w:sz w:val="22"/>
          <w:szCs w:val="22"/>
        </w:rPr>
        <w:t>d dnia, odpowiednio:</w:t>
      </w:r>
    </w:p>
    <w:p w14:paraId="24306988" w14:textId="100E04A6" w:rsidR="00553104" w:rsidRPr="006031DF" w:rsidRDefault="00022CF9" w:rsidP="007650E5">
      <w:pPr>
        <w:pStyle w:val="Standard"/>
        <w:numPr>
          <w:ilvl w:val="0"/>
          <w:numId w:val="24"/>
        </w:numPr>
        <w:spacing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  <w:r w:rsidR="00553104" w:rsidRPr="006031DF">
        <w:rPr>
          <w:rFonts w:ascii="Verdana" w:hAnsi="Verdana"/>
          <w:sz w:val="22"/>
          <w:szCs w:val="22"/>
        </w:rPr>
        <w:t>odwołania przetargu;</w:t>
      </w:r>
    </w:p>
    <w:p w14:paraId="704D4AED" w14:textId="625D2FF7" w:rsidR="00553104" w:rsidRPr="006031DF" w:rsidRDefault="00022CF9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553104" w:rsidRPr="006031DF">
        <w:rPr>
          <w:rFonts w:ascii="Verdana" w:hAnsi="Verdana"/>
          <w:sz w:val="22"/>
          <w:szCs w:val="22"/>
        </w:rPr>
        <w:t>zamknięcia przetargu;</w:t>
      </w:r>
    </w:p>
    <w:p w14:paraId="6040575A" w14:textId="2C05FFB5" w:rsidR="00553104" w:rsidRPr="006031DF" w:rsidRDefault="00022CF9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553104" w:rsidRPr="006031DF">
        <w:rPr>
          <w:rFonts w:ascii="Verdana" w:hAnsi="Verdana"/>
          <w:sz w:val="22"/>
          <w:szCs w:val="22"/>
        </w:rPr>
        <w:t>unieważnienia przetargu;</w:t>
      </w:r>
    </w:p>
    <w:p w14:paraId="1F63F37C" w14:textId="7D2F8895" w:rsidR="00553104" w:rsidRPr="006031DF" w:rsidRDefault="00022CF9" w:rsidP="007650E5">
      <w:pPr>
        <w:pStyle w:val="Standard"/>
        <w:numPr>
          <w:ilvl w:val="0"/>
          <w:numId w:val="19"/>
        </w:numPr>
        <w:spacing w:before="120" w:after="24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553104" w:rsidRPr="006031DF">
        <w:rPr>
          <w:rFonts w:ascii="Verdana" w:hAnsi="Verdana"/>
          <w:sz w:val="22"/>
          <w:szCs w:val="22"/>
        </w:rPr>
        <w:t>zakończenia przetargu wynikiem negatywnym.</w:t>
      </w:r>
    </w:p>
    <w:p w14:paraId="5880A314" w14:textId="1C731DAC" w:rsidR="00B90CBB" w:rsidRPr="006031DF" w:rsidRDefault="00E72C93" w:rsidP="008D1255">
      <w:pPr>
        <w:pStyle w:val="Standard"/>
        <w:numPr>
          <w:ilvl w:val="0"/>
          <w:numId w:val="18"/>
        </w:numPr>
        <w:spacing w:before="120" w:after="24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Gmina Wrocław najpóźniej w ciągu 21 dni od dnia rozstrzygnięcia przetargu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zawiadomi osobę ustaloną jako Nabywca </w:t>
      </w:r>
      <w:r w:rsidR="00FA475B">
        <w:rPr>
          <w:rFonts w:ascii="Verdana" w:hAnsi="Verdana"/>
          <w:sz w:val="22"/>
          <w:szCs w:val="22"/>
        </w:rPr>
        <w:t>pomieszczenia</w:t>
      </w:r>
      <w:r w:rsidR="00FA475B" w:rsidRPr="006031DF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o miejscu i terminie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>zawarcia umowy sprzedaży. Termin zawarcia umowy zostan</w:t>
      </w:r>
      <w:r w:rsidR="00B76AF1" w:rsidRPr="006031DF">
        <w:rPr>
          <w:rFonts w:ascii="Verdana" w:hAnsi="Verdana"/>
          <w:sz w:val="22"/>
          <w:szCs w:val="22"/>
        </w:rPr>
        <w:t xml:space="preserve">ie uzgodniony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>z</w:t>
      </w:r>
      <w:r w:rsidR="006827A8">
        <w:rPr>
          <w:rFonts w:ascii="Verdana" w:hAnsi="Verdana"/>
          <w:sz w:val="22"/>
          <w:szCs w:val="22"/>
        </w:rPr>
        <w:t xml:space="preserve"> </w:t>
      </w:r>
      <w:r w:rsidR="006031DF" w:rsidRPr="006031DF">
        <w:rPr>
          <w:rFonts w:ascii="Verdana" w:hAnsi="Verdana"/>
          <w:sz w:val="22"/>
          <w:szCs w:val="22"/>
        </w:rPr>
        <w:t>Nabywcą, a</w:t>
      </w:r>
      <w:r w:rsidR="006827A8">
        <w:rPr>
          <w:rFonts w:ascii="Verdana" w:hAnsi="Verdana"/>
          <w:sz w:val="22"/>
          <w:szCs w:val="22"/>
        </w:rPr>
        <w:t xml:space="preserve"> </w:t>
      </w:r>
      <w:r w:rsidR="006031DF" w:rsidRPr="006031DF">
        <w:rPr>
          <w:rFonts w:ascii="Verdana" w:hAnsi="Verdana"/>
          <w:sz w:val="22"/>
          <w:szCs w:val="22"/>
        </w:rPr>
        <w:t>w</w:t>
      </w:r>
      <w:r w:rsidR="006827A8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razie nieosiągnięcia porozumienia w tej kwestii, miejsce i termin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>zawarcia umowy zostaną wyznaczone przez Gminę Wrocław. W przypa</w:t>
      </w:r>
      <w:r w:rsidR="00B76AF1" w:rsidRPr="006031DF">
        <w:rPr>
          <w:rFonts w:ascii="Verdana" w:hAnsi="Verdana"/>
          <w:sz w:val="22"/>
          <w:szCs w:val="22"/>
        </w:rPr>
        <w:t xml:space="preserve">dku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B76AF1" w:rsidRPr="006031DF">
        <w:rPr>
          <w:rFonts w:ascii="Verdana" w:hAnsi="Verdana"/>
          <w:sz w:val="22"/>
          <w:szCs w:val="22"/>
        </w:rPr>
        <w:t>nieprzystąpienia Nabywcy do</w:t>
      </w:r>
      <w:r w:rsidR="00A50430" w:rsidRPr="006031DF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zawarcia umowy, </w:t>
      </w:r>
      <w:r w:rsidR="00B76AF1" w:rsidRPr="006031DF">
        <w:rPr>
          <w:rFonts w:ascii="Verdana" w:hAnsi="Verdana"/>
          <w:sz w:val="22"/>
          <w:szCs w:val="22"/>
        </w:rPr>
        <w:t xml:space="preserve">tj. niestawienia się w miejscu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B76AF1" w:rsidRPr="006031DF">
        <w:rPr>
          <w:rFonts w:ascii="Verdana" w:hAnsi="Verdana"/>
          <w:sz w:val="22"/>
          <w:szCs w:val="22"/>
        </w:rPr>
        <w:t>i</w:t>
      </w:r>
      <w:r w:rsidR="006827A8">
        <w:rPr>
          <w:rFonts w:ascii="Verdana" w:hAnsi="Verdana"/>
          <w:sz w:val="22"/>
          <w:szCs w:val="22"/>
        </w:rPr>
        <w:t xml:space="preserve"> </w:t>
      </w:r>
      <w:r w:rsidR="00B76AF1" w:rsidRPr="006031DF">
        <w:rPr>
          <w:rFonts w:ascii="Verdana" w:hAnsi="Verdana"/>
          <w:sz w:val="22"/>
          <w:szCs w:val="22"/>
        </w:rPr>
        <w:t>terminie podanych w </w:t>
      </w:r>
      <w:r w:rsidR="00802DE8" w:rsidRPr="006031DF">
        <w:rPr>
          <w:rFonts w:ascii="Verdana" w:hAnsi="Verdana"/>
          <w:sz w:val="22"/>
          <w:szCs w:val="22"/>
        </w:rPr>
        <w:t xml:space="preserve">zawiadomieniu lub braku wpłaty ceny nabycia </w:t>
      </w:r>
      <w:r w:rsidR="00FA475B">
        <w:rPr>
          <w:rFonts w:ascii="Verdana" w:hAnsi="Verdana"/>
          <w:sz w:val="22"/>
          <w:szCs w:val="22"/>
        </w:rPr>
        <w:t>pomieszczenia</w:t>
      </w:r>
      <w:r w:rsidR="00FA475B" w:rsidRPr="006031DF">
        <w:rPr>
          <w:rFonts w:ascii="Verdana" w:hAnsi="Verdana"/>
          <w:sz w:val="22"/>
          <w:szCs w:val="22"/>
        </w:rPr>
        <w:t xml:space="preserve">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>do dnia zawarcia umowy, Pre</w:t>
      </w:r>
      <w:r w:rsidR="00B76AF1" w:rsidRPr="006031DF">
        <w:rPr>
          <w:rFonts w:ascii="Verdana" w:hAnsi="Verdana"/>
          <w:sz w:val="22"/>
          <w:szCs w:val="22"/>
        </w:rPr>
        <w:t xml:space="preserve">zydent Wrocławia może odstąpić </w:t>
      </w:r>
      <w:r w:rsidR="00802DE8" w:rsidRPr="006031DF">
        <w:rPr>
          <w:rFonts w:ascii="Verdana" w:hAnsi="Verdana"/>
          <w:sz w:val="22"/>
          <w:szCs w:val="22"/>
        </w:rPr>
        <w:t xml:space="preserve">od zawarcia umowy,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>a</w:t>
      </w:r>
      <w:r w:rsidR="006827A8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wpłacone wadium nie podlega zwrotowi.</w:t>
      </w:r>
    </w:p>
    <w:p w14:paraId="385AEC54" w14:textId="3BD422AE" w:rsidR="00022CF9" w:rsidRDefault="00E72C93" w:rsidP="008D1255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Sprzedaż </w:t>
      </w:r>
      <w:r w:rsidR="00FA475B">
        <w:rPr>
          <w:rFonts w:ascii="Verdana" w:hAnsi="Verdana"/>
          <w:sz w:val="22"/>
          <w:szCs w:val="22"/>
        </w:rPr>
        <w:t>pomieszczenia</w:t>
      </w:r>
      <w:r w:rsidR="00FA475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zwolniona jest z podatku od towarów i usług (VAT) 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br/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na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podstawie art. 29a ust. 8 oraz art. 43 ust. 1 pkt 10 ustawy z dnia 11 marca 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br/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2004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r. o podatku od towarów i usług (Dz. U. z 202</w:t>
      </w:r>
      <w:r w:rsidR="003C2932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5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r. poz. </w:t>
      </w:r>
      <w:r w:rsidR="003C2932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późn</w:t>
      </w:r>
      <w:proofErr w:type="spellEnd"/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. zm.). 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br/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Na podstawie art. 43 ust. 10 ww. ustawy istnieje możliwość zrezygnowania 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br/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ze zwolnienia od podatku VAT i wyboru opodatkowania dostawy budynków, 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br/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budowli lub ich części, pod warunkiem, że dokonujący dostawy i Nabywca 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br/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budynku, budowli lub ich części są zarejestrowani jako podatnicy VAT czynni </w:t>
      </w:r>
      <w:r w:rsidR="00FA5556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br/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i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złożą przed dniem dokonania dostawy tych obiektów właściwemu dla ich Nabywcy 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br/>
        <w:t xml:space="preserve"> N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aczelnikowi 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U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rzędu 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S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karbowego lub w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akcie notarialnym, do zawarcia którego 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br/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dochodzi w związku z dostawą tych obiektów, zgodne oświadczenie, że wybierają </w:t>
      </w:r>
      <w:r w:rsidR="006827A8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br/>
        <w:t xml:space="preserve"> </w:t>
      </w:r>
      <w:r w:rsidR="00B90CB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opodatkowanie dostawy budynku, budowli lub ich części.</w:t>
      </w:r>
      <w:r w:rsidR="006827A8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B90CB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W przypadku rezygnacji </w:t>
      </w:r>
      <w:r w:rsidR="006827A8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6827A8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 xml:space="preserve"> </w:t>
      </w:r>
      <w:r w:rsidR="00B90CB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ze zwolnienia od podatku VAT Nabywca </w:t>
      </w:r>
      <w:r w:rsidR="00FA475B">
        <w:rPr>
          <w:rFonts w:ascii="Verdana" w:hAnsi="Verdana"/>
          <w:sz w:val="22"/>
          <w:szCs w:val="22"/>
        </w:rPr>
        <w:t>pomieszczenia</w:t>
      </w:r>
      <w:r w:rsidR="00FA475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B90CB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zobowiązany jest przed </w:t>
      </w:r>
      <w:r w:rsidR="006827A8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 xml:space="preserve"> </w:t>
      </w:r>
      <w:r w:rsidR="00B90CB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wyznaczonym terminem zawarcia umowy sprzedaży zapłacić cenę </w:t>
      </w:r>
      <w:r w:rsidR="00FA475B">
        <w:rPr>
          <w:rFonts w:ascii="Verdana" w:hAnsi="Verdana"/>
          <w:sz w:val="22"/>
          <w:szCs w:val="22"/>
        </w:rPr>
        <w:t>pomieszczenia</w:t>
      </w:r>
      <w:r w:rsidR="00FA475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6827A8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6827A8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 xml:space="preserve"> </w:t>
      </w:r>
      <w:r w:rsidR="00B90CB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osiągniętą w przetargu, powiększoną o należny podatek VAT</w:t>
      </w:r>
      <w:r w:rsidR="001C2B92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w wysokości 8%</w:t>
      </w:r>
      <w:r w:rsidR="00B90CB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,</w:t>
      </w:r>
      <w:r w:rsidR="006827A8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="00B90CB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pomniejszoną o wniesione wadium. Cena nabycia </w:t>
      </w:r>
      <w:r w:rsidR="00FA475B">
        <w:rPr>
          <w:rFonts w:ascii="Verdana" w:hAnsi="Verdana"/>
          <w:sz w:val="22"/>
          <w:szCs w:val="22"/>
        </w:rPr>
        <w:t>pomieszczenia</w:t>
      </w:r>
      <w:r w:rsidR="00FA475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B90CB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płatna jest przed </w:t>
      </w:r>
      <w:r w:rsidR="006827A8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 xml:space="preserve"> </w:t>
      </w:r>
      <w:r w:rsidR="00B90CB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wyznaczonym terminem zawarcia umowy sprzedaży, najpóźniej dzień przed jej </w:t>
      </w:r>
    </w:p>
    <w:p w14:paraId="59FD1799" w14:textId="75F41E2C" w:rsidR="00C00AF8" w:rsidRPr="00B86E31" w:rsidRDefault="00B86E31" w:rsidP="00FA5556">
      <w:pPr>
        <w:widowControl/>
        <w:suppressAutoHyphens w:val="0"/>
        <w:autoSpaceDN/>
        <w:spacing w:line="360" w:lineRule="auto"/>
        <w:textAlignment w:val="auto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   </w:t>
      </w:r>
      <w:r w:rsidR="00B90CB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zawarciem. W tytule przelewu należy podać: </w:t>
      </w:r>
      <w:r w:rsidR="00B90CBB" w:rsidRPr="006031D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„</w:t>
      </w:r>
      <w:r w:rsidR="00FA475B">
        <w:rPr>
          <w:rFonts w:ascii="Verdana" w:hAnsi="Verdana"/>
          <w:b/>
          <w:bCs/>
          <w:sz w:val="22"/>
          <w:szCs w:val="22"/>
        </w:rPr>
        <w:t>Pestalozziego 2/</w:t>
      </w:r>
      <w:r w:rsidR="00B31D25" w:rsidRPr="006031DF">
        <w:rPr>
          <w:rFonts w:ascii="Verdana" w:hAnsi="Verdana"/>
          <w:b/>
          <w:bCs/>
          <w:sz w:val="22"/>
          <w:szCs w:val="22"/>
        </w:rPr>
        <w:t>pomieszczenie</w:t>
      </w:r>
      <w:r w:rsidR="00B90CBB" w:rsidRPr="006031D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”</w:t>
      </w:r>
      <w:r w:rsidR="00B90CB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. </w:t>
      </w:r>
      <w:r w:rsidR="00022CF9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  </w:t>
      </w:r>
      <w:r w:rsidR="00022CF9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B90CB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Datą dokonania wpłaty jest data uznania rachunku bankowego Gminy Wrocław.</w:t>
      </w:r>
    </w:p>
    <w:p w14:paraId="5D7F208C" w14:textId="4B7EECB5" w:rsidR="00195746" w:rsidRPr="006031DF" w:rsidRDefault="00E72C93" w:rsidP="00195746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4263B9">
        <w:rPr>
          <w:rFonts w:ascii="Verdana" w:hAnsi="Verdana"/>
          <w:sz w:val="22"/>
          <w:szCs w:val="22"/>
        </w:rPr>
        <w:t>Pomieszczenie</w:t>
      </w:r>
      <w:r w:rsidR="006F1365" w:rsidRPr="006031DF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woln</w:t>
      </w:r>
      <w:r w:rsidR="006F1365" w:rsidRPr="006031DF">
        <w:rPr>
          <w:rFonts w:ascii="Verdana" w:hAnsi="Verdana"/>
          <w:sz w:val="22"/>
          <w:szCs w:val="22"/>
        </w:rPr>
        <w:t xml:space="preserve">e </w:t>
      </w:r>
      <w:r w:rsidR="00FA475B">
        <w:rPr>
          <w:rFonts w:ascii="Verdana" w:hAnsi="Verdana"/>
          <w:sz w:val="22"/>
          <w:szCs w:val="22"/>
        </w:rPr>
        <w:t>jest</w:t>
      </w:r>
      <w:r w:rsidR="00802DE8" w:rsidRPr="006031DF">
        <w:rPr>
          <w:rFonts w:ascii="Verdana" w:hAnsi="Verdana"/>
          <w:sz w:val="22"/>
          <w:szCs w:val="22"/>
        </w:rPr>
        <w:t xml:space="preserve"> od wszelkich obciążeń na rzecz osób trzecich i nie </w:t>
      </w:r>
      <w:r w:rsidR="00FA475B">
        <w:rPr>
          <w:rFonts w:ascii="Verdana" w:hAnsi="Verdana"/>
          <w:sz w:val="22"/>
          <w:szCs w:val="22"/>
        </w:rPr>
        <w:t>jest</w:t>
      </w:r>
      <w:r w:rsidR="00802DE8" w:rsidRPr="006031DF">
        <w:rPr>
          <w:rFonts w:ascii="Verdana" w:hAnsi="Verdana"/>
          <w:sz w:val="22"/>
          <w:szCs w:val="22"/>
        </w:rPr>
        <w:t xml:space="preserve"> </w:t>
      </w:r>
      <w:r w:rsidR="006827A8">
        <w:rPr>
          <w:rFonts w:ascii="Verdana" w:hAnsi="Verdana"/>
          <w:sz w:val="22"/>
          <w:szCs w:val="22"/>
        </w:rPr>
        <w:t xml:space="preserve">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przedmiotem zobowiązań. Nabywca przejmuje </w:t>
      </w:r>
      <w:r w:rsidR="00FA475B">
        <w:rPr>
          <w:rFonts w:ascii="Verdana" w:hAnsi="Verdana"/>
          <w:sz w:val="22"/>
          <w:szCs w:val="22"/>
        </w:rPr>
        <w:t>pomieszczenie</w:t>
      </w:r>
      <w:r w:rsidR="006F1365" w:rsidRPr="006031DF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w stanie istniejącym. </w:t>
      </w:r>
      <w:r w:rsidR="006827A8">
        <w:rPr>
          <w:rFonts w:ascii="Verdana" w:hAnsi="Verdana"/>
          <w:sz w:val="22"/>
          <w:szCs w:val="22"/>
        </w:rPr>
        <w:br/>
      </w:r>
      <w:r w:rsidR="006827A8">
        <w:rPr>
          <w:rFonts w:ascii="Verdana" w:hAnsi="Verdana"/>
          <w:sz w:val="22"/>
          <w:szCs w:val="22"/>
        </w:rPr>
        <w:lastRenderedPageBreak/>
        <w:t xml:space="preserve"> </w:t>
      </w:r>
      <w:r w:rsidR="00802DE8" w:rsidRPr="006031DF">
        <w:rPr>
          <w:rFonts w:ascii="Verdana" w:hAnsi="Verdana"/>
          <w:sz w:val="22"/>
          <w:szCs w:val="22"/>
        </w:rPr>
        <w:t>Zbywca nie ponosi odpowiedzialności za wady ukryte</w:t>
      </w:r>
      <w:r w:rsidR="00FA475B">
        <w:rPr>
          <w:rFonts w:ascii="Verdana" w:hAnsi="Verdana"/>
          <w:sz w:val="22"/>
          <w:szCs w:val="22"/>
        </w:rPr>
        <w:t xml:space="preserve"> pomieszczenia, będącego</w:t>
      </w:r>
      <w:r w:rsidR="00802DE8" w:rsidRPr="006031DF">
        <w:rPr>
          <w:rFonts w:ascii="Verdana" w:hAnsi="Verdana"/>
          <w:sz w:val="22"/>
          <w:szCs w:val="22"/>
        </w:rPr>
        <w:t xml:space="preserve">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przedmiotem przetargu. Z chwilą zawarcia umowy notarialnej przechodzą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1C0CCD" w:rsidRPr="006031DF">
        <w:rPr>
          <w:rFonts w:ascii="Verdana" w:hAnsi="Verdana"/>
          <w:sz w:val="22"/>
          <w:szCs w:val="22"/>
        </w:rPr>
        <w:t>na</w:t>
      </w:r>
      <w:r w:rsidR="006827A8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kupującego wszelkie korzyści i ciężary związane z własnością </w:t>
      </w:r>
      <w:r w:rsidR="00FA475B">
        <w:rPr>
          <w:rFonts w:ascii="Verdana" w:hAnsi="Verdana"/>
          <w:sz w:val="22"/>
          <w:szCs w:val="22"/>
        </w:rPr>
        <w:t>pomieszczenia</w:t>
      </w:r>
      <w:r w:rsidR="00802DE8" w:rsidRPr="006031DF">
        <w:rPr>
          <w:rFonts w:ascii="Verdana" w:hAnsi="Verdana"/>
          <w:sz w:val="22"/>
          <w:szCs w:val="22"/>
        </w:rPr>
        <w:t xml:space="preserve">,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>w</w:t>
      </w:r>
      <w:r w:rsidR="006827A8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tym obowiązek ponoszenia kosztów zarządu związanych z utrzymaniem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>nieruchomości. W szczególności ww. obowiązek dotycz</w:t>
      </w:r>
      <w:r w:rsidR="003462BE" w:rsidRPr="006031DF">
        <w:rPr>
          <w:rFonts w:ascii="Verdana" w:hAnsi="Verdana"/>
          <w:sz w:val="22"/>
          <w:szCs w:val="22"/>
        </w:rPr>
        <w:t xml:space="preserve">y uiszczania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3462BE" w:rsidRPr="006031DF">
        <w:rPr>
          <w:rFonts w:ascii="Verdana" w:hAnsi="Verdana"/>
          <w:sz w:val="22"/>
          <w:szCs w:val="22"/>
        </w:rPr>
        <w:t>w</w:t>
      </w:r>
      <w:r w:rsidR="006827A8">
        <w:rPr>
          <w:rFonts w:ascii="Verdana" w:hAnsi="Verdana"/>
          <w:sz w:val="22"/>
          <w:szCs w:val="22"/>
        </w:rPr>
        <w:t xml:space="preserve"> </w:t>
      </w:r>
      <w:r w:rsidR="003462BE" w:rsidRPr="006031DF">
        <w:rPr>
          <w:rFonts w:ascii="Verdana" w:hAnsi="Verdana"/>
          <w:sz w:val="22"/>
          <w:szCs w:val="22"/>
        </w:rPr>
        <w:t>przypadającym na</w:t>
      </w:r>
      <w:r w:rsidR="006827A8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Nabywcę udziale kosztów remontów nieruchom</w:t>
      </w:r>
      <w:r w:rsidR="001C0CCD" w:rsidRPr="006031DF">
        <w:rPr>
          <w:rFonts w:ascii="Verdana" w:hAnsi="Verdana"/>
          <w:sz w:val="22"/>
          <w:szCs w:val="22"/>
        </w:rPr>
        <w:t xml:space="preserve">ości wspólnej, </w:t>
      </w:r>
      <w:r w:rsidR="006827A8">
        <w:rPr>
          <w:rFonts w:ascii="Verdana" w:hAnsi="Verdana"/>
          <w:sz w:val="22"/>
          <w:szCs w:val="22"/>
        </w:rPr>
        <w:t xml:space="preserve">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1C0CCD" w:rsidRPr="006031DF">
        <w:rPr>
          <w:rFonts w:ascii="Verdana" w:hAnsi="Verdana"/>
          <w:sz w:val="22"/>
          <w:szCs w:val="22"/>
        </w:rPr>
        <w:t>realizowanych na</w:t>
      </w:r>
      <w:r w:rsidR="006827A8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podstawie uchwał wspólnoty mieszkaniowej, w tym podjętych,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>a</w:t>
      </w:r>
      <w:r w:rsidR="006827A8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niezrealizowanych przed dniem zawarcia umowy sprzedaży</w:t>
      </w:r>
      <w:r w:rsidR="00FA475B">
        <w:rPr>
          <w:rFonts w:ascii="Verdana" w:hAnsi="Verdana"/>
          <w:sz w:val="22"/>
          <w:szCs w:val="22"/>
        </w:rPr>
        <w:t xml:space="preserve"> pomieszczenia</w:t>
      </w:r>
      <w:r w:rsidR="00802DE8" w:rsidRPr="006031DF">
        <w:rPr>
          <w:rFonts w:ascii="Verdana" w:hAnsi="Verdana"/>
          <w:sz w:val="22"/>
          <w:szCs w:val="22"/>
        </w:rPr>
        <w:t xml:space="preserve">. </w:t>
      </w:r>
    </w:p>
    <w:p w14:paraId="71107E23" w14:textId="1921665C" w:rsidR="00B31D25" w:rsidRPr="006031DF" w:rsidRDefault="00E72C93" w:rsidP="00195746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1C2B92" w:rsidRPr="006031DF">
        <w:rPr>
          <w:rFonts w:ascii="Verdana" w:hAnsi="Verdana"/>
          <w:sz w:val="22"/>
          <w:szCs w:val="22"/>
        </w:rPr>
        <w:t xml:space="preserve">Nieruchomość </w:t>
      </w:r>
      <w:r w:rsidR="00B31D25" w:rsidRPr="006031DF">
        <w:rPr>
          <w:rFonts w:ascii="Verdana" w:hAnsi="Verdana" w:cs="Helv"/>
          <w:color w:val="000000"/>
          <w:sz w:val="22"/>
          <w:szCs w:val="22"/>
        </w:rPr>
        <w:t xml:space="preserve">znajduje się w obszarze, dla którego Rada Miejska Wrocławia </w:t>
      </w:r>
      <w:r w:rsidR="006827A8">
        <w:rPr>
          <w:rFonts w:ascii="Verdana" w:hAnsi="Verdana" w:cs="Helv"/>
          <w:color w:val="000000"/>
          <w:sz w:val="22"/>
          <w:szCs w:val="22"/>
        </w:rPr>
        <w:br/>
        <w:t xml:space="preserve"> </w:t>
      </w:r>
      <w:r w:rsidR="00B31D25" w:rsidRPr="006031DF">
        <w:rPr>
          <w:rFonts w:ascii="Verdana" w:hAnsi="Verdana" w:cs="Helv"/>
          <w:color w:val="000000"/>
          <w:sz w:val="22"/>
          <w:szCs w:val="22"/>
        </w:rPr>
        <w:t>uchwałą nr XXXVIII/1019/21 z dnia 20 maja 2021 r.</w:t>
      </w:r>
      <w:r w:rsidR="008D1255">
        <w:rPr>
          <w:rFonts w:ascii="Verdana" w:hAnsi="Verdana" w:cs="Helv"/>
          <w:color w:val="000000"/>
          <w:sz w:val="22"/>
          <w:szCs w:val="22"/>
        </w:rPr>
        <w:t xml:space="preserve"> </w:t>
      </w:r>
      <w:r w:rsidR="00B31D25" w:rsidRPr="006031DF">
        <w:rPr>
          <w:rFonts w:ascii="Verdana" w:hAnsi="Verdana" w:cs="Helv"/>
          <w:color w:val="000000"/>
          <w:sz w:val="22"/>
          <w:szCs w:val="22"/>
        </w:rPr>
        <w:t xml:space="preserve">(Dziennik Urzędowy </w:t>
      </w:r>
      <w:r w:rsidR="006827A8">
        <w:rPr>
          <w:rFonts w:ascii="Verdana" w:hAnsi="Verdana" w:cs="Helv"/>
          <w:color w:val="000000"/>
          <w:sz w:val="22"/>
          <w:szCs w:val="22"/>
        </w:rPr>
        <w:br/>
        <w:t xml:space="preserve"> </w:t>
      </w:r>
      <w:r w:rsidR="00B31D25" w:rsidRPr="006031DF">
        <w:rPr>
          <w:rFonts w:ascii="Verdana" w:hAnsi="Verdana" w:cs="Helv"/>
          <w:color w:val="000000"/>
          <w:sz w:val="22"/>
          <w:szCs w:val="22"/>
        </w:rPr>
        <w:t xml:space="preserve">Województwa Dolnośląskiego z 2021 r. poz. 2555) wyznaczyła obszar </w:t>
      </w:r>
      <w:r w:rsidR="006827A8">
        <w:rPr>
          <w:rFonts w:ascii="Verdana" w:hAnsi="Verdana" w:cs="Helv"/>
          <w:color w:val="000000"/>
          <w:sz w:val="22"/>
          <w:szCs w:val="22"/>
        </w:rPr>
        <w:br/>
        <w:t xml:space="preserve"> </w:t>
      </w:r>
      <w:r w:rsidR="00B31D25" w:rsidRPr="006031DF">
        <w:rPr>
          <w:rFonts w:ascii="Verdana" w:hAnsi="Verdana" w:cs="Helv"/>
          <w:color w:val="000000"/>
          <w:sz w:val="22"/>
          <w:szCs w:val="22"/>
        </w:rPr>
        <w:t xml:space="preserve">zdegradowany i obszar rewitalizacji w rozumieniu ustawy z dnia 9 października </w:t>
      </w:r>
      <w:r w:rsidR="006827A8">
        <w:rPr>
          <w:rFonts w:ascii="Verdana" w:hAnsi="Verdana" w:cs="Helv"/>
          <w:color w:val="000000"/>
          <w:sz w:val="22"/>
          <w:szCs w:val="22"/>
        </w:rPr>
        <w:br/>
        <w:t xml:space="preserve"> </w:t>
      </w:r>
      <w:r w:rsidR="00B31D25" w:rsidRPr="006031DF">
        <w:rPr>
          <w:rFonts w:ascii="Verdana" w:hAnsi="Verdana" w:cs="Helv"/>
          <w:color w:val="000000"/>
          <w:sz w:val="22"/>
          <w:szCs w:val="22"/>
        </w:rPr>
        <w:t xml:space="preserve">2015 r. o rewitalizacji (Dz. U. z 2024 r. poz. 278 z </w:t>
      </w:r>
      <w:proofErr w:type="spellStart"/>
      <w:r w:rsidR="00B31D25" w:rsidRPr="006031DF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B31D25" w:rsidRPr="006031DF">
        <w:rPr>
          <w:rFonts w:ascii="Verdana" w:hAnsi="Verdana" w:cs="Helv"/>
          <w:color w:val="000000"/>
          <w:sz w:val="22"/>
          <w:szCs w:val="22"/>
        </w:rPr>
        <w:t xml:space="preserve">. zm.). </w:t>
      </w:r>
    </w:p>
    <w:p w14:paraId="20C3F868" w14:textId="0BE5DA53" w:rsidR="00195746" w:rsidRPr="006031DF" w:rsidRDefault="00E72C93" w:rsidP="00195746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B31D25" w:rsidRPr="006031DF">
        <w:rPr>
          <w:rFonts w:ascii="Verdana" w:hAnsi="Verdana"/>
          <w:sz w:val="22"/>
          <w:szCs w:val="22"/>
        </w:rPr>
        <w:t xml:space="preserve">Nieruchomość położona na obszarze, dla którego brak jest miejscowego planu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B31D25" w:rsidRPr="006031DF">
        <w:rPr>
          <w:rFonts w:ascii="Verdana" w:hAnsi="Verdana"/>
          <w:sz w:val="22"/>
          <w:szCs w:val="22"/>
        </w:rPr>
        <w:t>zagospodarowania przestrzennego.</w:t>
      </w:r>
    </w:p>
    <w:p w14:paraId="191D72A5" w14:textId="608C1482" w:rsidR="00F16991" w:rsidRPr="006031DF" w:rsidRDefault="00E72C93" w:rsidP="005A5D43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>
        <w:rPr>
          <w:rFonts w:ascii="Verdana" w:hAnsi="Verdana"/>
          <w:sz w:val="22"/>
          <w:szCs w:val="22"/>
        </w:rPr>
        <w:t xml:space="preserve"> </w:t>
      </w:r>
      <w:r w:rsidR="00815BBC" w:rsidRPr="006031DF">
        <w:rPr>
          <w:rFonts w:ascii="Verdana" w:hAnsi="Verdana"/>
          <w:sz w:val="22"/>
          <w:szCs w:val="22"/>
        </w:rPr>
        <w:t>N</w:t>
      </w:r>
      <w:r w:rsidR="00F16991" w:rsidRPr="006031DF">
        <w:rPr>
          <w:rFonts w:ascii="Verdana" w:hAnsi="Verdana"/>
          <w:sz w:val="22"/>
          <w:szCs w:val="22"/>
        </w:rPr>
        <w:t>ieruchomoś</w:t>
      </w:r>
      <w:r w:rsidR="003D3875" w:rsidRPr="006031DF">
        <w:rPr>
          <w:rFonts w:ascii="Verdana" w:hAnsi="Verdana"/>
          <w:sz w:val="22"/>
          <w:szCs w:val="22"/>
        </w:rPr>
        <w:t>ć</w:t>
      </w:r>
      <w:r w:rsidR="00815BBC" w:rsidRPr="006031DF">
        <w:rPr>
          <w:rFonts w:ascii="Verdana" w:hAnsi="Verdana"/>
          <w:sz w:val="22"/>
          <w:szCs w:val="22"/>
        </w:rPr>
        <w:t xml:space="preserve"> zarządzana jest przez Wspólnotę Mieszkaniową poprzez Zarząd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815BBC" w:rsidRPr="006031DF">
        <w:rPr>
          <w:rFonts w:ascii="Verdana" w:hAnsi="Verdana"/>
          <w:sz w:val="22"/>
          <w:szCs w:val="22"/>
        </w:rPr>
        <w:t>Własny</w:t>
      </w:r>
      <w:r w:rsidR="001D4959" w:rsidRPr="006031DF">
        <w:rPr>
          <w:rFonts w:ascii="Verdana" w:hAnsi="Verdana"/>
          <w:sz w:val="22"/>
          <w:szCs w:val="22"/>
        </w:rPr>
        <w:t>.</w:t>
      </w:r>
      <w:r w:rsidR="00815BBC" w:rsidRPr="006031DF">
        <w:rPr>
          <w:rFonts w:ascii="Verdana" w:hAnsi="Verdana"/>
          <w:sz w:val="22"/>
          <w:szCs w:val="22"/>
        </w:rPr>
        <w:t xml:space="preserve"> </w:t>
      </w:r>
    </w:p>
    <w:p w14:paraId="19C3D4A6" w14:textId="6E2DA012" w:rsidR="00F27BA4" w:rsidRDefault="00E72C93" w:rsidP="005A5D43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9C5281" w:rsidRPr="006031DF">
        <w:rPr>
          <w:rFonts w:ascii="Verdana" w:hAnsi="Verdana"/>
          <w:sz w:val="22"/>
          <w:szCs w:val="22"/>
        </w:rPr>
        <w:t xml:space="preserve">Możliwość </w:t>
      </w:r>
      <w:r w:rsidR="00FB58AC" w:rsidRPr="006031DF">
        <w:rPr>
          <w:rFonts w:ascii="Verdana" w:hAnsi="Verdana"/>
          <w:sz w:val="22"/>
          <w:szCs w:val="22"/>
        </w:rPr>
        <w:t>zawarcia</w:t>
      </w:r>
      <w:r w:rsidR="00B31D25" w:rsidRPr="006031DF">
        <w:rPr>
          <w:rFonts w:ascii="Verdana" w:hAnsi="Verdana"/>
          <w:sz w:val="22"/>
          <w:szCs w:val="22"/>
        </w:rPr>
        <w:t xml:space="preserve"> umowy sprzedaży pomieszczenia</w:t>
      </w:r>
      <w:r w:rsidR="009C5281" w:rsidRPr="006031DF">
        <w:rPr>
          <w:rFonts w:ascii="Verdana" w:hAnsi="Verdana"/>
          <w:sz w:val="22"/>
          <w:szCs w:val="22"/>
        </w:rPr>
        <w:t xml:space="preserve"> </w:t>
      </w:r>
      <w:r w:rsidR="00FB58AC" w:rsidRPr="006031DF">
        <w:rPr>
          <w:rFonts w:ascii="Verdana" w:hAnsi="Verdana"/>
          <w:sz w:val="22"/>
          <w:szCs w:val="22"/>
        </w:rPr>
        <w:t>uzależniona</w:t>
      </w:r>
      <w:r w:rsidR="009C5281" w:rsidRPr="006031DF">
        <w:rPr>
          <w:rFonts w:ascii="Verdana" w:hAnsi="Verdana"/>
          <w:sz w:val="22"/>
          <w:szCs w:val="22"/>
        </w:rPr>
        <w:t xml:space="preserve"> jest od uzyskania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9C5281" w:rsidRPr="006031DF">
        <w:rPr>
          <w:rFonts w:ascii="Verdana" w:hAnsi="Verdana"/>
          <w:sz w:val="22"/>
          <w:szCs w:val="22"/>
        </w:rPr>
        <w:t xml:space="preserve">przez Gminę Wrocław zgody Wspólnoty Mieszkaniowej </w:t>
      </w:r>
      <w:r w:rsidR="00FC6544" w:rsidRPr="006031DF">
        <w:rPr>
          <w:rFonts w:ascii="Verdana" w:hAnsi="Verdana"/>
          <w:sz w:val="22"/>
          <w:szCs w:val="22"/>
        </w:rPr>
        <w:t>nieruchomości przy ul.</w:t>
      </w:r>
      <w:r w:rsidR="006B0771" w:rsidRPr="006031DF">
        <w:rPr>
          <w:rFonts w:ascii="Verdana" w:hAnsi="Verdana"/>
          <w:sz w:val="22"/>
          <w:szCs w:val="22"/>
        </w:rPr>
        <w:t> </w:t>
      </w:r>
      <w:r w:rsidR="00B31D25" w:rsidRPr="006031DF">
        <w:rPr>
          <w:rFonts w:ascii="Verdana" w:hAnsi="Verdana"/>
          <w:sz w:val="22"/>
          <w:szCs w:val="22"/>
        </w:rPr>
        <w:t xml:space="preserve">Jana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B31D25" w:rsidRPr="006031DF">
        <w:rPr>
          <w:rFonts w:ascii="Verdana" w:hAnsi="Verdana"/>
          <w:sz w:val="22"/>
          <w:szCs w:val="22"/>
        </w:rPr>
        <w:t>Henryka Pestalozziego 2</w:t>
      </w:r>
      <w:r w:rsidR="00FC6544" w:rsidRPr="006031DF">
        <w:rPr>
          <w:rFonts w:ascii="Verdana" w:hAnsi="Verdana"/>
          <w:sz w:val="22"/>
          <w:szCs w:val="22"/>
        </w:rPr>
        <w:t xml:space="preserve"> wyrażonej w formie uch</w:t>
      </w:r>
      <w:r w:rsidR="00FA475B">
        <w:rPr>
          <w:rFonts w:ascii="Verdana" w:hAnsi="Verdana"/>
          <w:sz w:val="22"/>
          <w:szCs w:val="22"/>
        </w:rPr>
        <w:t xml:space="preserve">wały na przyłączenie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FA475B">
        <w:rPr>
          <w:rFonts w:ascii="Verdana" w:hAnsi="Verdana"/>
          <w:sz w:val="22"/>
          <w:szCs w:val="22"/>
        </w:rPr>
        <w:t>pomieszczenia</w:t>
      </w:r>
      <w:r w:rsidR="00FC6544" w:rsidRPr="006031DF">
        <w:rPr>
          <w:rFonts w:ascii="Verdana" w:hAnsi="Verdana"/>
          <w:sz w:val="22"/>
          <w:szCs w:val="22"/>
        </w:rPr>
        <w:t xml:space="preserve"> do</w:t>
      </w:r>
      <w:r w:rsidR="006B0771" w:rsidRPr="006031DF">
        <w:rPr>
          <w:rFonts w:ascii="Verdana" w:hAnsi="Verdana"/>
          <w:sz w:val="22"/>
          <w:szCs w:val="22"/>
        </w:rPr>
        <w:t> </w:t>
      </w:r>
      <w:r w:rsidR="00FC6544" w:rsidRPr="006031DF">
        <w:rPr>
          <w:rFonts w:ascii="Verdana" w:hAnsi="Verdana"/>
          <w:sz w:val="22"/>
          <w:szCs w:val="22"/>
        </w:rPr>
        <w:t xml:space="preserve">wyodrębnionego lokalu stanowiącego własność osoby, która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FC6544" w:rsidRPr="006031DF">
        <w:rPr>
          <w:rFonts w:ascii="Verdana" w:hAnsi="Verdana"/>
          <w:sz w:val="22"/>
          <w:szCs w:val="22"/>
        </w:rPr>
        <w:t>przetarg wygrała oraz zmianę</w:t>
      </w:r>
      <w:r w:rsidR="00B341A6" w:rsidRPr="006031DF">
        <w:rPr>
          <w:rFonts w:ascii="Verdana" w:hAnsi="Verdana"/>
          <w:sz w:val="22"/>
          <w:szCs w:val="22"/>
        </w:rPr>
        <w:t xml:space="preserve"> udziału związanego z własnością tego lokalu.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B31CC6">
        <w:rPr>
          <w:rFonts w:ascii="Verdana" w:hAnsi="Verdana"/>
          <w:sz w:val="22"/>
          <w:szCs w:val="22"/>
        </w:rPr>
        <w:t xml:space="preserve">W </w:t>
      </w:r>
      <w:r w:rsidR="00B341A6" w:rsidRPr="006031DF">
        <w:rPr>
          <w:rFonts w:ascii="Verdana" w:hAnsi="Verdana"/>
          <w:sz w:val="22"/>
          <w:szCs w:val="22"/>
        </w:rPr>
        <w:t xml:space="preserve">przypadku niewyrażenia zgody przez Wspólnotę </w:t>
      </w:r>
      <w:r w:rsidR="006B0771" w:rsidRPr="006031DF">
        <w:rPr>
          <w:rFonts w:ascii="Verdana" w:hAnsi="Verdana"/>
          <w:sz w:val="22"/>
          <w:szCs w:val="22"/>
        </w:rPr>
        <w:t>Mieszkaniową</w:t>
      </w:r>
      <w:r w:rsidR="00B341A6" w:rsidRPr="006031DF">
        <w:rPr>
          <w:rFonts w:ascii="Verdana" w:hAnsi="Verdana"/>
          <w:sz w:val="22"/>
          <w:szCs w:val="22"/>
        </w:rPr>
        <w:t xml:space="preserve"> na powyższe,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B341A6" w:rsidRPr="006031DF">
        <w:rPr>
          <w:rFonts w:ascii="Verdana" w:hAnsi="Verdana"/>
          <w:sz w:val="22"/>
          <w:szCs w:val="22"/>
        </w:rPr>
        <w:t>wadium wpłacone przez osobę, która przetarg wygr</w:t>
      </w:r>
      <w:r w:rsidR="00FA475B">
        <w:rPr>
          <w:rFonts w:ascii="Verdana" w:hAnsi="Verdana"/>
          <w:sz w:val="22"/>
          <w:szCs w:val="22"/>
        </w:rPr>
        <w:t xml:space="preserve">ała będzie podlegało zwrotowi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FA475B">
        <w:rPr>
          <w:rFonts w:ascii="Verdana" w:hAnsi="Verdana"/>
          <w:sz w:val="22"/>
          <w:szCs w:val="22"/>
        </w:rPr>
        <w:t>w</w:t>
      </w:r>
      <w:r w:rsidR="006827A8">
        <w:rPr>
          <w:rFonts w:ascii="Verdana" w:hAnsi="Verdana"/>
          <w:sz w:val="22"/>
          <w:szCs w:val="22"/>
        </w:rPr>
        <w:t xml:space="preserve"> </w:t>
      </w:r>
      <w:r w:rsidR="00B341A6" w:rsidRPr="006031DF">
        <w:rPr>
          <w:rFonts w:ascii="Verdana" w:hAnsi="Verdana"/>
          <w:sz w:val="22"/>
          <w:szCs w:val="22"/>
        </w:rPr>
        <w:t>całości na jej rzecz, a postanowienia wynikają</w:t>
      </w:r>
      <w:r w:rsidR="00FA475B">
        <w:rPr>
          <w:rFonts w:ascii="Verdana" w:hAnsi="Verdana"/>
          <w:sz w:val="22"/>
          <w:szCs w:val="22"/>
        </w:rPr>
        <w:t xml:space="preserve">ce ze sporządzonego protokołu </w:t>
      </w:r>
      <w:r w:rsidR="006827A8">
        <w:rPr>
          <w:rFonts w:ascii="Verdana" w:hAnsi="Verdana"/>
          <w:sz w:val="22"/>
          <w:szCs w:val="22"/>
        </w:rPr>
        <w:br/>
        <w:t xml:space="preserve"> z </w:t>
      </w:r>
      <w:r w:rsidR="00B341A6" w:rsidRPr="006031DF">
        <w:rPr>
          <w:rFonts w:ascii="Verdana" w:hAnsi="Verdana"/>
          <w:sz w:val="22"/>
          <w:szCs w:val="22"/>
        </w:rPr>
        <w:t xml:space="preserve">przetargu </w:t>
      </w:r>
      <w:r w:rsidR="006B0771" w:rsidRPr="006031DF">
        <w:rPr>
          <w:rFonts w:ascii="Verdana" w:hAnsi="Verdana"/>
          <w:sz w:val="22"/>
          <w:szCs w:val="22"/>
        </w:rPr>
        <w:t>przestaną</w:t>
      </w:r>
      <w:r w:rsidR="00B341A6" w:rsidRPr="006031DF">
        <w:rPr>
          <w:rFonts w:ascii="Verdana" w:hAnsi="Verdana"/>
          <w:sz w:val="22"/>
          <w:szCs w:val="22"/>
        </w:rPr>
        <w:t xml:space="preserve"> być </w:t>
      </w:r>
      <w:r w:rsidR="002031FA" w:rsidRPr="006031DF">
        <w:rPr>
          <w:rFonts w:ascii="Verdana" w:hAnsi="Verdana"/>
          <w:sz w:val="22"/>
          <w:szCs w:val="22"/>
        </w:rPr>
        <w:t xml:space="preserve">wiążące </w:t>
      </w:r>
      <w:r w:rsidR="006B0771" w:rsidRPr="006031DF">
        <w:rPr>
          <w:rFonts w:ascii="Verdana" w:hAnsi="Verdana"/>
          <w:sz w:val="22"/>
          <w:szCs w:val="22"/>
        </w:rPr>
        <w:t>dla jego stron.</w:t>
      </w:r>
    </w:p>
    <w:p w14:paraId="6762D536" w14:textId="5F65023E" w:rsidR="00F27BA4" w:rsidRDefault="00F27BA4">
      <w:pPr>
        <w:widowControl/>
        <w:suppressAutoHyphens w:val="0"/>
        <w:autoSpaceDN/>
        <w:textAlignment w:val="auto"/>
        <w:rPr>
          <w:rFonts w:ascii="Verdana" w:hAnsi="Verdana"/>
          <w:sz w:val="22"/>
          <w:szCs w:val="22"/>
        </w:rPr>
      </w:pPr>
    </w:p>
    <w:p w14:paraId="097F27FC" w14:textId="20D7F073" w:rsidR="009C5281" w:rsidRPr="006031DF" w:rsidRDefault="00F27BA4" w:rsidP="005A5D43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>
        <w:rPr>
          <w:rFonts w:ascii="Verdana" w:hAnsi="Verdana"/>
          <w:sz w:val="22"/>
          <w:szCs w:val="22"/>
        </w:rPr>
        <w:t xml:space="preserve"> Pomieszczenie zostanie dołączone do nieruchomości lokalowej, której odpis z księgi</w:t>
      </w:r>
      <w:r>
        <w:rPr>
          <w:rFonts w:ascii="Verdana" w:hAnsi="Verdana"/>
          <w:sz w:val="22"/>
          <w:szCs w:val="22"/>
        </w:rPr>
        <w:br/>
        <w:t xml:space="preserve"> wieczystej został przedłożony przez nabywcę pomieszczenia.</w:t>
      </w:r>
    </w:p>
    <w:p w14:paraId="08C19A55" w14:textId="69A35145" w:rsidR="004469F7" w:rsidRPr="006031DF" w:rsidRDefault="00E72C93" w:rsidP="005A5D43">
      <w:pPr>
        <w:pStyle w:val="Standard"/>
        <w:numPr>
          <w:ilvl w:val="0"/>
          <w:numId w:val="18"/>
        </w:numPr>
        <w:spacing w:before="120" w:after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Budynek przy ul. </w:t>
      </w:r>
      <w:r w:rsidR="00B31D25" w:rsidRPr="006031DF">
        <w:rPr>
          <w:rFonts w:ascii="Verdana" w:hAnsi="Verdana"/>
          <w:sz w:val="22"/>
          <w:szCs w:val="22"/>
        </w:rPr>
        <w:t>Jana Henryka Pestalozziego 2</w:t>
      </w:r>
      <w:r w:rsidR="00C96C36" w:rsidRPr="006031DF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znajduje się w Gminnej Ewidencji </w:t>
      </w:r>
      <w:r w:rsidR="0000224C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>Zabytków Miasta Wrocławia.</w:t>
      </w:r>
      <w:r w:rsidR="006A0948" w:rsidRPr="006031DF">
        <w:rPr>
          <w:rFonts w:ascii="Verdana" w:hAnsi="Verdana"/>
          <w:sz w:val="22"/>
          <w:szCs w:val="22"/>
        </w:rPr>
        <w:t xml:space="preserve"> Zgodnie z przepisem art. 3 ust. 4 pkt 1 ustawy z dnia</w:t>
      </w:r>
      <w:r w:rsidR="0000224C">
        <w:rPr>
          <w:rFonts w:ascii="Verdana" w:hAnsi="Verdana"/>
          <w:sz w:val="22"/>
          <w:szCs w:val="22"/>
        </w:rPr>
        <w:br/>
      </w:r>
      <w:r w:rsidR="006A0948" w:rsidRPr="006031DF">
        <w:rPr>
          <w:rFonts w:ascii="Verdana" w:hAnsi="Verdana"/>
          <w:sz w:val="22"/>
          <w:szCs w:val="22"/>
        </w:rPr>
        <w:t xml:space="preserve"> 29 sierpnia 2014 r. o charakterystyce energetycznej budynków (Dz.</w:t>
      </w:r>
      <w:r w:rsidR="004A6118" w:rsidRPr="006031DF">
        <w:rPr>
          <w:rFonts w:ascii="Verdana" w:hAnsi="Verdana"/>
          <w:sz w:val="22"/>
          <w:szCs w:val="22"/>
        </w:rPr>
        <w:t> </w:t>
      </w:r>
      <w:r w:rsidR="006A0948" w:rsidRPr="006031DF">
        <w:rPr>
          <w:rFonts w:ascii="Verdana" w:hAnsi="Verdana"/>
          <w:sz w:val="22"/>
          <w:szCs w:val="22"/>
        </w:rPr>
        <w:t>U. z 202</w:t>
      </w:r>
      <w:r w:rsidR="004A6118" w:rsidRPr="006031DF">
        <w:rPr>
          <w:rFonts w:ascii="Verdana" w:hAnsi="Verdana"/>
          <w:sz w:val="22"/>
          <w:szCs w:val="22"/>
        </w:rPr>
        <w:t>4</w:t>
      </w:r>
      <w:r w:rsidR="006A0948" w:rsidRPr="006031DF">
        <w:rPr>
          <w:rFonts w:ascii="Verdana" w:hAnsi="Verdana"/>
          <w:sz w:val="22"/>
          <w:szCs w:val="22"/>
        </w:rPr>
        <w:t xml:space="preserve"> r. </w:t>
      </w:r>
      <w:r w:rsidR="0000224C">
        <w:rPr>
          <w:rFonts w:ascii="Verdana" w:hAnsi="Verdana"/>
          <w:sz w:val="22"/>
          <w:szCs w:val="22"/>
        </w:rPr>
        <w:br/>
        <w:t xml:space="preserve"> </w:t>
      </w:r>
      <w:r w:rsidR="006A0948" w:rsidRPr="006031DF">
        <w:rPr>
          <w:rFonts w:ascii="Verdana" w:hAnsi="Verdana"/>
          <w:sz w:val="22"/>
          <w:szCs w:val="22"/>
        </w:rPr>
        <w:t xml:space="preserve">poz. </w:t>
      </w:r>
      <w:r w:rsidR="004A6118" w:rsidRPr="006031DF">
        <w:rPr>
          <w:rFonts w:ascii="Verdana" w:hAnsi="Verdana"/>
          <w:sz w:val="22"/>
          <w:szCs w:val="22"/>
        </w:rPr>
        <w:t>101</w:t>
      </w:r>
      <w:r w:rsidR="006A0948" w:rsidRPr="006031DF">
        <w:rPr>
          <w:rFonts w:ascii="Verdana" w:hAnsi="Verdana"/>
          <w:sz w:val="22"/>
          <w:szCs w:val="22"/>
        </w:rPr>
        <w:t xml:space="preserve">) obowiązek w zakresie sporządzenia świadectwa charakterystyki </w:t>
      </w:r>
      <w:r w:rsidR="0000224C">
        <w:rPr>
          <w:rFonts w:ascii="Verdana" w:hAnsi="Verdana"/>
          <w:sz w:val="22"/>
          <w:szCs w:val="22"/>
        </w:rPr>
        <w:br/>
      </w:r>
      <w:r w:rsidR="0000224C">
        <w:rPr>
          <w:rFonts w:ascii="Verdana" w:hAnsi="Verdana"/>
          <w:sz w:val="22"/>
          <w:szCs w:val="22"/>
        </w:rPr>
        <w:lastRenderedPageBreak/>
        <w:t xml:space="preserve"> </w:t>
      </w:r>
      <w:r w:rsidR="006A0948" w:rsidRPr="006031DF">
        <w:rPr>
          <w:rFonts w:ascii="Verdana" w:hAnsi="Verdana"/>
          <w:sz w:val="22"/>
          <w:szCs w:val="22"/>
        </w:rPr>
        <w:t>energetycznej nie</w:t>
      </w:r>
      <w:r w:rsidR="005B616F">
        <w:rPr>
          <w:rFonts w:ascii="Verdana" w:hAnsi="Verdana"/>
          <w:sz w:val="22"/>
          <w:szCs w:val="22"/>
        </w:rPr>
        <w:t xml:space="preserve"> </w:t>
      </w:r>
      <w:r w:rsidR="006A0948" w:rsidRPr="006031DF">
        <w:rPr>
          <w:rFonts w:ascii="Verdana" w:hAnsi="Verdana"/>
          <w:sz w:val="22"/>
          <w:szCs w:val="22"/>
        </w:rPr>
        <w:t>dotyczy budynku podlegającego ochronie na</w:t>
      </w:r>
      <w:r w:rsidR="00C327DE" w:rsidRPr="006031DF">
        <w:rPr>
          <w:rFonts w:ascii="Verdana" w:hAnsi="Verdana"/>
          <w:sz w:val="22"/>
          <w:szCs w:val="22"/>
        </w:rPr>
        <w:t> </w:t>
      </w:r>
      <w:r w:rsidR="006A0948" w:rsidRPr="006031DF">
        <w:rPr>
          <w:rFonts w:ascii="Verdana" w:hAnsi="Verdana"/>
          <w:sz w:val="22"/>
          <w:szCs w:val="22"/>
        </w:rPr>
        <w:t xml:space="preserve">podstawie </w:t>
      </w:r>
      <w:r w:rsidR="0000224C">
        <w:rPr>
          <w:rFonts w:ascii="Verdana" w:hAnsi="Verdana"/>
          <w:sz w:val="22"/>
          <w:szCs w:val="22"/>
        </w:rPr>
        <w:br/>
        <w:t xml:space="preserve"> </w:t>
      </w:r>
      <w:r w:rsidR="006A0948" w:rsidRPr="006031DF">
        <w:rPr>
          <w:rFonts w:ascii="Verdana" w:hAnsi="Verdana"/>
          <w:sz w:val="22"/>
          <w:szCs w:val="22"/>
        </w:rPr>
        <w:t>przepisów o ochronie zabytków i opiece nad zabytkami.</w:t>
      </w:r>
    </w:p>
    <w:p w14:paraId="064A60EF" w14:textId="4AC7B505" w:rsidR="004469F7" w:rsidRPr="006031DF" w:rsidRDefault="00B31CC6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 xml:space="preserve">Gmina Wrocław nie wyraża zgody na przelew wierzytelności dotyczącej zawarcia </w:t>
      </w:r>
      <w:r w:rsidR="00022CF9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>umowy sprzedaży wynikającej z wygrania przetargu.</w:t>
      </w:r>
    </w:p>
    <w:p w14:paraId="6E75712F" w14:textId="101C95AE" w:rsidR="004469F7" w:rsidRPr="006031DF" w:rsidRDefault="00E72C93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Koszty sporządzenia umowy notarialn</w:t>
      </w:r>
      <w:r w:rsidR="00462A26" w:rsidRPr="006031DF">
        <w:rPr>
          <w:rFonts w:ascii="Verdana" w:hAnsi="Verdana"/>
          <w:sz w:val="22"/>
          <w:szCs w:val="22"/>
        </w:rPr>
        <w:t xml:space="preserve">ej oraz opłaty sądowe związane 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B31CC6">
        <w:rPr>
          <w:rFonts w:ascii="Verdana" w:hAnsi="Verdana"/>
          <w:sz w:val="22"/>
          <w:szCs w:val="22"/>
        </w:rPr>
        <w:t xml:space="preserve">z </w:t>
      </w:r>
      <w:r w:rsidR="00802DE8" w:rsidRPr="006031DF">
        <w:rPr>
          <w:rFonts w:ascii="Verdana" w:hAnsi="Verdana"/>
          <w:sz w:val="22"/>
          <w:szCs w:val="22"/>
        </w:rPr>
        <w:t>dokonaniem wpisów w księdze wieczystej ponosi Nabywca.</w:t>
      </w:r>
    </w:p>
    <w:p w14:paraId="2A841967" w14:textId="33A6E331" w:rsidR="004469F7" w:rsidRPr="006031DF" w:rsidRDefault="00E72C93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Wydanie przedmiotow</w:t>
      </w:r>
      <w:r w:rsidR="00FA475B">
        <w:rPr>
          <w:rFonts w:ascii="Verdana" w:hAnsi="Verdana"/>
          <w:sz w:val="22"/>
          <w:szCs w:val="22"/>
        </w:rPr>
        <w:t>ego pomieszczenia</w:t>
      </w:r>
      <w:r w:rsidR="00802DE8" w:rsidRPr="006031DF">
        <w:rPr>
          <w:rFonts w:ascii="Verdana" w:hAnsi="Verdana"/>
          <w:sz w:val="22"/>
          <w:szCs w:val="22"/>
        </w:rPr>
        <w:t xml:space="preserve"> Nabywcy nastąpi pr</w:t>
      </w:r>
      <w:r w:rsidR="003462BE" w:rsidRPr="006031DF">
        <w:rPr>
          <w:rFonts w:ascii="Verdana" w:hAnsi="Verdana"/>
          <w:sz w:val="22"/>
          <w:szCs w:val="22"/>
        </w:rPr>
        <w:t xml:space="preserve">otokołem zdawczo </w:t>
      </w:r>
      <w:r w:rsidR="006827A8">
        <w:rPr>
          <w:rFonts w:ascii="Verdana" w:hAnsi="Verdana"/>
          <w:sz w:val="22"/>
          <w:szCs w:val="22"/>
        </w:rPr>
        <w:t>-</w:t>
      </w:r>
      <w:r w:rsidR="006827A8">
        <w:rPr>
          <w:rFonts w:ascii="Verdana" w:hAnsi="Verdana"/>
          <w:sz w:val="22"/>
          <w:szCs w:val="22"/>
        </w:rPr>
        <w:br/>
        <w:t xml:space="preserve"> </w:t>
      </w:r>
      <w:r w:rsidR="003462BE" w:rsidRPr="006031DF">
        <w:rPr>
          <w:rFonts w:ascii="Verdana" w:hAnsi="Verdana"/>
          <w:sz w:val="22"/>
          <w:szCs w:val="22"/>
        </w:rPr>
        <w:t>odbiorczym w </w:t>
      </w:r>
      <w:r w:rsidR="00802DE8" w:rsidRPr="006031DF">
        <w:rPr>
          <w:rFonts w:ascii="Verdana" w:hAnsi="Verdana"/>
          <w:sz w:val="22"/>
          <w:szCs w:val="22"/>
        </w:rPr>
        <w:t>ciągu czternastu dni od dnia podpisania umowy notarialnej.</w:t>
      </w:r>
    </w:p>
    <w:p w14:paraId="28CF4BAD" w14:textId="3F6F0B85" w:rsidR="004469F7" w:rsidRPr="006031DF" w:rsidRDefault="00E72C93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3396FBB9" w14:textId="64CF18E5" w:rsidR="004469F7" w:rsidRPr="00FA475B" w:rsidRDefault="00E72C93" w:rsidP="00FA475B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FF0292" w:rsidRPr="006031DF">
        <w:rPr>
          <w:rFonts w:ascii="Verdana" w:hAnsi="Verdana"/>
          <w:sz w:val="22"/>
          <w:szCs w:val="22"/>
        </w:rPr>
        <w:t>Pomieszczenie</w:t>
      </w:r>
      <w:r w:rsidR="004C7325" w:rsidRPr="006031DF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oglądać można w dniach</w:t>
      </w:r>
      <w:r w:rsidR="00517694" w:rsidRPr="006031DF">
        <w:rPr>
          <w:rFonts w:ascii="Verdana" w:hAnsi="Verdana"/>
          <w:sz w:val="22"/>
          <w:szCs w:val="22"/>
        </w:rPr>
        <w:t xml:space="preserve"> </w:t>
      </w:r>
      <w:r w:rsidR="003D2E06">
        <w:rPr>
          <w:rFonts w:ascii="Verdana" w:hAnsi="Verdana"/>
          <w:sz w:val="22"/>
          <w:szCs w:val="22"/>
        </w:rPr>
        <w:t>18</w:t>
      </w:r>
      <w:r w:rsidR="006031DF" w:rsidRPr="006031DF">
        <w:rPr>
          <w:rFonts w:ascii="Verdana" w:hAnsi="Verdana"/>
          <w:sz w:val="22"/>
          <w:szCs w:val="22"/>
        </w:rPr>
        <w:t>.0</w:t>
      </w:r>
      <w:r w:rsidR="008D59E7">
        <w:rPr>
          <w:rFonts w:ascii="Verdana" w:hAnsi="Verdana"/>
          <w:sz w:val="22"/>
          <w:szCs w:val="22"/>
        </w:rPr>
        <w:t>2</w:t>
      </w:r>
      <w:r w:rsidR="004C7325" w:rsidRPr="006031DF">
        <w:rPr>
          <w:rFonts w:ascii="Verdana" w:hAnsi="Verdana"/>
          <w:sz w:val="22"/>
          <w:szCs w:val="22"/>
        </w:rPr>
        <w:t>.202</w:t>
      </w:r>
      <w:r w:rsidR="008D59E7">
        <w:rPr>
          <w:rFonts w:ascii="Verdana" w:hAnsi="Verdana"/>
          <w:sz w:val="22"/>
          <w:szCs w:val="22"/>
        </w:rPr>
        <w:t>6</w:t>
      </w:r>
      <w:r w:rsidR="004C7325" w:rsidRPr="006031DF">
        <w:rPr>
          <w:rFonts w:ascii="Verdana" w:hAnsi="Verdana"/>
          <w:sz w:val="22"/>
          <w:szCs w:val="22"/>
        </w:rPr>
        <w:t xml:space="preserve"> r. w godz. 9</w:t>
      </w:r>
      <w:r w:rsidR="004C7325" w:rsidRPr="006031DF">
        <w:rPr>
          <w:rFonts w:ascii="Verdana" w:hAnsi="Verdana"/>
          <w:sz w:val="22"/>
          <w:szCs w:val="22"/>
          <w:vertAlign w:val="superscript"/>
        </w:rPr>
        <w:t xml:space="preserve">00 </w:t>
      </w:r>
      <w:r w:rsidR="004C7325" w:rsidRPr="006031DF">
        <w:rPr>
          <w:rFonts w:ascii="Verdana" w:hAnsi="Verdana"/>
          <w:sz w:val="22"/>
          <w:szCs w:val="22"/>
        </w:rPr>
        <w:t>– 11</w:t>
      </w:r>
      <w:r w:rsidR="004C7325" w:rsidRPr="006031DF">
        <w:rPr>
          <w:rFonts w:ascii="Verdana" w:hAnsi="Verdana"/>
          <w:sz w:val="22"/>
          <w:szCs w:val="22"/>
          <w:vertAlign w:val="superscript"/>
        </w:rPr>
        <w:t>00</w:t>
      </w:r>
      <w:r w:rsidR="004C7325" w:rsidRPr="006031DF">
        <w:rPr>
          <w:rFonts w:ascii="Verdana" w:hAnsi="Verdana"/>
          <w:sz w:val="22"/>
          <w:szCs w:val="22"/>
        </w:rPr>
        <w:t xml:space="preserve">, </w:t>
      </w:r>
      <w:r w:rsidR="00CC23D0" w:rsidRPr="006031DF">
        <w:rPr>
          <w:rFonts w:ascii="Verdana" w:hAnsi="Verdana"/>
          <w:sz w:val="22"/>
          <w:szCs w:val="22"/>
        </w:rPr>
        <w:br/>
      </w:r>
      <w:r w:rsidR="005B616F">
        <w:rPr>
          <w:rFonts w:ascii="Verdana" w:hAnsi="Verdana"/>
          <w:sz w:val="22"/>
          <w:szCs w:val="22"/>
        </w:rPr>
        <w:t xml:space="preserve"> </w:t>
      </w:r>
      <w:r w:rsidR="003D2E06">
        <w:rPr>
          <w:rFonts w:ascii="Verdana" w:hAnsi="Verdana"/>
          <w:sz w:val="22"/>
          <w:szCs w:val="22"/>
        </w:rPr>
        <w:t>19</w:t>
      </w:r>
      <w:r w:rsidR="006031DF" w:rsidRPr="006031DF">
        <w:rPr>
          <w:rFonts w:ascii="Verdana" w:hAnsi="Verdana"/>
          <w:sz w:val="22"/>
          <w:szCs w:val="22"/>
        </w:rPr>
        <w:t>.0</w:t>
      </w:r>
      <w:r w:rsidR="008D59E7">
        <w:rPr>
          <w:rFonts w:ascii="Verdana" w:hAnsi="Verdana"/>
          <w:sz w:val="22"/>
          <w:szCs w:val="22"/>
        </w:rPr>
        <w:t>2</w:t>
      </w:r>
      <w:r w:rsidR="004C7325" w:rsidRPr="006031DF">
        <w:rPr>
          <w:rFonts w:ascii="Verdana" w:hAnsi="Verdana"/>
          <w:sz w:val="22"/>
          <w:szCs w:val="22"/>
        </w:rPr>
        <w:t>.202</w:t>
      </w:r>
      <w:r w:rsidR="008D59E7">
        <w:rPr>
          <w:rFonts w:ascii="Verdana" w:hAnsi="Verdana"/>
          <w:sz w:val="22"/>
          <w:szCs w:val="22"/>
        </w:rPr>
        <w:t>6</w:t>
      </w:r>
      <w:r w:rsidR="004C7325" w:rsidRPr="006031DF">
        <w:rPr>
          <w:rFonts w:ascii="Verdana" w:hAnsi="Verdana"/>
          <w:sz w:val="22"/>
          <w:szCs w:val="22"/>
        </w:rPr>
        <w:t xml:space="preserve"> r. w godz. 11</w:t>
      </w:r>
      <w:r w:rsidR="004C7325" w:rsidRPr="006031DF">
        <w:rPr>
          <w:rFonts w:ascii="Verdana" w:hAnsi="Verdana"/>
          <w:sz w:val="22"/>
          <w:szCs w:val="22"/>
          <w:vertAlign w:val="superscript"/>
        </w:rPr>
        <w:t xml:space="preserve">00 </w:t>
      </w:r>
      <w:r w:rsidR="004C7325" w:rsidRPr="006031DF">
        <w:rPr>
          <w:rFonts w:ascii="Verdana" w:hAnsi="Verdana"/>
          <w:sz w:val="22"/>
          <w:szCs w:val="22"/>
        </w:rPr>
        <w:t>– 13</w:t>
      </w:r>
      <w:r w:rsidR="004C7325" w:rsidRPr="006031DF">
        <w:rPr>
          <w:rFonts w:ascii="Verdana" w:hAnsi="Verdana"/>
          <w:sz w:val="22"/>
          <w:szCs w:val="22"/>
          <w:vertAlign w:val="superscript"/>
        </w:rPr>
        <w:t>00</w:t>
      </w:r>
      <w:r w:rsidR="004C7325" w:rsidRPr="006031DF">
        <w:rPr>
          <w:rFonts w:ascii="Verdana" w:hAnsi="Verdana"/>
          <w:sz w:val="22"/>
          <w:szCs w:val="22"/>
        </w:rPr>
        <w:t xml:space="preserve">, oraz </w:t>
      </w:r>
      <w:r w:rsidR="008D59E7">
        <w:rPr>
          <w:rFonts w:ascii="Verdana" w:hAnsi="Verdana"/>
          <w:sz w:val="22"/>
          <w:szCs w:val="22"/>
        </w:rPr>
        <w:t>2</w:t>
      </w:r>
      <w:r w:rsidR="003D2E06">
        <w:rPr>
          <w:rFonts w:ascii="Verdana" w:hAnsi="Verdana"/>
          <w:sz w:val="22"/>
          <w:szCs w:val="22"/>
        </w:rPr>
        <w:t>0</w:t>
      </w:r>
      <w:r w:rsidR="006031DF" w:rsidRPr="006031DF">
        <w:rPr>
          <w:rFonts w:ascii="Verdana" w:hAnsi="Verdana"/>
          <w:sz w:val="22"/>
          <w:szCs w:val="22"/>
        </w:rPr>
        <w:t>.0</w:t>
      </w:r>
      <w:r w:rsidR="008D59E7">
        <w:rPr>
          <w:rFonts w:ascii="Verdana" w:hAnsi="Verdana"/>
          <w:sz w:val="22"/>
          <w:szCs w:val="22"/>
        </w:rPr>
        <w:t>2</w:t>
      </w:r>
      <w:r w:rsidR="004C7325" w:rsidRPr="006031DF">
        <w:rPr>
          <w:rFonts w:ascii="Verdana" w:hAnsi="Verdana"/>
          <w:sz w:val="22"/>
          <w:szCs w:val="22"/>
        </w:rPr>
        <w:t>.202</w:t>
      </w:r>
      <w:r w:rsidR="008D59E7">
        <w:rPr>
          <w:rFonts w:ascii="Verdana" w:hAnsi="Verdana"/>
          <w:sz w:val="22"/>
          <w:szCs w:val="22"/>
        </w:rPr>
        <w:t>6</w:t>
      </w:r>
      <w:r w:rsidR="004C7325" w:rsidRPr="006031DF">
        <w:rPr>
          <w:rFonts w:ascii="Verdana" w:hAnsi="Verdana"/>
          <w:sz w:val="22"/>
          <w:szCs w:val="22"/>
        </w:rPr>
        <w:t xml:space="preserve"> r. w godz. 12</w:t>
      </w:r>
      <w:r w:rsidR="004C7325" w:rsidRPr="006031DF">
        <w:rPr>
          <w:rFonts w:ascii="Verdana" w:hAnsi="Verdana"/>
          <w:sz w:val="22"/>
          <w:szCs w:val="22"/>
          <w:vertAlign w:val="superscript"/>
        </w:rPr>
        <w:t>00</w:t>
      </w:r>
      <w:r w:rsidR="004C7325" w:rsidRPr="006031DF">
        <w:rPr>
          <w:rFonts w:ascii="Verdana" w:hAnsi="Verdana"/>
          <w:sz w:val="22"/>
          <w:szCs w:val="22"/>
        </w:rPr>
        <w:t xml:space="preserve"> – 14</w:t>
      </w:r>
      <w:r w:rsidR="004C7325" w:rsidRPr="006031DF">
        <w:rPr>
          <w:rFonts w:ascii="Verdana" w:hAnsi="Verdana"/>
          <w:sz w:val="22"/>
          <w:szCs w:val="22"/>
          <w:vertAlign w:val="superscript"/>
        </w:rPr>
        <w:t>00</w:t>
      </w:r>
      <w:r w:rsidR="004C7325" w:rsidRPr="006031DF">
        <w:rPr>
          <w:rFonts w:ascii="Verdana" w:hAnsi="Verdana"/>
          <w:sz w:val="22"/>
          <w:szCs w:val="22"/>
        </w:rPr>
        <w:t>,</w:t>
      </w:r>
      <w:r w:rsidR="00802DE8" w:rsidRPr="006031DF">
        <w:rPr>
          <w:rFonts w:ascii="Verdana" w:hAnsi="Verdana"/>
          <w:sz w:val="22"/>
          <w:szCs w:val="22"/>
        </w:rPr>
        <w:t xml:space="preserve"> </w:t>
      </w:r>
      <w:r w:rsidR="005B616F">
        <w:rPr>
          <w:rFonts w:ascii="Verdana" w:hAnsi="Verdana"/>
          <w:sz w:val="22"/>
          <w:szCs w:val="22"/>
        </w:rPr>
        <w:br/>
        <w:t xml:space="preserve"> </w:t>
      </w:r>
      <w:r w:rsidR="00802DE8" w:rsidRPr="006031DF">
        <w:rPr>
          <w:rFonts w:ascii="Verdana" w:hAnsi="Verdana"/>
          <w:sz w:val="22"/>
          <w:szCs w:val="22"/>
        </w:rPr>
        <w:t>po</w:t>
      </w:r>
      <w:r w:rsidR="005B616F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uprzednim ustaleniu terminu z</w:t>
      </w:r>
      <w:r w:rsidR="004C7325" w:rsidRPr="006031DF">
        <w:rPr>
          <w:rFonts w:ascii="Verdana" w:hAnsi="Verdana"/>
          <w:sz w:val="22"/>
          <w:szCs w:val="22"/>
        </w:rPr>
        <w:t xml:space="preserve"> </w:t>
      </w:r>
      <w:r w:rsidR="00FF0292" w:rsidRPr="006031DF">
        <w:rPr>
          <w:rFonts w:ascii="Verdana" w:hAnsi="Verdana"/>
          <w:sz w:val="22"/>
          <w:szCs w:val="22"/>
        </w:rPr>
        <w:t>Biurem Obsługi Klienta nr 3</w:t>
      </w:r>
      <w:r w:rsidR="007650E5" w:rsidRPr="006031DF">
        <w:rPr>
          <w:rFonts w:ascii="Verdana" w:hAnsi="Verdana"/>
          <w:sz w:val="22"/>
          <w:szCs w:val="22"/>
        </w:rPr>
        <w:t>,</w:t>
      </w:r>
      <w:r w:rsidR="006C40D1" w:rsidRPr="006031DF">
        <w:rPr>
          <w:rFonts w:ascii="Verdana" w:hAnsi="Verdana"/>
          <w:sz w:val="22"/>
          <w:szCs w:val="22"/>
        </w:rPr>
        <w:t xml:space="preserve"> ul. </w:t>
      </w:r>
      <w:r w:rsidR="00FF0292" w:rsidRPr="006031DF">
        <w:rPr>
          <w:rFonts w:ascii="Verdana" w:hAnsi="Verdana"/>
          <w:sz w:val="22"/>
          <w:szCs w:val="22"/>
        </w:rPr>
        <w:t>K. Miarki 7</w:t>
      </w:r>
      <w:r w:rsidR="00E13661" w:rsidRPr="006031DF">
        <w:rPr>
          <w:rFonts w:ascii="Verdana" w:hAnsi="Verdana"/>
          <w:sz w:val="22"/>
          <w:szCs w:val="22"/>
        </w:rPr>
        <w:t xml:space="preserve">, </w:t>
      </w:r>
      <w:r w:rsidR="005B616F">
        <w:rPr>
          <w:rFonts w:ascii="Verdana" w:hAnsi="Verdana"/>
          <w:sz w:val="22"/>
          <w:szCs w:val="22"/>
        </w:rPr>
        <w:br/>
        <w:t xml:space="preserve"> </w:t>
      </w:r>
      <w:r w:rsidR="000B35F4" w:rsidRPr="00FA475B">
        <w:rPr>
          <w:rFonts w:ascii="Verdana" w:hAnsi="Verdana"/>
          <w:sz w:val="22"/>
          <w:szCs w:val="22"/>
        </w:rPr>
        <w:t>5</w:t>
      </w:r>
      <w:r w:rsidR="00E13661" w:rsidRPr="00FA475B">
        <w:rPr>
          <w:rFonts w:ascii="Verdana" w:hAnsi="Verdana"/>
          <w:sz w:val="22"/>
          <w:szCs w:val="22"/>
        </w:rPr>
        <w:t>0</w:t>
      </w:r>
      <w:r w:rsidR="000B35F4" w:rsidRPr="00FA475B">
        <w:rPr>
          <w:rFonts w:ascii="Verdana" w:hAnsi="Verdana"/>
          <w:sz w:val="22"/>
          <w:szCs w:val="22"/>
        </w:rPr>
        <w:t>-</w:t>
      </w:r>
      <w:r w:rsidR="00E13661" w:rsidRPr="00FA475B">
        <w:rPr>
          <w:rFonts w:ascii="Verdana" w:hAnsi="Verdana"/>
          <w:sz w:val="22"/>
          <w:szCs w:val="22"/>
        </w:rPr>
        <w:t>30</w:t>
      </w:r>
      <w:r w:rsidR="00FF0292" w:rsidRPr="00FA475B">
        <w:rPr>
          <w:rFonts w:ascii="Verdana" w:hAnsi="Verdana"/>
          <w:sz w:val="22"/>
          <w:szCs w:val="22"/>
        </w:rPr>
        <w:t>6</w:t>
      </w:r>
      <w:r w:rsidR="00317F4D" w:rsidRPr="00FA475B">
        <w:rPr>
          <w:rFonts w:ascii="Verdana" w:hAnsi="Verdana"/>
          <w:sz w:val="22"/>
          <w:szCs w:val="22"/>
        </w:rPr>
        <w:t xml:space="preserve"> Wrocław,</w:t>
      </w:r>
      <w:r w:rsidR="00802DE8" w:rsidRPr="00FA475B">
        <w:rPr>
          <w:rFonts w:ascii="Verdana" w:hAnsi="Verdana"/>
          <w:sz w:val="22"/>
          <w:szCs w:val="22"/>
        </w:rPr>
        <w:t xml:space="preserve"> tel. </w:t>
      </w:r>
      <w:r w:rsidR="00FF0292" w:rsidRPr="00FA475B">
        <w:rPr>
          <w:rFonts w:ascii="Verdana" w:hAnsi="Verdana"/>
          <w:sz w:val="22"/>
          <w:szCs w:val="22"/>
        </w:rPr>
        <w:t>71 7</w:t>
      </w:r>
      <w:r w:rsidR="005B616F">
        <w:rPr>
          <w:rFonts w:ascii="Verdana" w:hAnsi="Verdana"/>
          <w:sz w:val="22"/>
          <w:szCs w:val="22"/>
        </w:rPr>
        <w:t>98</w:t>
      </w:r>
      <w:r w:rsidR="00FF0292" w:rsidRPr="00FA475B">
        <w:rPr>
          <w:rFonts w:ascii="Verdana" w:hAnsi="Verdana"/>
          <w:sz w:val="22"/>
          <w:szCs w:val="22"/>
        </w:rPr>
        <w:t>-</w:t>
      </w:r>
      <w:r w:rsidR="005B616F">
        <w:rPr>
          <w:rFonts w:ascii="Verdana" w:hAnsi="Verdana"/>
          <w:sz w:val="22"/>
          <w:szCs w:val="22"/>
        </w:rPr>
        <w:t>69</w:t>
      </w:r>
      <w:r w:rsidR="00FF0292" w:rsidRPr="00FA475B">
        <w:rPr>
          <w:rFonts w:ascii="Verdana" w:hAnsi="Verdana"/>
          <w:sz w:val="22"/>
          <w:szCs w:val="22"/>
        </w:rPr>
        <w:t>-</w:t>
      </w:r>
      <w:r w:rsidR="005B616F">
        <w:rPr>
          <w:rFonts w:ascii="Verdana" w:hAnsi="Verdana"/>
          <w:sz w:val="22"/>
          <w:szCs w:val="22"/>
        </w:rPr>
        <w:t>73</w:t>
      </w:r>
      <w:r w:rsidR="00E13661" w:rsidRPr="00FA475B">
        <w:rPr>
          <w:rFonts w:ascii="Verdana" w:hAnsi="Verdana"/>
          <w:sz w:val="22"/>
          <w:szCs w:val="22"/>
        </w:rPr>
        <w:t>.</w:t>
      </w:r>
    </w:p>
    <w:p w14:paraId="4243B3CF" w14:textId="77777777" w:rsidR="004469F7" w:rsidRPr="006031DF" w:rsidRDefault="00802DE8" w:rsidP="007E60FF">
      <w:pPr>
        <w:pStyle w:val="Standard"/>
        <w:spacing w:before="120" w:line="360" w:lineRule="auto"/>
        <w:outlineLvl w:val="0"/>
        <w:rPr>
          <w:rFonts w:ascii="Verdana" w:hAnsi="Verdana"/>
          <w:bCs/>
          <w:sz w:val="22"/>
          <w:szCs w:val="22"/>
        </w:rPr>
      </w:pPr>
      <w:r w:rsidRPr="006031DF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FF0292" w:rsidRPr="006031DF">
        <w:rPr>
          <w:rFonts w:ascii="Verdana" w:hAnsi="Verdana"/>
          <w:bCs/>
          <w:sz w:val="22"/>
          <w:szCs w:val="22"/>
        </w:rPr>
        <w:t>148</w:t>
      </w:r>
      <w:r w:rsidR="009545C1" w:rsidRPr="006031DF">
        <w:rPr>
          <w:rFonts w:ascii="Verdana" w:hAnsi="Verdana"/>
          <w:bCs/>
          <w:sz w:val="22"/>
          <w:szCs w:val="22"/>
        </w:rPr>
        <w:t xml:space="preserve"> Urzędu</w:t>
      </w:r>
      <w:r w:rsidR="004A6118" w:rsidRPr="006031DF">
        <w:rPr>
          <w:rFonts w:ascii="Verdana" w:hAnsi="Verdana"/>
          <w:bCs/>
          <w:sz w:val="22"/>
          <w:szCs w:val="22"/>
        </w:rPr>
        <w:t xml:space="preserve"> </w:t>
      </w:r>
      <w:r w:rsidR="009545C1" w:rsidRPr="006031DF">
        <w:rPr>
          <w:rFonts w:ascii="Verdana" w:hAnsi="Verdana"/>
          <w:bCs/>
          <w:sz w:val="22"/>
          <w:szCs w:val="22"/>
        </w:rPr>
        <w:t>Miejskiego Wrocławia</w:t>
      </w:r>
      <w:r w:rsidRPr="006031DF">
        <w:rPr>
          <w:rFonts w:ascii="Verdana" w:hAnsi="Verdana"/>
          <w:bCs/>
          <w:sz w:val="22"/>
          <w:szCs w:val="22"/>
        </w:rPr>
        <w:t>, ul. G. Zapolskiej 4, tel. 71 777-</w:t>
      </w:r>
      <w:r w:rsidR="00FF0292" w:rsidRPr="006031DF">
        <w:rPr>
          <w:rFonts w:ascii="Verdana" w:hAnsi="Verdana"/>
          <w:bCs/>
          <w:sz w:val="22"/>
          <w:szCs w:val="22"/>
        </w:rPr>
        <w:t>88</w:t>
      </w:r>
      <w:r w:rsidRPr="006031DF">
        <w:rPr>
          <w:rFonts w:ascii="Verdana" w:hAnsi="Verdana"/>
          <w:bCs/>
          <w:sz w:val="22"/>
          <w:szCs w:val="22"/>
        </w:rPr>
        <w:t>-</w:t>
      </w:r>
      <w:r w:rsidR="00FF0292" w:rsidRPr="006031DF">
        <w:rPr>
          <w:rFonts w:ascii="Verdana" w:hAnsi="Verdana"/>
          <w:bCs/>
          <w:sz w:val="22"/>
          <w:szCs w:val="22"/>
        </w:rPr>
        <w:t>92</w:t>
      </w:r>
      <w:r w:rsidRPr="006031DF">
        <w:rPr>
          <w:rFonts w:ascii="Verdana" w:hAnsi="Verdana"/>
          <w:bCs/>
          <w:sz w:val="22"/>
          <w:szCs w:val="22"/>
        </w:rPr>
        <w:t>.</w:t>
      </w:r>
    </w:p>
    <w:p w14:paraId="3A55F09B" w14:textId="77777777" w:rsidR="00B50E55" w:rsidRPr="006031DF" w:rsidRDefault="00B50E55" w:rsidP="00A410EE">
      <w:pPr>
        <w:pStyle w:val="Standard"/>
        <w:spacing w:before="120" w:line="360" w:lineRule="auto"/>
        <w:ind w:left="426" w:hanging="284"/>
        <w:outlineLvl w:val="0"/>
        <w:rPr>
          <w:rFonts w:ascii="Verdana" w:hAnsi="Verdana"/>
          <w:sz w:val="22"/>
          <w:szCs w:val="22"/>
        </w:rPr>
      </w:pPr>
    </w:p>
    <w:p w14:paraId="0DFC2D13" w14:textId="77777777" w:rsidR="004469F7" w:rsidRPr="00FE33FA" w:rsidRDefault="00802DE8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 w:rsidRPr="006031DF">
        <w:rPr>
          <w:sz w:val="22"/>
          <w:szCs w:val="22"/>
        </w:rPr>
        <w:t>PREZYDENT WROCŁAWIA</w:t>
      </w:r>
    </w:p>
    <w:p w14:paraId="1E59DF50" w14:textId="77777777" w:rsidR="00FF0292" w:rsidRPr="00FE33FA" w:rsidRDefault="00FF0292" w:rsidP="00FF0292">
      <w:pPr>
        <w:jc w:val="right"/>
        <w:rPr>
          <w:rFonts w:ascii="Verdana" w:hAnsi="Verdana"/>
          <w:b/>
          <w:sz w:val="20"/>
        </w:rPr>
      </w:pPr>
      <w:r w:rsidRPr="00FE33FA">
        <w:rPr>
          <w:rFonts w:ascii="Verdana" w:hAnsi="Verdana"/>
          <w:b/>
          <w:sz w:val="20"/>
        </w:rPr>
        <w:t>Z up. Prezydenta</w:t>
      </w:r>
    </w:p>
    <w:p w14:paraId="78D8B662" w14:textId="77777777" w:rsidR="00FF0292" w:rsidRPr="00FE33FA" w:rsidRDefault="00FF0292" w:rsidP="00FF0292">
      <w:pPr>
        <w:jc w:val="right"/>
        <w:rPr>
          <w:rFonts w:ascii="Verdana" w:hAnsi="Verdana"/>
          <w:b/>
          <w:sz w:val="20"/>
        </w:rPr>
      </w:pPr>
      <w:r w:rsidRPr="00FE33FA">
        <w:rPr>
          <w:rFonts w:ascii="Verdana" w:hAnsi="Verdana"/>
          <w:b/>
          <w:sz w:val="20"/>
        </w:rPr>
        <w:t>Michał Młyńczak</w:t>
      </w:r>
    </w:p>
    <w:p w14:paraId="2CD9C1E4" w14:textId="77777777" w:rsidR="00FF0292" w:rsidRPr="00FE33FA" w:rsidRDefault="00FF0292" w:rsidP="00FF0292">
      <w:pPr>
        <w:jc w:val="right"/>
        <w:rPr>
          <w:rFonts w:ascii="Verdana" w:hAnsi="Verdana"/>
          <w:b/>
          <w:sz w:val="20"/>
        </w:rPr>
      </w:pPr>
      <w:r w:rsidRPr="00FE33FA">
        <w:rPr>
          <w:rFonts w:ascii="Verdana" w:hAnsi="Verdana"/>
          <w:b/>
          <w:sz w:val="20"/>
        </w:rPr>
        <w:t>Wiceprezydent Wrocławia</w:t>
      </w:r>
    </w:p>
    <w:bookmarkEnd w:id="0"/>
    <w:p w14:paraId="38F01E12" w14:textId="77777777" w:rsidR="00FF0292" w:rsidRPr="00FE33FA" w:rsidRDefault="00FF0292">
      <w:pPr>
        <w:pStyle w:val="Nagwek61"/>
        <w:spacing w:before="120"/>
        <w:ind w:left="0" w:firstLine="0"/>
        <w:jc w:val="right"/>
        <w:rPr>
          <w:sz w:val="22"/>
          <w:szCs w:val="22"/>
        </w:rPr>
      </w:pPr>
    </w:p>
    <w:sectPr w:rsidR="00FF0292" w:rsidRPr="00FE33FA" w:rsidSect="00851426">
      <w:footerReference w:type="default" r:id="rId8"/>
      <w:pgSz w:w="11906" w:h="16838"/>
      <w:pgMar w:top="1361" w:right="1133" w:bottom="1361" w:left="85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92B3" w14:textId="77777777" w:rsidR="00FF0292" w:rsidRDefault="00FF0292" w:rsidP="004469F7">
      <w:r>
        <w:separator/>
      </w:r>
    </w:p>
  </w:endnote>
  <w:endnote w:type="continuationSeparator" w:id="0">
    <w:p w14:paraId="4C37207E" w14:textId="77777777" w:rsidR="00FF0292" w:rsidRDefault="00FF0292" w:rsidP="0044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3DF7" w14:textId="1F5ADE37" w:rsidR="00FF0292" w:rsidRDefault="00FF0292">
    <w:pPr>
      <w:pStyle w:val="Nagwek61"/>
      <w:spacing w:before="120"/>
      <w:ind w:left="0" w:firstLine="0"/>
      <w:jc w:val="right"/>
    </w:pPr>
    <w:r>
      <w:rPr>
        <w:b w:val="0"/>
        <w:sz w:val="22"/>
        <w:szCs w:val="22"/>
      </w:rPr>
      <w:t>25/tab</w:t>
    </w:r>
    <w:r w:rsidR="008B1CE2">
      <w:rPr>
        <w:b w:val="0"/>
        <w:sz w:val="22"/>
        <w:szCs w:val="22"/>
      </w:rPr>
      <w:t>838.1</w:t>
    </w:r>
    <w:r>
      <w:rPr>
        <w:b w:val="0"/>
        <w:sz w:val="22"/>
        <w:szCs w:val="22"/>
      </w:rPr>
      <w:t>/P</w:t>
    </w:r>
  </w:p>
  <w:p w14:paraId="7523FD6D" w14:textId="77777777" w:rsidR="00FF0292" w:rsidRDefault="00FF0292">
    <w:pPr>
      <w:pStyle w:val="Stopka1"/>
    </w:pPr>
    <w:r>
      <w:t xml:space="preserve">Strona </w:t>
    </w:r>
    <w:r w:rsidR="00FF1470">
      <w:fldChar w:fldCharType="begin"/>
    </w:r>
    <w:r w:rsidR="008567D8">
      <w:instrText xml:space="preserve"> PAGE </w:instrText>
    </w:r>
    <w:r w:rsidR="00FF1470">
      <w:fldChar w:fldCharType="separate"/>
    </w:r>
    <w:r w:rsidR="009753E0">
      <w:rPr>
        <w:noProof/>
      </w:rPr>
      <w:t>5</w:t>
    </w:r>
    <w:r w:rsidR="00FF1470">
      <w:rPr>
        <w:noProof/>
      </w:rPr>
      <w:fldChar w:fldCharType="end"/>
    </w:r>
    <w:r>
      <w:t xml:space="preserve"> z </w:t>
    </w:r>
    <w:r w:rsidR="00FF1470">
      <w:fldChar w:fldCharType="begin"/>
    </w:r>
    <w:r w:rsidR="008567D8">
      <w:instrText xml:space="preserve"> NUMPAGES </w:instrText>
    </w:r>
    <w:r w:rsidR="00FF1470">
      <w:fldChar w:fldCharType="separate"/>
    </w:r>
    <w:r w:rsidR="009753E0">
      <w:rPr>
        <w:noProof/>
      </w:rPr>
      <w:t>6</w:t>
    </w:r>
    <w:r w:rsidR="00FF147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7500" w14:textId="77777777" w:rsidR="00FF0292" w:rsidRDefault="00FF0292" w:rsidP="004469F7">
      <w:r w:rsidRPr="004469F7">
        <w:rPr>
          <w:color w:val="000000"/>
        </w:rPr>
        <w:separator/>
      </w:r>
    </w:p>
  </w:footnote>
  <w:footnote w:type="continuationSeparator" w:id="0">
    <w:p w14:paraId="32CD7249" w14:textId="77777777" w:rsidR="00FF0292" w:rsidRDefault="00FF0292" w:rsidP="00446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1" w15:restartNumberingAfterBreak="0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1"/>
  </w:num>
  <w:num w:numId="2">
    <w:abstractNumId w:val="15"/>
  </w:num>
  <w:num w:numId="3">
    <w:abstractNumId w:val="7"/>
  </w:num>
  <w:num w:numId="4">
    <w:abstractNumId w:val="20"/>
  </w:num>
  <w:num w:numId="5">
    <w:abstractNumId w:val="11"/>
  </w:num>
  <w:num w:numId="6">
    <w:abstractNumId w:val="12"/>
  </w:num>
  <w:num w:numId="7">
    <w:abstractNumId w:val="13"/>
  </w:num>
  <w:num w:numId="8">
    <w:abstractNumId w:val="3"/>
  </w:num>
  <w:num w:numId="9">
    <w:abstractNumId w:val="9"/>
  </w:num>
  <w:num w:numId="10">
    <w:abstractNumId w:val="17"/>
  </w:num>
  <w:num w:numId="11">
    <w:abstractNumId w:val="24"/>
  </w:num>
  <w:num w:numId="12">
    <w:abstractNumId w:val="14"/>
  </w:num>
  <w:num w:numId="13">
    <w:abstractNumId w:val="25"/>
  </w:num>
  <w:num w:numId="14">
    <w:abstractNumId w:val="22"/>
  </w:num>
  <w:num w:numId="15">
    <w:abstractNumId w:val="2"/>
  </w:num>
  <w:num w:numId="16">
    <w:abstractNumId w:val="1"/>
  </w:num>
  <w:num w:numId="17">
    <w:abstractNumId w:val="16"/>
  </w:num>
  <w:num w:numId="18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9">
    <w:abstractNumId w:val="23"/>
  </w:num>
  <w:num w:numId="20">
    <w:abstractNumId w:val="19"/>
  </w:num>
  <w:num w:numId="21">
    <w:abstractNumId w:val="18"/>
  </w:num>
  <w:num w:numId="22">
    <w:abstractNumId w:val="10"/>
  </w:num>
  <w:num w:numId="23">
    <w:abstractNumId w:val="4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4"/>
  </w:num>
  <w:num w:numId="26">
    <w:abstractNumId w:val="8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9F7"/>
    <w:rsid w:val="000003C8"/>
    <w:rsid w:val="0000224C"/>
    <w:rsid w:val="000044B4"/>
    <w:rsid w:val="00020349"/>
    <w:rsid w:val="00022CF9"/>
    <w:rsid w:val="0002560D"/>
    <w:rsid w:val="00036F21"/>
    <w:rsid w:val="0004086E"/>
    <w:rsid w:val="00045D7F"/>
    <w:rsid w:val="00046AFD"/>
    <w:rsid w:val="00053B37"/>
    <w:rsid w:val="0005718D"/>
    <w:rsid w:val="000575A8"/>
    <w:rsid w:val="00061973"/>
    <w:rsid w:val="00064A11"/>
    <w:rsid w:val="00066336"/>
    <w:rsid w:val="00092D9E"/>
    <w:rsid w:val="000A1EA0"/>
    <w:rsid w:val="000B35F4"/>
    <w:rsid w:val="000B4054"/>
    <w:rsid w:val="000B7448"/>
    <w:rsid w:val="000D3B28"/>
    <w:rsid w:val="001009B8"/>
    <w:rsid w:val="00106ED9"/>
    <w:rsid w:val="001126B2"/>
    <w:rsid w:val="00116446"/>
    <w:rsid w:val="001334C0"/>
    <w:rsid w:val="00146219"/>
    <w:rsid w:val="00151B07"/>
    <w:rsid w:val="00153811"/>
    <w:rsid w:val="00154F05"/>
    <w:rsid w:val="00155AED"/>
    <w:rsid w:val="001569C7"/>
    <w:rsid w:val="00160476"/>
    <w:rsid w:val="00173E25"/>
    <w:rsid w:val="001904FE"/>
    <w:rsid w:val="001923BE"/>
    <w:rsid w:val="00195746"/>
    <w:rsid w:val="001B05B5"/>
    <w:rsid w:val="001B0638"/>
    <w:rsid w:val="001B7872"/>
    <w:rsid w:val="001C0CCD"/>
    <w:rsid w:val="001C2B92"/>
    <w:rsid w:val="001C3019"/>
    <w:rsid w:val="001D4959"/>
    <w:rsid w:val="001D7531"/>
    <w:rsid w:val="001E6706"/>
    <w:rsid w:val="001F138D"/>
    <w:rsid w:val="002031FA"/>
    <w:rsid w:val="00214999"/>
    <w:rsid w:val="002340B0"/>
    <w:rsid w:val="002544DC"/>
    <w:rsid w:val="00255BDA"/>
    <w:rsid w:val="002565C5"/>
    <w:rsid w:val="0025738C"/>
    <w:rsid w:val="00263B87"/>
    <w:rsid w:val="002722F7"/>
    <w:rsid w:val="00280FD3"/>
    <w:rsid w:val="002A18F5"/>
    <w:rsid w:val="002D5A92"/>
    <w:rsid w:val="002E687F"/>
    <w:rsid w:val="00300A40"/>
    <w:rsid w:val="00303B39"/>
    <w:rsid w:val="00310C8A"/>
    <w:rsid w:val="00317F4D"/>
    <w:rsid w:val="00322FD2"/>
    <w:rsid w:val="003304CE"/>
    <w:rsid w:val="00341A63"/>
    <w:rsid w:val="003462BE"/>
    <w:rsid w:val="00362A2C"/>
    <w:rsid w:val="00364026"/>
    <w:rsid w:val="003653F5"/>
    <w:rsid w:val="00376743"/>
    <w:rsid w:val="00377B30"/>
    <w:rsid w:val="0038395F"/>
    <w:rsid w:val="00383A15"/>
    <w:rsid w:val="003958F7"/>
    <w:rsid w:val="0039752B"/>
    <w:rsid w:val="003A4BE8"/>
    <w:rsid w:val="003B284D"/>
    <w:rsid w:val="003C2932"/>
    <w:rsid w:val="003D2E06"/>
    <w:rsid w:val="003D3875"/>
    <w:rsid w:val="003D59A0"/>
    <w:rsid w:val="003E37CF"/>
    <w:rsid w:val="004014E6"/>
    <w:rsid w:val="004263B9"/>
    <w:rsid w:val="0043190E"/>
    <w:rsid w:val="00436370"/>
    <w:rsid w:val="004400D4"/>
    <w:rsid w:val="0044553E"/>
    <w:rsid w:val="004469F7"/>
    <w:rsid w:val="0045049B"/>
    <w:rsid w:val="004531AE"/>
    <w:rsid w:val="00453854"/>
    <w:rsid w:val="00453F27"/>
    <w:rsid w:val="00462A26"/>
    <w:rsid w:val="0047101D"/>
    <w:rsid w:val="004A279A"/>
    <w:rsid w:val="004A6118"/>
    <w:rsid w:val="004A65C2"/>
    <w:rsid w:val="004B1AE9"/>
    <w:rsid w:val="004B1C0F"/>
    <w:rsid w:val="004B4380"/>
    <w:rsid w:val="004B5B60"/>
    <w:rsid w:val="004C5284"/>
    <w:rsid w:val="004C7325"/>
    <w:rsid w:val="004E11EC"/>
    <w:rsid w:val="004E1F38"/>
    <w:rsid w:val="004E3C42"/>
    <w:rsid w:val="00500EC0"/>
    <w:rsid w:val="00503DE3"/>
    <w:rsid w:val="00505B8C"/>
    <w:rsid w:val="00517694"/>
    <w:rsid w:val="00525524"/>
    <w:rsid w:val="00532B58"/>
    <w:rsid w:val="005402DB"/>
    <w:rsid w:val="00545748"/>
    <w:rsid w:val="00552C70"/>
    <w:rsid w:val="00553104"/>
    <w:rsid w:val="00555E6A"/>
    <w:rsid w:val="0056641E"/>
    <w:rsid w:val="005802A2"/>
    <w:rsid w:val="00596585"/>
    <w:rsid w:val="005A0038"/>
    <w:rsid w:val="005A5D43"/>
    <w:rsid w:val="005B4A0C"/>
    <w:rsid w:val="005B4BBF"/>
    <w:rsid w:val="005B616F"/>
    <w:rsid w:val="005D0EF3"/>
    <w:rsid w:val="005D462E"/>
    <w:rsid w:val="005D585E"/>
    <w:rsid w:val="005D6F12"/>
    <w:rsid w:val="005D7375"/>
    <w:rsid w:val="005D7720"/>
    <w:rsid w:val="005E6BD1"/>
    <w:rsid w:val="005F05FF"/>
    <w:rsid w:val="005F724E"/>
    <w:rsid w:val="006031DF"/>
    <w:rsid w:val="0061125A"/>
    <w:rsid w:val="00651950"/>
    <w:rsid w:val="006802B6"/>
    <w:rsid w:val="006827A8"/>
    <w:rsid w:val="00694242"/>
    <w:rsid w:val="00694A51"/>
    <w:rsid w:val="00696E77"/>
    <w:rsid w:val="006A0948"/>
    <w:rsid w:val="006B0771"/>
    <w:rsid w:val="006C40D1"/>
    <w:rsid w:val="006D2325"/>
    <w:rsid w:val="006D55F9"/>
    <w:rsid w:val="006D7C18"/>
    <w:rsid w:val="006F1365"/>
    <w:rsid w:val="006F40CC"/>
    <w:rsid w:val="006F6218"/>
    <w:rsid w:val="006F688C"/>
    <w:rsid w:val="007028DD"/>
    <w:rsid w:val="007148F4"/>
    <w:rsid w:val="00715DB5"/>
    <w:rsid w:val="00716EC6"/>
    <w:rsid w:val="00735E41"/>
    <w:rsid w:val="00741FA3"/>
    <w:rsid w:val="0074271E"/>
    <w:rsid w:val="007445E4"/>
    <w:rsid w:val="00760427"/>
    <w:rsid w:val="007650E5"/>
    <w:rsid w:val="00782659"/>
    <w:rsid w:val="007859E3"/>
    <w:rsid w:val="00787100"/>
    <w:rsid w:val="0079620D"/>
    <w:rsid w:val="007A1BF2"/>
    <w:rsid w:val="007A297B"/>
    <w:rsid w:val="007C6461"/>
    <w:rsid w:val="007E3B8E"/>
    <w:rsid w:val="007E60FF"/>
    <w:rsid w:val="007F4237"/>
    <w:rsid w:val="00802419"/>
    <w:rsid w:val="00802DE8"/>
    <w:rsid w:val="00815BBC"/>
    <w:rsid w:val="00825AC7"/>
    <w:rsid w:val="00826CE2"/>
    <w:rsid w:val="00831EA0"/>
    <w:rsid w:val="0083459E"/>
    <w:rsid w:val="0084790E"/>
    <w:rsid w:val="00850FA7"/>
    <w:rsid w:val="00851426"/>
    <w:rsid w:val="008567D8"/>
    <w:rsid w:val="008608DD"/>
    <w:rsid w:val="00866592"/>
    <w:rsid w:val="008706D7"/>
    <w:rsid w:val="008721BB"/>
    <w:rsid w:val="008864F7"/>
    <w:rsid w:val="00887AB3"/>
    <w:rsid w:val="008909DE"/>
    <w:rsid w:val="008A3034"/>
    <w:rsid w:val="008A334B"/>
    <w:rsid w:val="008B1CE2"/>
    <w:rsid w:val="008B6431"/>
    <w:rsid w:val="008D1255"/>
    <w:rsid w:val="008D257A"/>
    <w:rsid w:val="008D5971"/>
    <w:rsid w:val="008D59E7"/>
    <w:rsid w:val="008D6989"/>
    <w:rsid w:val="008E5388"/>
    <w:rsid w:val="008F57BE"/>
    <w:rsid w:val="00903230"/>
    <w:rsid w:val="00917507"/>
    <w:rsid w:val="00917CDA"/>
    <w:rsid w:val="00933301"/>
    <w:rsid w:val="00943150"/>
    <w:rsid w:val="00943387"/>
    <w:rsid w:val="009545C1"/>
    <w:rsid w:val="00957B42"/>
    <w:rsid w:val="00961EF4"/>
    <w:rsid w:val="0096343A"/>
    <w:rsid w:val="009753E0"/>
    <w:rsid w:val="00982BB3"/>
    <w:rsid w:val="00983ECA"/>
    <w:rsid w:val="00993042"/>
    <w:rsid w:val="009A136D"/>
    <w:rsid w:val="009A6B24"/>
    <w:rsid w:val="009A7756"/>
    <w:rsid w:val="009B4C5E"/>
    <w:rsid w:val="009B5869"/>
    <w:rsid w:val="009B6C68"/>
    <w:rsid w:val="009C5281"/>
    <w:rsid w:val="009D5A59"/>
    <w:rsid w:val="00A01533"/>
    <w:rsid w:val="00A03B2C"/>
    <w:rsid w:val="00A04B6A"/>
    <w:rsid w:val="00A06144"/>
    <w:rsid w:val="00A2277A"/>
    <w:rsid w:val="00A228B6"/>
    <w:rsid w:val="00A24594"/>
    <w:rsid w:val="00A24CF6"/>
    <w:rsid w:val="00A3028C"/>
    <w:rsid w:val="00A40263"/>
    <w:rsid w:val="00A410EE"/>
    <w:rsid w:val="00A50430"/>
    <w:rsid w:val="00A54101"/>
    <w:rsid w:val="00A55E95"/>
    <w:rsid w:val="00A60C1E"/>
    <w:rsid w:val="00A67124"/>
    <w:rsid w:val="00A87569"/>
    <w:rsid w:val="00AA3CCF"/>
    <w:rsid w:val="00AB0ABE"/>
    <w:rsid w:val="00AE2596"/>
    <w:rsid w:val="00AF2C83"/>
    <w:rsid w:val="00AF3657"/>
    <w:rsid w:val="00AF6501"/>
    <w:rsid w:val="00B03A1E"/>
    <w:rsid w:val="00B04B89"/>
    <w:rsid w:val="00B234CB"/>
    <w:rsid w:val="00B31CC6"/>
    <w:rsid w:val="00B31D25"/>
    <w:rsid w:val="00B341A6"/>
    <w:rsid w:val="00B355D4"/>
    <w:rsid w:val="00B35C74"/>
    <w:rsid w:val="00B42F52"/>
    <w:rsid w:val="00B43080"/>
    <w:rsid w:val="00B50E55"/>
    <w:rsid w:val="00B54C1F"/>
    <w:rsid w:val="00B55098"/>
    <w:rsid w:val="00B60930"/>
    <w:rsid w:val="00B76AF1"/>
    <w:rsid w:val="00B86E31"/>
    <w:rsid w:val="00B90CBB"/>
    <w:rsid w:val="00BA4CD9"/>
    <w:rsid w:val="00BB0479"/>
    <w:rsid w:val="00BB08C6"/>
    <w:rsid w:val="00BB7AAD"/>
    <w:rsid w:val="00BC1B43"/>
    <w:rsid w:val="00BD1070"/>
    <w:rsid w:val="00BD3191"/>
    <w:rsid w:val="00BD4AEC"/>
    <w:rsid w:val="00BD644D"/>
    <w:rsid w:val="00BD77BC"/>
    <w:rsid w:val="00BE184F"/>
    <w:rsid w:val="00BF1992"/>
    <w:rsid w:val="00BF2CCF"/>
    <w:rsid w:val="00BF58E0"/>
    <w:rsid w:val="00BF6F83"/>
    <w:rsid w:val="00C00AF8"/>
    <w:rsid w:val="00C13764"/>
    <w:rsid w:val="00C140B3"/>
    <w:rsid w:val="00C327DE"/>
    <w:rsid w:val="00C357A1"/>
    <w:rsid w:val="00C43B34"/>
    <w:rsid w:val="00C54510"/>
    <w:rsid w:val="00C5478A"/>
    <w:rsid w:val="00C57AC8"/>
    <w:rsid w:val="00C61CE5"/>
    <w:rsid w:val="00C82541"/>
    <w:rsid w:val="00C873B3"/>
    <w:rsid w:val="00C91198"/>
    <w:rsid w:val="00C9375E"/>
    <w:rsid w:val="00C9382F"/>
    <w:rsid w:val="00C95DB8"/>
    <w:rsid w:val="00C96C36"/>
    <w:rsid w:val="00CA0CA1"/>
    <w:rsid w:val="00CA5FA4"/>
    <w:rsid w:val="00CA66AB"/>
    <w:rsid w:val="00CB0301"/>
    <w:rsid w:val="00CB6129"/>
    <w:rsid w:val="00CC23D0"/>
    <w:rsid w:val="00CC5FBB"/>
    <w:rsid w:val="00CD26CD"/>
    <w:rsid w:val="00CE15F6"/>
    <w:rsid w:val="00CE5A85"/>
    <w:rsid w:val="00CF3D6A"/>
    <w:rsid w:val="00D26BA3"/>
    <w:rsid w:val="00D65998"/>
    <w:rsid w:val="00D8650C"/>
    <w:rsid w:val="00D86872"/>
    <w:rsid w:val="00D92BF0"/>
    <w:rsid w:val="00D935ED"/>
    <w:rsid w:val="00DA56AC"/>
    <w:rsid w:val="00DA75AF"/>
    <w:rsid w:val="00DC7618"/>
    <w:rsid w:val="00DD1091"/>
    <w:rsid w:val="00DE3FBD"/>
    <w:rsid w:val="00DE4565"/>
    <w:rsid w:val="00DF05BE"/>
    <w:rsid w:val="00DF138E"/>
    <w:rsid w:val="00E04905"/>
    <w:rsid w:val="00E13661"/>
    <w:rsid w:val="00E14025"/>
    <w:rsid w:val="00E37631"/>
    <w:rsid w:val="00E53BD2"/>
    <w:rsid w:val="00E54E23"/>
    <w:rsid w:val="00E62A6B"/>
    <w:rsid w:val="00E63849"/>
    <w:rsid w:val="00E72C93"/>
    <w:rsid w:val="00E81E4E"/>
    <w:rsid w:val="00E839FE"/>
    <w:rsid w:val="00EB2DF9"/>
    <w:rsid w:val="00EB387D"/>
    <w:rsid w:val="00EC1D3F"/>
    <w:rsid w:val="00EC7BF5"/>
    <w:rsid w:val="00EE032F"/>
    <w:rsid w:val="00F01065"/>
    <w:rsid w:val="00F16991"/>
    <w:rsid w:val="00F215BB"/>
    <w:rsid w:val="00F254C4"/>
    <w:rsid w:val="00F27141"/>
    <w:rsid w:val="00F27BA4"/>
    <w:rsid w:val="00F321EA"/>
    <w:rsid w:val="00F410E3"/>
    <w:rsid w:val="00F46911"/>
    <w:rsid w:val="00F57308"/>
    <w:rsid w:val="00F67ADD"/>
    <w:rsid w:val="00F82AF1"/>
    <w:rsid w:val="00F85046"/>
    <w:rsid w:val="00FA0BE3"/>
    <w:rsid w:val="00FA475B"/>
    <w:rsid w:val="00FA5556"/>
    <w:rsid w:val="00FA6E76"/>
    <w:rsid w:val="00FB37C0"/>
    <w:rsid w:val="00FB58AC"/>
    <w:rsid w:val="00FB64F6"/>
    <w:rsid w:val="00FC6544"/>
    <w:rsid w:val="00FE33FA"/>
    <w:rsid w:val="00FE52A7"/>
    <w:rsid w:val="00FF0292"/>
    <w:rsid w:val="00FF1470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1E2E5B"/>
  <w15:docId w15:val="{C8BB4688-A720-4BF6-A70E-911B897C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Mapa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  <w:style w:type="character" w:styleId="Hipercze">
    <w:name w:val="Hyperlink"/>
    <w:basedOn w:val="Domylnaczcionkaakapitu"/>
    <w:uiPriority w:val="99"/>
    <w:unhideWhenUsed/>
    <w:rsid w:val="003958F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58F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12F5-A885-4F45-8259-42C7C530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1743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Królikowska Anita</cp:lastModifiedBy>
  <cp:revision>17</cp:revision>
  <cp:lastPrinted>2025-12-11T10:36:00Z</cp:lastPrinted>
  <dcterms:created xsi:type="dcterms:W3CDTF">2025-06-04T13:16:00Z</dcterms:created>
  <dcterms:modified xsi:type="dcterms:W3CDTF">2026-01-15T13:23:00Z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