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8890" w14:textId="646EA959" w:rsidR="00497B47" w:rsidRPr="00EE4ECA" w:rsidRDefault="00497B47" w:rsidP="00EE4ECA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EE4ECA">
        <w:rPr>
          <w:rFonts w:ascii="Verdana" w:hAnsi="Verdana"/>
          <w:b/>
          <w:bCs/>
          <w:color w:val="auto"/>
          <w:sz w:val="22"/>
          <w:szCs w:val="22"/>
        </w:rPr>
        <w:t xml:space="preserve">Uchwała nr </w:t>
      </w:r>
      <w:r w:rsidR="00C75A28" w:rsidRPr="00EE4ECA">
        <w:rPr>
          <w:rFonts w:ascii="Verdana" w:hAnsi="Verdana"/>
          <w:b/>
          <w:bCs/>
          <w:color w:val="auto"/>
          <w:sz w:val="22"/>
          <w:szCs w:val="22"/>
        </w:rPr>
        <w:t>20</w:t>
      </w:r>
      <w:r w:rsidR="001E4A48" w:rsidRPr="00EE4ECA">
        <w:rPr>
          <w:rFonts w:ascii="Verdana" w:hAnsi="Verdana"/>
          <w:b/>
          <w:bCs/>
          <w:color w:val="auto"/>
          <w:sz w:val="22"/>
          <w:szCs w:val="22"/>
        </w:rPr>
        <w:t>/</w:t>
      </w:r>
      <w:r w:rsidR="003474EB" w:rsidRPr="00EE4ECA">
        <w:rPr>
          <w:rFonts w:ascii="Verdana" w:hAnsi="Verdana"/>
          <w:b/>
          <w:bCs/>
          <w:color w:val="auto"/>
          <w:sz w:val="22"/>
          <w:szCs w:val="22"/>
        </w:rPr>
        <w:t>24</w:t>
      </w:r>
    </w:p>
    <w:p w14:paraId="148CBBDE" w14:textId="31770C0C" w:rsidR="00181784" w:rsidRPr="00EE4ECA" w:rsidRDefault="00497B47" w:rsidP="00EE4ECA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EE4ECA">
        <w:rPr>
          <w:rFonts w:ascii="Verdana" w:hAnsi="Verdana"/>
          <w:b/>
          <w:bCs/>
          <w:color w:val="auto"/>
          <w:sz w:val="22"/>
          <w:szCs w:val="22"/>
        </w:rPr>
        <w:t>Nadzwyczajnego Zgromadzenia Wspólników spółki Wrocławskie Centrum</w:t>
      </w:r>
    </w:p>
    <w:p w14:paraId="21CBABBF" w14:textId="3F15F383" w:rsidR="00497B47" w:rsidRPr="00EE4ECA" w:rsidRDefault="00497B47" w:rsidP="00EE4ECA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EE4ECA">
        <w:rPr>
          <w:rFonts w:ascii="Verdana" w:hAnsi="Verdana"/>
          <w:b/>
          <w:bCs/>
          <w:color w:val="auto"/>
          <w:sz w:val="22"/>
          <w:szCs w:val="22"/>
        </w:rPr>
        <w:t>Treningowe SPARTAN spółka z ograniczoną odpowiedzialnością</w:t>
      </w:r>
    </w:p>
    <w:p w14:paraId="5A17BD72" w14:textId="7EBC4681" w:rsidR="00181784" w:rsidRPr="00EE4ECA" w:rsidRDefault="00497B47" w:rsidP="00EE4ECA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EE4ECA">
        <w:rPr>
          <w:rFonts w:ascii="Verdana" w:hAnsi="Verdana"/>
          <w:b/>
          <w:bCs/>
          <w:color w:val="auto"/>
          <w:sz w:val="22"/>
          <w:szCs w:val="22"/>
        </w:rPr>
        <w:t>z dnia</w:t>
      </w:r>
      <w:r w:rsidR="003474EB" w:rsidRPr="00EE4ECA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C75A28" w:rsidRPr="00EE4ECA">
        <w:rPr>
          <w:rFonts w:ascii="Verdana" w:hAnsi="Verdana"/>
          <w:b/>
          <w:bCs/>
          <w:color w:val="auto"/>
          <w:sz w:val="22"/>
          <w:szCs w:val="22"/>
        </w:rPr>
        <w:t>23</w:t>
      </w:r>
      <w:r w:rsidRPr="00EE4ECA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C75A28" w:rsidRPr="00EE4ECA">
        <w:rPr>
          <w:rFonts w:ascii="Verdana" w:hAnsi="Verdana"/>
          <w:b/>
          <w:bCs/>
          <w:color w:val="auto"/>
          <w:sz w:val="22"/>
          <w:szCs w:val="22"/>
        </w:rPr>
        <w:t>grudnia 2024 roku</w:t>
      </w:r>
    </w:p>
    <w:p w14:paraId="2E2C554F" w14:textId="75D193B5" w:rsidR="00181784" w:rsidRPr="00C75A28" w:rsidRDefault="00497B47" w:rsidP="00C75A28">
      <w:pPr>
        <w:spacing w:before="100" w:beforeAutospacing="1" w:after="100" w:afterAutospacing="1" w:line="360" w:lineRule="auto"/>
        <w:rPr>
          <w:rFonts w:ascii="Verdana" w:hAnsi="Verdana" w:cs="Verdana"/>
          <w:b/>
          <w:bCs/>
          <w:color w:val="000000"/>
        </w:rPr>
      </w:pPr>
      <w:r w:rsidRPr="00C75A28">
        <w:rPr>
          <w:rFonts w:ascii="Verdana" w:hAnsi="Verdana" w:cs="Verdana"/>
          <w:b/>
          <w:bCs/>
          <w:color w:val="000000"/>
        </w:rPr>
        <w:t xml:space="preserve">w sprawie </w:t>
      </w:r>
      <w:r w:rsidR="00526CC9" w:rsidRPr="00C75A28">
        <w:rPr>
          <w:rFonts w:ascii="Verdana" w:hAnsi="Verdana" w:cs="Verdana"/>
          <w:b/>
          <w:bCs/>
          <w:color w:val="000000"/>
        </w:rPr>
        <w:t>zmiany uchwały nr 1/21 Nadzwyczajnego Zgromadzenia Wspólników</w:t>
      </w:r>
      <w:r w:rsidRPr="00C75A28">
        <w:rPr>
          <w:rFonts w:ascii="Verdana" w:hAnsi="Verdana" w:cs="Verdana"/>
          <w:b/>
          <w:bCs/>
          <w:color w:val="000000"/>
        </w:rPr>
        <w:t xml:space="preserve"> Wrocławskie</w:t>
      </w:r>
      <w:r w:rsidR="00526CC9" w:rsidRPr="00C75A28">
        <w:rPr>
          <w:rFonts w:ascii="Verdana" w:hAnsi="Verdana" w:cs="Verdana"/>
          <w:b/>
          <w:bCs/>
          <w:color w:val="000000"/>
        </w:rPr>
        <w:t>go</w:t>
      </w:r>
      <w:r w:rsidRPr="00C75A28">
        <w:rPr>
          <w:rFonts w:ascii="Verdana" w:hAnsi="Verdana" w:cs="Verdana"/>
          <w:b/>
          <w:bCs/>
          <w:color w:val="000000"/>
        </w:rPr>
        <w:t xml:space="preserve"> Centrum Treningowe</w:t>
      </w:r>
      <w:r w:rsidR="00526CC9" w:rsidRPr="00C75A28">
        <w:rPr>
          <w:rFonts w:ascii="Verdana" w:hAnsi="Verdana" w:cs="Verdana"/>
          <w:b/>
          <w:bCs/>
          <w:color w:val="000000"/>
        </w:rPr>
        <w:t>go</w:t>
      </w:r>
      <w:r w:rsidRPr="00C75A28">
        <w:rPr>
          <w:rFonts w:ascii="Verdana" w:hAnsi="Verdana" w:cs="Verdana"/>
          <w:b/>
          <w:bCs/>
          <w:color w:val="000000"/>
        </w:rPr>
        <w:t xml:space="preserve"> SPARTAN spółka z ograniczoną odpowiedzialnością </w:t>
      </w:r>
      <w:r w:rsidR="00526CC9" w:rsidRPr="00C75A28">
        <w:rPr>
          <w:rFonts w:ascii="Verdana" w:hAnsi="Verdana" w:cs="Verdana"/>
          <w:b/>
          <w:bCs/>
          <w:color w:val="000000"/>
        </w:rPr>
        <w:t>z dnia 25 stycznia 2021 roku w sprawie zasad kształtowania wynagrodzenia Członków Zarządu</w:t>
      </w:r>
    </w:p>
    <w:p w14:paraId="49E28F99" w14:textId="27DBCA4D" w:rsidR="00497B47" w:rsidRPr="00C75A28" w:rsidRDefault="003474EB" w:rsidP="00C75A28">
      <w:pPr>
        <w:spacing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>Działając n</w:t>
      </w:r>
      <w:r w:rsidR="00493461" w:rsidRPr="00C75A28">
        <w:rPr>
          <w:rFonts w:ascii="Verdana" w:hAnsi="Verdana" w:cs="Verdana"/>
        </w:rPr>
        <w:t>a</w:t>
      </w:r>
      <w:r w:rsidR="00497B47" w:rsidRPr="00C75A28">
        <w:rPr>
          <w:rFonts w:ascii="Verdana" w:hAnsi="Verdana" w:cs="Verdana"/>
        </w:rPr>
        <w:t xml:space="preserve"> podstawie § 20 pkt 20) </w:t>
      </w:r>
      <w:r w:rsidRPr="00C75A28">
        <w:rPr>
          <w:rFonts w:ascii="Verdana" w:hAnsi="Verdana" w:cs="Verdana"/>
        </w:rPr>
        <w:t>u</w:t>
      </w:r>
      <w:r w:rsidR="00497B47" w:rsidRPr="00C75A28">
        <w:rPr>
          <w:rFonts w:ascii="Verdana" w:hAnsi="Verdana" w:cs="Verdana"/>
        </w:rPr>
        <w:t xml:space="preserve">mowy spółki </w:t>
      </w:r>
      <w:r w:rsidR="00497B47" w:rsidRPr="00C75A28">
        <w:rPr>
          <w:rFonts w:ascii="Verdana" w:hAnsi="Verdana" w:cs="Verdana"/>
          <w:color w:val="000000"/>
        </w:rPr>
        <w:t>z ograniczoną odpowiedzialnością</w:t>
      </w:r>
      <w:r w:rsidR="00EE4ECA">
        <w:rPr>
          <w:rFonts w:ascii="Verdana" w:hAnsi="Verdana" w:cs="Verdana"/>
          <w:color w:val="000000"/>
        </w:rPr>
        <w:t xml:space="preserve"> </w:t>
      </w:r>
      <w:r w:rsidR="00497B47" w:rsidRPr="00C75A28">
        <w:rPr>
          <w:rFonts w:ascii="Verdana" w:hAnsi="Verdana" w:cs="Verdana"/>
        </w:rPr>
        <w:t>z dnia 27 grudnia 2007 roku (w brzmieniu tekstu jednolitego przyjętego uchwałą</w:t>
      </w:r>
      <w:r w:rsidR="00EE4ECA">
        <w:rPr>
          <w:rFonts w:ascii="Verdana" w:hAnsi="Verdana" w:cs="Verdana"/>
        </w:rPr>
        <w:t xml:space="preserve"> </w:t>
      </w:r>
      <w:r w:rsidR="00497B47" w:rsidRPr="00C75A28">
        <w:rPr>
          <w:rFonts w:ascii="Verdana" w:hAnsi="Verdana" w:cs="Verdana"/>
        </w:rPr>
        <w:t>nr 1</w:t>
      </w:r>
      <w:r w:rsidR="00277E74" w:rsidRPr="00C75A28">
        <w:rPr>
          <w:rFonts w:ascii="Verdana" w:hAnsi="Verdana" w:cs="Verdana"/>
        </w:rPr>
        <w:t>0</w:t>
      </w:r>
      <w:r w:rsidR="00497B47" w:rsidRPr="00C75A28">
        <w:rPr>
          <w:rFonts w:ascii="Verdana" w:hAnsi="Verdana" w:cs="Verdana"/>
        </w:rPr>
        <w:t>/V</w:t>
      </w:r>
      <w:r w:rsidR="00277E74" w:rsidRPr="00C75A28">
        <w:rPr>
          <w:rFonts w:ascii="Verdana" w:hAnsi="Verdana" w:cs="Verdana"/>
        </w:rPr>
        <w:t>I</w:t>
      </w:r>
      <w:r w:rsidR="00497B47" w:rsidRPr="00C75A28">
        <w:rPr>
          <w:rFonts w:ascii="Verdana" w:hAnsi="Verdana" w:cs="Verdana"/>
        </w:rPr>
        <w:t>/2</w:t>
      </w:r>
      <w:r w:rsidR="00277E74" w:rsidRPr="00C75A28">
        <w:rPr>
          <w:rFonts w:ascii="Verdana" w:hAnsi="Verdana" w:cs="Verdana"/>
        </w:rPr>
        <w:t>3</w:t>
      </w:r>
      <w:r w:rsidR="00497B47" w:rsidRPr="00C75A28">
        <w:rPr>
          <w:rFonts w:ascii="Verdana" w:hAnsi="Verdana" w:cs="Verdana"/>
        </w:rPr>
        <w:t xml:space="preserve"> Zarządu Wrocławskiego Centrum Treningowego SPARTAN spółka</w:t>
      </w:r>
      <w:r w:rsidR="00EE4ECA">
        <w:rPr>
          <w:rFonts w:ascii="Verdana" w:hAnsi="Verdana" w:cs="Verdana"/>
        </w:rPr>
        <w:t xml:space="preserve"> </w:t>
      </w:r>
      <w:r w:rsidR="00497B47" w:rsidRPr="00C75A28">
        <w:rPr>
          <w:rFonts w:ascii="Verdana" w:hAnsi="Verdana" w:cs="Verdana"/>
        </w:rPr>
        <w:t>z ograniczoną odpowiedzialnością</w:t>
      </w:r>
      <w:r w:rsidRPr="00C75A28">
        <w:rPr>
          <w:rFonts w:ascii="Verdana" w:hAnsi="Verdana" w:cs="Verdana"/>
        </w:rPr>
        <w:t xml:space="preserve"> z dnia 10 maja 2023 r.</w:t>
      </w:r>
      <w:r w:rsidR="00526CC9" w:rsidRPr="00C75A28">
        <w:rPr>
          <w:rFonts w:ascii="Verdana" w:hAnsi="Verdana" w:cs="Verdana"/>
        </w:rPr>
        <w:t>),</w:t>
      </w:r>
      <w:r w:rsidR="00497B47" w:rsidRPr="00C75A28">
        <w:rPr>
          <w:rFonts w:ascii="Verdana" w:hAnsi="Verdana" w:cs="Verdana"/>
        </w:rPr>
        <w:t xml:space="preserve"> Zgromadzenie Wspólników uchwala</w:t>
      </w:r>
      <w:r w:rsidRPr="00C75A28">
        <w:rPr>
          <w:rFonts w:ascii="Verdana" w:hAnsi="Verdana" w:cs="Verdana"/>
        </w:rPr>
        <w:t xml:space="preserve">, </w:t>
      </w:r>
      <w:r w:rsidR="00497B47" w:rsidRPr="00C75A28">
        <w:rPr>
          <w:rFonts w:ascii="Verdana" w:hAnsi="Verdana" w:cs="Verdana"/>
        </w:rPr>
        <w:t xml:space="preserve">co następuje: </w:t>
      </w:r>
    </w:p>
    <w:p w14:paraId="13ABAAB0" w14:textId="77777777" w:rsidR="00497B47" w:rsidRPr="00C75A28" w:rsidRDefault="00497B47" w:rsidP="00C75A28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>§ 1</w:t>
      </w:r>
    </w:p>
    <w:p w14:paraId="2A9AC8FB" w14:textId="55B38BAF" w:rsidR="00277E74" w:rsidRPr="00C75A28" w:rsidRDefault="005D0064" w:rsidP="00C75A28">
      <w:pPr>
        <w:spacing w:after="0"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>W uchwale nr 1/21 Nadzwyczajnego Zgromadzenia Wspólników</w:t>
      </w:r>
      <w:r w:rsidR="003474EB" w:rsidRPr="00C75A28">
        <w:rPr>
          <w:rFonts w:ascii="Verdana" w:hAnsi="Verdana" w:cs="Verdana"/>
        </w:rPr>
        <w:t xml:space="preserve"> spółki</w:t>
      </w:r>
      <w:r w:rsidRPr="00C75A28">
        <w:rPr>
          <w:rFonts w:ascii="Verdana" w:hAnsi="Verdana" w:cs="Verdana"/>
        </w:rPr>
        <w:t xml:space="preserve"> Wrocławskie</w:t>
      </w:r>
      <w:r w:rsidR="00EE4ECA">
        <w:rPr>
          <w:rFonts w:ascii="Verdana" w:hAnsi="Verdana" w:cs="Verdana"/>
        </w:rPr>
        <w:t xml:space="preserve"> </w:t>
      </w:r>
      <w:r w:rsidRPr="00C75A28">
        <w:rPr>
          <w:rFonts w:ascii="Verdana" w:hAnsi="Verdana" w:cs="Verdana"/>
        </w:rPr>
        <w:t>Centrum Treningowe SPARTAN spółka z ograniczoną odpowiedzialnością z dnia</w:t>
      </w:r>
      <w:r w:rsidR="00EE4ECA">
        <w:rPr>
          <w:rFonts w:ascii="Verdana" w:hAnsi="Verdana" w:cs="Verdana"/>
        </w:rPr>
        <w:t xml:space="preserve"> </w:t>
      </w:r>
      <w:r w:rsidRPr="00C75A28">
        <w:rPr>
          <w:rFonts w:ascii="Verdana" w:hAnsi="Verdana" w:cs="Verdana"/>
        </w:rPr>
        <w:t>25 stycznia 2021 roku w sprawie zasad kształtowania wynagrodzenia Członków Zarządu, wprowadza się następując</w:t>
      </w:r>
      <w:r w:rsidR="00277E74" w:rsidRPr="00C75A28">
        <w:rPr>
          <w:rFonts w:ascii="Verdana" w:hAnsi="Verdana" w:cs="Verdana"/>
        </w:rPr>
        <w:t>ą zmianę:</w:t>
      </w:r>
    </w:p>
    <w:p w14:paraId="4D1CCAA2" w14:textId="610CCDDF" w:rsidR="00526CC9" w:rsidRPr="00C75A28" w:rsidRDefault="00181784" w:rsidP="00C75A28">
      <w:pPr>
        <w:spacing w:after="0"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 xml:space="preserve">- </w:t>
      </w:r>
      <w:r w:rsidR="00277E74" w:rsidRPr="00C75A28">
        <w:rPr>
          <w:rFonts w:ascii="Verdana" w:hAnsi="Verdana" w:cs="Verdana"/>
        </w:rPr>
        <w:t xml:space="preserve">§ 3 </w:t>
      </w:r>
      <w:r w:rsidR="005D0064" w:rsidRPr="00C75A28">
        <w:rPr>
          <w:rFonts w:ascii="Verdana" w:hAnsi="Verdana" w:cs="Verdana"/>
        </w:rPr>
        <w:t>otrzymuje brzmienie:</w:t>
      </w:r>
    </w:p>
    <w:p w14:paraId="791EC325" w14:textId="726471EC" w:rsidR="00181784" w:rsidRPr="00C75A28" w:rsidRDefault="00277E74" w:rsidP="00C75A28">
      <w:pPr>
        <w:spacing w:after="120" w:line="360" w:lineRule="auto"/>
        <w:rPr>
          <w:rFonts w:ascii="Verdana" w:hAnsi="Verdana" w:cs="Verdana"/>
        </w:rPr>
      </w:pPr>
      <w:r w:rsidRPr="00C75A28">
        <w:rPr>
          <w:rFonts w:ascii="Verdana" w:hAnsi="Verdana"/>
        </w:rPr>
        <w:t>„</w:t>
      </w:r>
      <w:r w:rsidR="00181784" w:rsidRPr="00C75A28">
        <w:rPr>
          <w:rFonts w:ascii="Verdana" w:hAnsi="Verdana" w:cs="Verdana"/>
        </w:rPr>
        <w:t>§ 3</w:t>
      </w:r>
    </w:p>
    <w:p w14:paraId="28A3B63C" w14:textId="63D4E33F" w:rsidR="00277E74" w:rsidRPr="00C75A28" w:rsidRDefault="00277E74" w:rsidP="00C75A28">
      <w:pPr>
        <w:spacing w:after="120" w:line="360" w:lineRule="auto"/>
        <w:rPr>
          <w:rFonts w:ascii="Verdana" w:hAnsi="Verdana"/>
        </w:rPr>
      </w:pPr>
      <w:r w:rsidRPr="00C75A28">
        <w:rPr>
          <w:rFonts w:ascii="Verdana" w:hAnsi="Verdana"/>
        </w:rPr>
        <w:t>Wynagrodzenie podstawowe dla:</w:t>
      </w:r>
    </w:p>
    <w:p w14:paraId="2B92EB13" w14:textId="2A769B2A" w:rsidR="00277E74" w:rsidRPr="00C75A28" w:rsidRDefault="00277E74" w:rsidP="00C75A28">
      <w:pPr>
        <w:widowControl w:val="0"/>
        <w:numPr>
          <w:ilvl w:val="0"/>
          <w:numId w:val="27"/>
        </w:numPr>
        <w:suppressAutoHyphens/>
        <w:spacing w:after="120" w:line="360" w:lineRule="auto"/>
        <w:rPr>
          <w:rFonts w:ascii="Verdana" w:hAnsi="Verdana"/>
          <w:bCs/>
        </w:rPr>
      </w:pPr>
      <w:r w:rsidRPr="00C75A28">
        <w:rPr>
          <w:rFonts w:ascii="Verdana" w:hAnsi="Verdana"/>
        </w:rPr>
        <w:t>Prezesa Zarządu wynosi nie więcej niż 27 000 zł (słownie: dwadzieścia siedem tysięcy złotych) miesięcznie,</w:t>
      </w:r>
      <w:r w:rsidRPr="00C75A28">
        <w:rPr>
          <w:rFonts w:ascii="Verdana" w:hAnsi="Verdana"/>
          <w:bCs/>
        </w:rPr>
        <w:t xml:space="preserve"> </w:t>
      </w:r>
    </w:p>
    <w:p w14:paraId="7DF671FC" w14:textId="27178891" w:rsidR="00277E74" w:rsidRPr="00C75A28" w:rsidRDefault="00277E74" w:rsidP="00C75A28">
      <w:pPr>
        <w:widowControl w:val="0"/>
        <w:numPr>
          <w:ilvl w:val="0"/>
          <w:numId w:val="27"/>
        </w:numPr>
        <w:suppressAutoHyphens/>
        <w:spacing w:after="120" w:line="360" w:lineRule="auto"/>
        <w:rPr>
          <w:rFonts w:ascii="Verdana" w:hAnsi="Verdana"/>
          <w:bCs/>
        </w:rPr>
      </w:pPr>
      <w:r w:rsidRPr="00C75A28">
        <w:rPr>
          <w:rFonts w:ascii="Verdana" w:hAnsi="Verdana"/>
        </w:rPr>
        <w:t>Członka Zarządu wynosi nie więcej niż 2</w:t>
      </w:r>
      <w:r w:rsidR="003C03FE" w:rsidRPr="00C75A28">
        <w:rPr>
          <w:rFonts w:ascii="Verdana" w:hAnsi="Verdana"/>
        </w:rPr>
        <w:t>2</w:t>
      </w:r>
      <w:r w:rsidRPr="00C75A28">
        <w:rPr>
          <w:rFonts w:ascii="Verdana" w:hAnsi="Verdana"/>
        </w:rPr>
        <w:t xml:space="preserve">.000 zł (słownie: dwadzieścia </w:t>
      </w:r>
      <w:r w:rsidR="003C03FE" w:rsidRPr="00C75A28">
        <w:rPr>
          <w:rFonts w:ascii="Verdana" w:hAnsi="Verdana"/>
        </w:rPr>
        <w:t xml:space="preserve">dwa </w:t>
      </w:r>
      <w:r w:rsidRPr="00C75A28">
        <w:rPr>
          <w:rFonts w:ascii="Verdana" w:hAnsi="Verdana"/>
        </w:rPr>
        <w:t>tysi</w:t>
      </w:r>
      <w:r w:rsidR="003C03FE" w:rsidRPr="00C75A28">
        <w:rPr>
          <w:rFonts w:ascii="Verdana" w:hAnsi="Verdana"/>
        </w:rPr>
        <w:t>ące</w:t>
      </w:r>
      <w:r w:rsidRPr="00C75A28">
        <w:rPr>
          <w:rFonts w:ascii="Verdana" w:hAnsi="Verdana"/>
        </w:rPr>
        <w:t xml:space="preserve"> złotych) miesięcznie.</w:t>
      </w:r>
      <w:r w:rsidR="0063613A" w:rsidRPr="00C75A28">
        <w:rPr>
          <w:rFonts w:ascii="Verdana" w:hAnsi="Verdana"/>
        </w:rPr>
        <w:t>”</w:t>
      </w:r>
      <w:r w:rsidR="00181784" w:rsidRPr="00C75A28">
        <w:rPr>
          <w:rFonts w:ascii="Verdana" w:hAnsi="Verdana"/>
          <w:bCs/>
        </w:rPr>
        <w:t>.</w:t>
      </w:r>
    </w:p>
    <w:p w14:paraId="75A6BFB3" w14:textId="5AA68B98" w:rsidR="003474EB" w:rsidRPr="00C75A28" w:rsidRDefault="00497B47" w:rsidP="00C75A28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>§ 2</w:t>
      </w:r>
    </w:p>
    <w:p w14:paraId="424634AA" w14:textId="714CBA0C" w:rsidR="003474EB" w:rsidRPr="00C75A28" w:rsidRDefault="003474EB" w:rsidP="00C75A28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C75A28">
        <w:rPr>
          <w:rFonts w:ascii="Verdana" w:hAnsi="Verdana" w:cs="Verdana"/>
        </w:rPr>
        <w:t>Uchwała wchodzi w życie z dniem podjęcia z mocą obowiązującą od 1 września 2024 roku.</w:t>
      </w:r>
    </w:p>
    <w:p w14:paraId="2D9667D1" w14:textId="77777777" w:rsidR="00EE4ECA" w:rsidRDefault="00EE4ECA" w:rsidP="00EE4ECA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14:paraId="64B1F27D" w14:textId="158A035C" w:rsidR="00497B47" w:rsidRPr="00C75A28" w:rsidRDefault="00181784" w:rsidP="00EE4ECA">
      <w:pPr>
        <w:pStyle w:val="Tekstpodstawowy"/>
        <w:spacing w:line="360" w:lineRule="auto"/>
        <w:jc w:val="left"/>
        <w:rPr>
          <w:rFonts w:ascii="Verdana" w:hAnsi="Verdana" w:cs="Verdana"/>
          <w:sz w:val="22"/>
          <w:szCs w:val="22"/>
        </w:rPr>
      </w:pPr>
      <w:r w:rsidRPr="00C75A28">
        <w:rPr>
          <w:rFonts w:ascii="Verdana" w:hAnsi="Verdana"/>
          <w:sz w:val="22"/>
          <w:szCs w:val="22"/>
        </w:rPr>
        <w:t>Przewodniczący</w:t>
      </w:r>
      <w:r w:rsidR="00EE4ECA">
        <w:rPr>
          <w:rFonts w:ascii="Verdana" w:hAnsi="Verdana"/>
          <w:sz w:val="22"/>
          <w:szCs w:val="22"/>
        </w:rPr>
        <w:t xml:space="preserve"> </w:t>
      </w:r>
      <w:r w:rsidRPr="00C75A28">
        <w:rPr>
          <w:rFonts w:ascii="Verdana" w:hAnsi="Verdana"/>
          <w:sz w:val="22"/>
          <w:szCs w:val="22"/>
        </w:rPr>
        <w:t>Zgromadzenia Wspólników</w:t>
      </w:r>
      <w:r w:rsidR="00EE4ECA">
        <w:rPr>
          <w:rFonts w:ascii="Verdana" w:hAnsi="Verdana"/>
          <w:sz w:val="22"/>
          <w:szCs w:val="22"/>
        </w:rPr>
        <w:t xml:space="preserve"> </w:t>
      </w:r>
      <w:r w:rsidRPr="00C75A28">
        <w:rPr>
          <w:rFonts w:ascii="Verdana" w:hAnsi="Verdana"/>
          <w:sz w:val="22"/>
          <w:szCs w:val="22"/>
        </w:rPr>
        <w:t xml:space="preserve">Jacek </w:t>
      </w:r>
      <w:proofErr w:type="spellStart"/>
      <w:r w:rsidRPr="00C75A28">
        <w:rPr>
          <w:rFonts w:ascii="Verdana" w:hAnsi="Verdana"/>
          <w:sz w:val="22"/>
          <w:szCs w:val="22"/>
        </w:rPr>
        <w:t>Sutryk</w:t>
      </w:r>
      <w:proofErr w:type="spellEnd"/>
    </w:p>
    <w:sectPr w:rsidR="00497B47" w:rsidRPr="00C75A28" w:rsidSect="00247782"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E0A" w14:textId="77777777" w:rsidR="00181784" w:rsidRDefault="00181784" w:rsidP="00181784">
      <w:pPr>
        <w:spacing w:after="0" w:line="240" w:lineRule="auto"/>
      </w:pPr>
      <w:r>
        <w:separator/>
      </w:r>
    </w:p>
  </w:endnote>
  <w:endnote w:type="continuationSeparator" w:id="0">
    <w:p w14:paraId="2C642EE7" w14:textId="77777777" w:rsidR="00181784" w:rsidRDefault="00181784" w:rsidP="0018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901C" w14:textId="77777777" w:rsidR="00181784" w:rsidRDefault="00181784" w:rsidP="00181784">
      <w:pPr>
        <w:spacing w:after="0" w:line="240" w:lineRule="auto"/>
      </w:pPr>
      <w:r>
        <w:separator/>
      </w:r>
    </w:p>
  </w:footnote>
  <w:footnote w:type="continuationSeparator" w:id="0">
    <w:p w14:paraId="34D396BD" w14:textId="77777777" w:rsidR="00181784" w:rsidRDefault="00181784" w:rsidP="0018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1671CBA"/>
    <w:multiLevelType w:val="hybridMultilevel"/>
    <w:tmpl w:val="6F22F8A2"/>
    <w:lvl w:ilvl="0" w:tplc="26FAD3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DA833F9"/>
    <w:multiLevelType w:val="hybridMultilevel"/>
    <w:tmpl w:val="361C496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05D1A80"/>
    <w:multiLevelType w:val="hybridMultilevel"/>
    <w:tmpl w:val="1454337C"/>
    <w:lvl w:ilvl="0" w:tplc="0358C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3013AA7"/>
    <w:multiLevelType w:val="hybridMultilevel"/>
    <w:tmpl w:val="B6240D9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A625BE1"/>
    <w:multiLevelType w:val="hybridMultilevel"/>
    <w:tmpl w:val="700E5D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6"/>
  </w:num>
  <w:num w:numId="3">
    <w:abstractNumId w:val="0"/>
  </w:num>
  <w:num w:numId="4">
    <w:abstractNumId w:val="14"/>
  </w:num>
  <w:num w:numId="5">
    <w:abstractNumId w:val="12"/>
  </w:num>
  <w:num w:numId="6">
    <w:abstractNumId w:val="1"/>
  </w:num>
  <w:num w:numId="7">
    <w:abstractNumId w:val="24"/>
  </w:num>
  <w:num w:numId="8">
    <w:abstractNumId w:val="22"/>
  </w:num>
  <w:num w:numId="9">
    <w:abstractNumId w:val="4"/>
  </w:num>
  <w:num w:numId="10">
    <w:abstractNumId w:val="21"/>
  </w:num>
  <w:num w:numId="11">
    <w:abstractNumId w:val="9"/>
  </w:num>
  <w:num w:numId="12">
    <w:abstractNumId w:val="15"/>
  </w:num>
  <w:num w:numId="13">
    <w:abstractNumId w:val="2"/>
  </w:num>
  <w:num w:numId="14">
    <w:abstractNumId w:val="17"/>
  </w:num>
  <w:num w:numId="15">
    <w:abstractNumId w:val="5"/>
  </w:num>
  <w:num w:numId="16">
    <w:abstractNumId w:val="3"/>
  </w:num>
  <w:num w:numId="17">
    <w:abstractNumId w:val="19"/>
  </w:num>
  <w:num w:numId="18">
    <w:abstractNumId w:val="13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6"/>
  </w:num>
  <w:num w:numId="25">
    <w:abstractNumId w:val="11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47"/>
    <w:rsid w:val="00053E39"/>
    <w:rsid w:val="00181784"/>
    <w:rsid w:val="001E4A48"/>
    <w:rsid w:val="00247782"/>
    <w:rsid w:val="00277E74"/>
    <w:rsid w:val="003474EB"/>
    <w:rsid w:val="003C03FE"/>
    <w:rsid w:val="00405E07"/>
    <w:rsid w:val="00493461"/>
    <w:rsid w:val="00497B47"/>
    <w:rsid w:val="004B26E8"/>
    <w:rsid w:val="00502261"/>
    <w:rsid w:val="00526CC9"/>
    <w:rsid w:val="005438F8"/>
    <w:rsid w:val="005D0064"/>
    <w:rsid w:val="0063613A"/>
    <w:rsid w:val="006D66EB"/>
    <w:rsid w:val="00A65035"/>
    <w:rsid w:val="00A96FA8"/>
    <w:rsid w:val="00BB00A2"/>
    <w:rsid w:val="00C01BBE"/>
    <w:rsid w:val="00C75A28"/>
    <w:rsid w:val="00EE4ECA"/>
    <w:rsid w:val="00F14B60"/>
    <w:rsid w:val="00F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52977"/>
  <w15:docId w15:val="{58E7BBFB-3625-44F1-BF27-14700F4F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E39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3E39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B4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53E39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3E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53E39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3E39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053E39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B4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05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53E3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053E3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8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784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784"/>
    <w:rPr>
      <w:rFonts w:ascii="Calibri" w:hAnsi="Calibri" w:cs="Calibr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E4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Ochman Elżbieta</cp:lastModifiedBy>
  <cp:revision>10</cp:revision>
  <cp:lastPrinted>2025-12-22T09:12:00Z</cp:lastPrinted>
  <dcterms:created xsi:type="dcterms:W3CDTF">2025-12-19T08:24:00Z</dcterms:created>
  <dcterms:modified xsi:type="dcterms:W3CDTF">2026-01-09T11:13:00Z</dcterms:modified>
</cp:coreProperties>
</file>