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28CA" w14:textId="5F2FD17A" w:rsidR="0051561C" w:rsidRPr="008C7511" w:rsidRDefault="00046C26" w:rsidP="0051561C">
      <w:pPr>
        <w:pStyle w:val="Nagwek1"/>
        <w:tabs>
          <w:tab w:val="left" w:pos="9072"/>
        </w:tabs>
        <w:spacing w:line="288" w:lineRule="auto"/>
        <w:ind w:left="4111" w:right="-681"/>
        <w:rPr>
          <w:b w:val="0"/>
          <w:bCs/>
          <w:sz w:val="20"/>
          <w:szCs w:val="20"/>
          <w:lang w:val="pl-PL"/>
        </w:rPr>
      </w:pPr>
      <w:r w:rsidRPr="008C7511">
        <w:rPr>
          <w:b w:val="0"/>
          <w:bCs/>
          <w:sz w:val="20"/>
          <w:szCs w:val="20"/>
          <w:lang w:val="pl-PL"/>
        </w:rPr>
        <w:t>Wykaz na podstawie art.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 xml:space="preserve">35 </w:t>
      </w:r>
      <w:r w:rsidR="00054482">
        <w:rPr>
          <w:b w:val="0"/>
          <w:bCs/>
          <w:sz w:val="20"/>
          <w:szCs w:val="20"/>
          <w:lang w:val="pl-PL"/>
        </w:rPr>
        <w:t>ust.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="00054482">
        <w:rPr>
          <w:b w:val="0"/>
          <w:bCs/>
          <w:sz w:val="20"/>
          <w:szCs w:val="20"/>
          <w:lang w:val="pl-PL"/>
        </w:rPr>
        <w:t>1 i ust.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="00054482">
        <w:rPr>
          <w:b w:val="0"/>
          <w:bCs/>
          <w:sz w:val="20"/>
          <w:szCs w:val="20"/>
          <w:lang w:val="pl-PL"/>
        </w:rPr>
        <w:t xml:space="preserve">2 </w:t>
      </w:r>
      <w:r w:rsidRPr="008C7511">
        <w:rPr>
          <w:b w:val="0"/>
          <w:bCs/>
          <w:sz w:val="20"/>
          <w:szCs w:val="20"/>
          <w:lang w:val="pl-PL"/>
        </w:rPr>
        <w:t>ustawy z 21</w:t>
      </w:r>
      <w:r w:rsidR="00FC543D">
        <w:rPr>
          <w:b w:val="0"/>
          <w:bCs/>
          <w:sz w:val="20"/>
          <w:szCs w:val="20"/>
          <w:lang w:val="pl-PL"/>
        </w:rPr>
        <w:t xml:space="preserve"> sierpnia </w:t>
      </w:r>
      <w:r w:rsidRPr="008C7511">
        <w:rPr>
          <w:b w:val="0"/>
          <w:bCs/>
          <w:sz w:val="20"/>
          <w:szCs w:val="20"/>
          <w:lang w:val="pl-PL"/>
        </w:rPr>
        <w:t>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(t. j. 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8F71E0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>r.</w:t>
      </w:r>
      <w:r w:rsidR="0009305C">
        <w:rPr>
          <w:b w:val="0"/>
          <w:bCs/>
          <w:sz w:val="20"/>
          <w:szCs w:val="20"/>
          <w:lang w:val="pl-PL"/>
        </w:rPr>
        <w:t>,</w:t>
      </w:r>
      <w:r w:rsidR="00B874EA">
        <w:rPr>
          <w:b w:val="0"/>
          <w:bCs/>
          <w:sz w:val="20"/>
          <w:szCs w:val="20"/>
          <w:lang w:val="pl-PL"/>
        </w:rPr>
        <w:t xml:space="preserve"> </w:t>
      </w:r>
      <w:r w:rsidR="0009305C">
        <w:rPr>
          <w:b w:val="0"/>
          <w:bCs/>
          <w:sz w:val="20"/>
          <w:szCs w:val="20"/>
          <w:lang w:val="pl-PL"/>
        </w:rPr>
        <w:br/>
      </w:r>
      <w:r w:rsidR="00B874EA">
        <w:rPr>
          <w:b w:val="0"/>
          <w:bCs/>
          <w:sz w:val="20"/>
          <w:szCs w:val="20"/>
          <w:lang w:val="pl-PL"/>
        </w:rPr>
        <w:t xml:space="preserve">poz. </w:t>
      </w:r>
      <w:r w:rsidR="008F71E0">
        <w:rPr>
          <w:b w:val="0"/>
          <w:bCs/>
          <w:sz w:val="20"/>
          <w:szCs w:val="20"/>
          <w:lang w:val="pl-PL"/>
        </w:rPr>
        <w:t>1145</w:t>
      </w:r>
      <w:r w:rsidRPr="008C7511">
        <w:rPr>
          <w:b w:val="0"/>
          <w:bCs/>
          <w:sz w:val="20"/>
          <w:szCs w:val="20"/>
          <w:lang w:val="pl-PL"/>
        </w:rPr>
        <w:t xml:space="preserve"> ze zm.) </w:t>
      </w:r>
      <w:r w:rsidR="0051561C" w:rsidRPr="008C7511">
        <w:rPr>
          <w:b w:val="0"/>
          <w:bCs/>
          <w:sz w:val="20"/>
          <w:szCs w:val="20"/>
          <w:lang w:val="pl-PL"/>
        </w:rPr>
        <w:t xml:space="preserve">w związku z zarządzeniem Wojewody Dolnośląskiego nr </w:t>
      </w:r>
      <w:r w:rsidR="0051561C">
        <w:rPr>
          <w:b w:val="0"/>
          <w:bCs/>
          <w:sz w:val="20"/>
          <w:szCs w:val="20"/>
          <w:lang w:val="pl-PL"/>
        </w:rPr>
        <w:t>572</w:t>
      </w:r>
    </w:p>
    <w:p w14:paraId="3FA0C664" w14:textId="57C70373" w:rsidR="0051561C" w:rsidRPr="008C7511" w:rsidRDefault="0051561C" w:rsidP="0051561C">
      <w:pPr>
        <w:rPr>
          <w:rFonts w:ascii="Verdana" w:hAnsi="Verdana"/>
          <w:sz w:val="20"/>
          <w:szCs w:val="20"/>
        </w:rPr>
      </w:pPr>
      <w:r w:rsidRPr="008C7511">
        <w:rPr>
          <w:rFonts w:ascii="Verdana" w:hAnsi="Verdana"/>
          <w:sz w:val="20"/>
          <w:szCs w:val="20"/>
        </w:rPr>
        <w:t xml:space="preserve">                                                     </w:t>
      </w:r>
      <w:r>
        <w:rPr>
          <w:rFonts w:ascii="Verdana" w:hAnsi="Verdana"/>
          <w:sz w:val="20"/>
          <w:szCs w:val="20"/>
        </w:rPr>
        <w:t xml:space="preserve">      </w:t>
      </w:r>
      <w:r w:rsidRPr="008C7511">
        <w:rPr>
          <w:rFonts w:ascii="Verdana" w:hAnsi="Verdana"/>
          <w:sz w:val="20"/>
          <w:szCs w:val="20"/>
        </w:rPr>
        <w:t xml:space="preserve">z dnia </w:t>
      </w:r>
      <w:r>
        <w:rPr>
          <w:rFonts w:ascii="Verdana" w:hAnsi="Verdana"/>
          <w:sz w:val="20"/>
          <w:szCs w:val="20"/>
        </w:rPr>
        <w:t>24</w:t>
      </w:r>
      <w:r w:rsidRPr="008C75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października</w:t>
      </w:r>
      <w:r w:rsidRPr="008C7511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5</w:t>
      </w:r>
      <w:r w:rsidRPr="008C7511">
        <w:rPr>
          <w:rFonts w:ascii="Verdana" w:hAnsi="Verdana"/>
          <w:sz w:val="20"/>
          <w:szCs w:val="20"/>
        </w:rPr>
        <w:t xml:space="preserve"> r. </w:t>
      </w:r>
    </w:p>
    <w:p w14:paraId="4C424ECC" w14:textId="15E7D195" w:rsidR="000D7DC9" w:rsidRPr="008C7511" w:rsidRDefault="000D7DC9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</w:p>
    <w:p w14:paraId="26D5D428" w14:textId="77777777" w:rsidR="000D7DC9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7438D985" w14:textId="77777777" w:rsidR="006B1E03" w:rsidRPr="006B1E03" w:rsidRDefault="006B1E03" w:rsidP="006B1E03"/>
    <w:p w14:paraId="43FDBF19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7898FE9E" w14:textId="77777777" w:rsidR="006B1E03" w:rsidRDefault="008536AF" w:rsidP="006B1E03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 xml:space="preserve">podaje </w:t>
      </w:r>
      <w:r w:rsidR="00DB541E">
        <w:rPr>
          <w:bCs/>
          <w:sz w:val="20"/>
          <w:szCs w:val="20"/>
          <w:lang w:val="pl-PL"/>
        </w:rPr>
        <w:br/>
      </w:r>
      <w:r w:rsidRPr="008C7511">
        <w:rPr>
          <w:bCs/>
          <w:sz w:val="20"/>
          <w:szCs w:val="20"/>
          <w:lang w:val="pl-PL"/>
        </w:rPr>
        <w:t>do publicznej wiadomości</w:t>
      </w:r>
      <w:r w:rsidR="006B1E03">
        <w:rPr>
          <w:bCs/>
          <w:sz w:val="20"/>
          <w:szCs w:val="20"/>
          <w:lang w:val="pl-PL"/>
        </w:rPr>
        <w:t xml:space="preserve"> </w:t>
      </w:r>
    </w:p>
    <w:p w14:paraId="206CD9C1" w14:textId="0D03002C" w:rsidR="000D7DC9" w:rsidRPr="008C7511" w:rsidRDefault="008536AF" w:rsidP="006B1E03">
      <w:pPr>
        <w:pStyle w:val="Nagwek1"/>
        <w:tabs>
          <w:tab w:val="left" w:pos="9356"/>
        </w:tabs>
        <w:spacing w:line="288" w:lineRule="auto"/>
        <w:jc w:val="center"/>
        <w:rPr>
          <w:szCs w:val="20"/>
        </w:rPr>
      </w:pPr>
      <w:r w:rsidRPr="006B1E03">
        <w:rPr>
          <w:sz w:val="20"/>
          <w:szCs w:val="20"/>
        </w:rPr>
        <w:t xml:space="preserve">WYKAZ </w:t>
      </w:r>
      <w:r w:rsidR="007F79EF" w:rsidRPr="006B1E03">
        <w:rPr>
          <w:sz w:val="20"/>
          <w:szCs w:val="20"/>
        </w:rPr>
        <w:t>nr WSP/ZZZ.</w:t>
      </w:r>
      <w:r w:rsidR="00DD3BFA">
        <w:rPr>
          <w:sz w:val="20"/>
          <w:szCs w:val="20"/>
        </w:rPr>
        <w:t>22</w:t>
      </w:r>
      <w:r w:rsidR="00F84BF6" w:rsidRPr="006B1E03">
        <w:rPr>
          <w:sz w:val="20"/>
          <w:szCs w:val="20"/>
        </w:rPr>
        <w:t>/2</w:t>
      </w:r>
      <w:r w:rsidR="00E7090C">
        <w:rPr>
          <w:sz w:val="20"/>
          <w:szCs w:val="20"/>
        </w:rPr>
        <w:t>5</w:t>
      </w:r>
    </w:p>
    <w:p w14:paraId="0AEA7963" w14:textId="0AB800AE" w:rsidR="0077791D" w:rsidRPr="008C7511" w:rsidRDefault="008536AF" w:rsidP="008F71E0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596D08">
        <w:rPr>
          <w:rFonts w:ascii="Verdana" w:hAnsi="Verdana"/>
          <w:b/>
          <w:sz w:val="20"/>
          <w:szCs w:val="20"/>
        </w:rPr>
        <w:t>obejmuj</w:t>
      </w:r>
      <w:r w:rsidR="005D65FF">
        <w:rPr>
          <w:rFonts w:ascii="Verdana" w:hAnsi="Verdana"/>
          <w:b/>
          <w:sz w:val="20"/>
          <w:szCs w:val="20"/>
        </w:rPr>
        <w:t>ą</w:t>
      </w:r>
      <w:r w:rsidR="00596D08">
        <w:rPr>
          <w:rFonts w:ascii="Verdana" w:hAnsi="Verdana"/>
          <w:b/>
          <w:sz w:val="20"/>
          <w:szCs w:val="20"/>
        </w:rPr>
        <w:t>cy</w:t>
      </w:r>
      <w:r w:rsidR="00BE7EA0">
        <w:rPr>
          <w:rFonts w:ascii="Verdana" w:hAnsi="Verdana"/>
          <w:b/>
          <w:sz w:val="20"/>
          <w:szCs w:val="20"/>
        </w:rPr>
        <w:t xml:space="preserve"> garaż nr 7 oraz przysługując</w:t>
      </w:r>
      <w:r w:rsidR="00C81533">
        <w:rPr>
          <w:rFonts w:ascii="Verdana" w:hAnsi="Verdana"/>
          <w:b/>
          <w:sz w:val="20"/>
          <w:szCs w:val="20"/>
        </w:rPr>
        <w:t>y</w:t>
      </w:r>
      <w:r w:rsidR="00BE7EA0">
        <w:rPr>
          <w:rFonts w:ascii="Verdana" w:hAnsi="Verdana"/>
          <w:b/>
          <w:sz w:val="20"/>
          <w:szCs w:val="20"/>
        </w:rPr>
        <w:t xml:space="preserve"> Skarbowi </w:t>
      </w:r>
      <w:r w:rsidR="00C81533">
        <w:rPr>
          <w:rFonts w:ascii="Verdana" w:hAnsi="Verdana"/>
          <w:b/>
          <w:sz w:val="20"/>
          <w:szCs w:val="20"/>
        </w:rPr>
        <w:t>P</w:t>
      </w:r>
      <w:r w:rsidR="00BE7EA0">
        <w:rPr>
          <w:rFonts w:ascii="Verdana" w:hAnsi="Verdana"/>
          <w:b/>
          <w:sz w:val="20"/>
          <w:szCs w:val="20"/>
        </w:rPr>
        <w:t>aństwa udział wynosząc</w:t>
      </w:r>
      <w:r w:rsidR="00C81533">
        <w:rPr>
          <w:rFonts w:ascii="Verdana" w:hAnsi="Verdana"/>
          <w:b/>
          <w:sz w:val="20"/>
          <w:szCs w:val="20"/>
        </w:rPr>
        <w:t>y</w:t>
      </w:r>
      <w:r w:rsidR="00BE7EA0">
        <w:rPr>
          <w:rFonts w:ascii="Verdana" w:hAnsi="Verdana"/>
          <w:b/>
          <w:sz w:val="20"/>
          <w:szCs w:val="20"/>
        </w:rPr>
        <w:t xml:space="preserve"> 5266/100000 części w prawie własności nieruchomości gruntowej</w:t>
      </w:r>
      <w:r w:rsidR="00AB0D5D">
        <w:rPr>
          <w:rFonts w:ascii="Verdana" w:hAnsi="Verdana"/>
          <w:b/>
          <w:sz w:val="20"/>
          <w:szCs w:val="20"/>
        </w:rPr>
        <w:t>,</w:t>
      </w:r>
      <w:r w:rsidRPr="008C7511">
        <w:rPr>
          <w:rFonts w:ascii="Verdana" w:hAnsi="Verdana"/>
          <w:b/>
          <w:sz w:val="20"/>
          <w:szCs w:val="20"/>
        </w:rPr>
        <w:t xml:space="preserve">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="00287B0B">
        <w:rPr>
          <w:rFonts w:ascii="Verdana" w:hAnsi="Verdana"/>
          <w:b/>
          <w:sz w:val="20"/>
          <w:szCs w:val="20"/>
        </w:rPr>
        <w:t xml:space="preserve">na rzecz najemcy garażu,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</w:t>
      </w:r>
      <w:r w:rsidR="00DB541E">
        <w:rPr>
          <w:rFonts w:ascii="Verdana" w:hAnsi="Verdana"/>
          <w:b/>
          <w:sz w:val="20"/>
          <w:szCs w:val="20"/>
        </w:rPr>
        <w:t xml:space="preserve"> </w:t>
      </w:r>
      <w:r w:rsidR="00DD3BFA">
        <w:rPr>
          <w:rFonts w:ascii="Verdana" w:hAnsi="Verdana"/>
          <w:b/>
          <w:sz w:val="20"/>
          <w:szCs w:val="20"/>
        </w:rPr>
        <w:t>37</w:t>
      </w:r>
      <w:r w:rsidR="000B1C4B">
        <w:rPr>
          <w:rFonts w:ascii="Verdana" w:hAnsi="Verdana"/>
          <w:b/>
          <w:sz w:val="20"/>
          <w:szCs w:val="20"/>
        </w:rPr>
        <w:t xml:space="preserve"> ust.</w:t>
      </w:r>
      <w:r w:rsidR="00DB541E">
        <w:rPr>
          <w:rFonts w:ascii="Verdana" w:hAnsi="Verdana"/>
          <w:b/>
          <w:sz w:val="20"/>
          <w:szCs w:val="20"/>
        </w:rPr>
        <w:t xml:space="preserve"> </w:t>
      </w:r>
      <w:r w:rsidR="00DD3BFA">
        <w:rPr>
          <w:rFonts w:ascii="Verdana" w:hAnsi="Verdana"/>
          <w:b/>
          <w:sz w:val="20"/>
          <w:szCs w:val="20"/>
        </w:rPr>
        <w:t>3 pkt 2</w:t>
      </w:r>
      <w:r w:rsidR="000B1C4B">
        <w:rPr>
          <w:rFonts w:ascii="Verdana" w:hAnsi="Verdana"/>
          <w:b/>
          <w:sz w:val="20"/>
          <w:szCs w:val="20"/>
        </w:rPr>
        <w:t xml:space="preserve"> ustawy </w:t>
      </w:r>
      <w:r w:rsidR="00AB0D5D">
        <w:rPr>
          <w:rFonts w:ascii="Verdana" w:hAnsi="Verdana"/>
          <w:b/>
          <w:sz w:val="20"/>
          <w:szCs w:val="20"/>
        </w:rPr>
        <w:t xml:space="preserve">z dnia </w:t>
      </w:r>
      <w:r w:rsidR="00AB0D5D">
        <w:rPr>
          <w:rFonts w:ascii="Verdana" w:hAnsi="Verdana"/>
          <w:b/>
          <w:sz w:val="20"/>
          <w:szCs w:val="20"/>
        </w:rPr>
        <w:br/>
        <w:t xml:space="preserve">21 sierpnia 1997 r. </w:t>
      </w:r>
      <w:r w:rsidR="000B1C4B">
        <w:rPr>
          <w:rFonts w:ascii="Verdana" w:hAnsi="Verdana"/>
          <w:b/>
          <w:sz w:val="20"/>
          <w:szCs w:val="20"/>
        </w:rPr>
        <w:t>o gospodarce nieruchomościami</w:t>
      </w:r>
    </w:p>
    <w:p w14:paraId="603F8E40" w14:textId="77777777" w:rsidR="00474E49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01410B70" w14:textId="77777777" w:rsidR="00AB0D5D" w:rsidRPr="008C7511" w:rsidRDefault="00AB0D5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37608787" w14:textId="5BAD9D86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09305C">
        <w:rPr>
          <w:rFonts w:ascii="Verdana" w:hAnsi="Verdana"/>
          <w:b/>
          <w:sz w:val="20"/>
          <w:szCs w:val="20"/>
        </w:rPr>
        <w:t xml:space="preserve">od </w:t>
      </w:r>
      <w:r w:rsidR="00BE3993">
        <w:rPr>
          <w:rFonts w:ascii="Verdana" w:hAnsi="Verdana"/>
          <w:b/>
          <w:sz w:val="20"/>
          <w:szCs w:val="20"/>
        </w:rPr>
        <w:t>22 grudnia</w:t>
      </w:r>
      <w:r w:rsidR="000E45AC">
        <w:rPr>
          <w:rFonts w:ascii="Verdana" w:hAnsi="Verdana"/>
          <w:b/>
          <w:sz w:val="20"/>
          <w:szCs w:val="20"/>
        </w:rPr>
        <w:t xml:space="preserve"> 2025</w:t>
      </w:r>
      <w:r w:rsidR="0009305C" w:rsidRPr="0009305C">
        <w:rPr>
          <w:rFonts w:ascii="Verdana" w:hAnsi="Verdana"/>
          <w:b/>
          <w:sz w:val="20"/>
          <w:szCs w:val="20"/>
        </w:rPr>
        <w:t xml:space="preserve"> </w:t>
      </w:r>
      <w:r w:rsidRPr="0009305C">
        <w:rPr>
          <w:rFonts w:ascii="Verdana" w:hAnsi="Verdana"/>
          <w:b/>
          <w:sz w:val="20"/>
          <w:szCs w:val="20"/>
        </w:rPr>
        <w:t xml:space="preserve">r. </w:t>
      </w:r>
      <w:r w:rsidR="00C81533">
        <w:rPr>
          <w:rFonts w:ascii="Verdana" w:hAnsi="Verdana"/>
          <w:b/>
          <w:sz w:val="20"/>
          <w:szCs w:val="20"/>
        </w:rPr>
        <w:t xml:space="preserve">do </w:t>
      </w:r>
      <w:r w:rsidR="00BE3993">
        <w:rPr>
          <w:rFonts w:ascii="Verdana" w:hAnsi="Verdana"/>
          <w:b/>
          <w:sz w:val="20"/>
          <w:szCs w:val="20"/>
        </w:rPr>
        <w:t>12 stycznia</w:t>
      </w:r>
      <w:r w:rsidR="000E45AC">
        <w:rPr>
          <w:rFonts w:ascii="Verdana" w:hAnsi="Verdana"/>
          <w:b/>
          <w:sz w:val="20"/>
          <w:szCs w:val="20"/>
        </w:rPr>
        <w:t xml:space="preserve"> 202</w:t>
      </w:r>
      <w:r w:rsidR="00BE3993">
        <w:rPr>
          <w:rFonts w:ascii="Verdana" w:hAnsi="Verdana"/>
          <w:b/>
          <w:sz w:val="20"/>
          <w:szCs w:val="20"/>
        </w:rPr>
        <w:t>6</w:t>
      </w:r>
      <w:r w:rsidR="00E7090C" w:rsidRPr="0009305C">
        <w:rPr>
          <w:rFonts w:ascii="Verdana" w:hAnsi="Verdana"/>
          <w:b/>
          <w:sz w:val="20"/>
          <w:szCs w:val="20"/>
        </w:rPr>
        <w:t xml:space="preserve"> </w:t>
      </w:r>
      <w:r w:rsidRPr="0009305C">
        <w:rPr>
          <w:rFonts w:ascii="Verdana" w:hAnsi="Verdana"/>
          <w:b/>
          <w:sz w:val="20"/>
          <w:szCs w:val="20"/>
        </w:rPr>
        <w:t>r.</w:t>
      </w:r>
    </w:p>
    <w:p w14:paraId="553B8E46" w14:textId="77777777" w:rsidR="006B1E03" w:rsidRDefault="006B1E0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C5B4723" w14:textId="5A01BA6D" w:rsidR="00E7090C" w:rsidRPr="004C6DD7" w:rsidRDefault="00E7090C" w:rsidP="00E7090C">
      <w:pPr>
        <w:spacing w:line="288" w:lineRule="auto"/>
        <w:ind w:right="-540"/>
        <w:rPr>
          <w:rFonts w:ascii="Verdana" w:eastAsia="Arial Unicode MS" w:hAnsi="Verdana"/>
          <w:bCs/>
          <w:sz w:val="20"/>
          <w:szCs w:val="20"/>
        </w:rPr>
      </w:pPr>
      <w:r w:rsidRPr="004C6DD7">
        <w:rPr>
          <w:rFonts w:ascii="Verdana" w:eastAsia="Arial Unicode MS" w:hAnsi="Verdana"/>
          <w:b/>
          <w:bCs/>
          <w:sz w:val="20"/>
          <w:szCs w:val="20"/>
        </w:rPr>
        <w:t xml:space="preserve">Oznaczenie nieruchomości według danych ewidencji gruntów i </w:t>
      </w:r>
      <w:r w:rsidR="00F514AF" w:rsidRPr="004C6DD7">
        <w:rPr>
          <w:rFonts w:ascii="Verdana" w:eastAsia="Arial Unicode MS" w:hAnsi="Verdana"/>
          <w:b/>
          <w:bCs/>
          <w:sz w:val="20"/>
          <w:szCs w:val="20"/>
        </w:rPr>
        <w:t>księgi wieczystej</w:t>
      </w:r>
      <w:r w:rsidRPr="004C6DD7">
        <w:rPr>
          <w:rFonts w:ascii="Verdana" w:eastAsia="Arial Unicode MS" w:hAnsi="Verdana"/>
          <w:b/>
          <w:bCs/>
          <w:sz w:val="20"/>
          <w:szCs w:val="20"/>
        </w:rPr>
        <w:t>:</w:t>
      </w:r>
      <w:r w:rsidRPr="004C6DD7">
        <w:rPr>
          <w:rFonts w:ascii="Verdana" w:eastAsia="Arial Unicode MS" w:hAnsi="Verdana"/>
          <w:bCs/>
          <w:sz w:val="20"/>
          <w:szCs w:val="20"/>
        </w:rPr>
        <w:t xml:space="preserve"> obręb </w:t>
      </w:r>
      <w:r w:rsidR="008660B8">
        <w:rPr>
          <w:rFonts w:ascii="Verdana" w:eastAsia="Arial Unicode MS" w:hAnsi="Verdana"/>
          <w:bCs/>
          <w:sz w:val="20"/>
          <w:szCs w:val="20"/>
        </w:rPr>
        <w:t>Grabiszyn</w:t>
      </w:r>
      <w:r w:rsidRPr="004C6DD7">
        <w:rPr>
          <w:rFonts w:ascii="Verdana" w:eastAsia="Arial Unicode MS" w:hAnsi="Verdana"/>
          <w:bCs/>
          <w:sz w:val="20"/>
          <w:szCs w:val="20"/>
        </w:rPr>
        <w:t>, AM-</w:t>
      </w:r>
      <w:r>
        <w:rPr>
          <w:rFonts w:ascii="Verdana" w:eastAsia="Arial Unicode MS" w:hAnsi="Verdana"/>
          <w:bCs/>
          <w:sz w:val="20"/>
          <w:szCs w:val="20"/>
        </w:rPr>
        <w:t>1</w:t>
      </w:r>
      <w:r w:rsidR="008660B8">
        <w:rPr>
          <w:rFonts w:ascii="Verdana" w:eastAsia="Arial Unicode MS" w:hAnsi="Verdana"/>
          <w:bCs/>
          <w:sz w:val="20"/>
          <w:szCs w:val="20"/>
        </w:rPr>
        <w:t>7</w:t>
      </w:r>
      <w:r w:rsidRPr="004C6DD7">
        <w:rPr>
          <w:rFonts w:ascii="Verdana" w:eastAsia="Arial Unicode MS" w:hAnsi="Verdana"/>
          <w:bCs/>
          <w:sz w:val="20"/>
          <w:szCs w:val="20"/>
        </w:rPr>
        <w:t xml:space="preserve">, działka numer </w:t>
      </w:r>
      <w:r w:rsidR="008660B8">
        <w:rPr>
          <w:rFonts w:ascii="Verdana" w:eastAsia="Arial Unicode MS" w:hAnsi="Verdana"/>
          <w:bCs/>
          <w:sz w:val="20"/>
          <w:szCs w:val="20"/>
        </w:rPr>
        <w:t>22</w:t>
      </w:r>
      <w:r>
        <w:rPr>
          <w:rFonts w:ascii="Verdana" w:eastAsia="Arial Unicode MS" w:hAnsi="Verdana"/>
          <w:bCs/>
          <w:sz w:val="20"/>
          <w:szCs w:val="20"/>
        </w:rPr>
        <w:t>/</w:t>
      </w:r>
      <w:r w:rsidR="008660B8">
        <w:rPr>
          <w:rFonts w:ascii="Verdana" w:eastAsia="Arial Unicode MS" w:hAnsi="Verdana"/>
          <w:bCs/>
          <w:sz w:val="20"/>
          <w:szCs w:val="20"/>
        </w:rPr>
        <w:t>4</w:t>
      </w:r>
      <w:r w:rsidR="00605E00">
        <w:rPr>
          <w:rFonts w:ascii="Verdana" w:eastAsia="Arial Unicode MS" w:hAnsi="Verdana"/>
          <w:bCs/>
          <w:sz w:val="20"/>
          <w:szCs w:val="20"/>
        </w:rPr>
        <w:t>, WR1K/00110184/7</w:t>
      </w:r>
      <w:r w:rsidR="008C17FF">
        <w:rPr>
          <w:rFonts w:ascii="Verdana" w:eastAsia="Arial Unicode MS" w:hAnsi="Verdana"/>
          <w:bCs/>
          <w:sz w:val="20"/>
          <w:szCs w:val="20"/>
        </w:rPr>
        <w:t>.</w:t>
      </w:r>
    </w:p>
    <w:p w14:paraId="64C4D64A" w14:textId="77777777" w:rsidR="00E7090C" w:rsidRDefault="00E7090C" w:rsidP="00E7090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6E5DC725" w14:textId="53060333" w:rsidR="00E7090C" w:rsidRDefault="00E7090C" w:rsidP="00E7090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4C6DD7">
        <w:rPr>
          <w:rFonts w:cs="Times New Roman"/>
          <w:bCs/>
          <w:sz w:val="20"/>
          <w:szCs w:val="20"/>
          <w:lang w:val="pl-PL"/>
        </w:rPr>
        <w:t>Powierzchnia nieruchomości: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  </w:t>
      </w:r>
      <w:r w:rsidR="008660B8" w:rsidRPr="008851CC">
        <w:rPr>
          <w:rFonts w:cs="Times New Roman"/>
          <w:b w:val="0"/>
          <w:sz w:val="20"/>
          <w:szCs w:val="20"/>
          <w:lang w:val="pl-PL"/>
        </w:rPr>
        <w:t>545</w:t>
      </w:r>
      <w:r w:rsidRPr="008851CC">
        <w:rPr>
          <w:rFonts w:cs="Times New Roman"/>
          <w:b w:val="0"/>
          <w:sz w:val="20"/>
          <w:szCs w:val="20"/>
          <w:lang w:val="pl-PL"/>
        </w:rPr>
        <w:t xml:space="preserve"> </w:t>
      </w:r>
      <w:bookmarkStart w:id="0" w:name="_Hlk215490114"/>
      <w:r w:rsidRPr="008851CC">
        <w:rPr>
          <w:rFonts w:cs="Times New Roman"/>
          <w:b w:val="0"/>
          <w:sz w:val="20"/>
          <w:szCs w:val="20"/>
          <w:lang w:val="pl-PL"/>
        </w:rPr>
        <w:t>m²</w:t>
      </w:r>
      <w:bookmarkEnd w:id="0"/>
    </w:p>
    <w:p w14:paraId="28B5A780" w14:textId="6FDF7D26" w:rsidR="006A15DF" w:rsidRPr="006A15DF" w:rsidRDefault="006A15DF" w:rsidP="006A15DF">
      <w:pPr>
        <w:rPr>
          <w:rFonts w:ascii="Verdana" w:hAnsi="Verdana"/>
          <w:b/>
          <w:bCs/>
          <w:sz w:val="20"/>
          <w:szCs w:val="20"/>
        </w:rPr>
      </w:pPr>
      <w:r w:rsidRPr="006A15DF">
        <w:rPr>
          <w:rFonts w:ascii="Verdana" w:hAnsi="Verdana"/>
          <w:b/>
          <w:bCs/>
          <w:sz w:val="20"/>
          <w:szCs w:val="20"/>
        </w:rPr>
        <w:t>Powierzchnia garażu: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8851CC">
        <w:rPr>
          <w:rFonts w:ascii="Verdana" w:hAnsi="Verdana"/>
          <w:sz w:val="20"/>
          <w:szCs w:val="20"/>
        </w:rPr>
        <w:t>16,36 m²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1EADD6B9" w14:textId="77777777" w:rsidR="00E7090C" w:rsidRPr="008C7511" w:rsidRDefault="00E7090C" w:rsidP="00E7090C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0E13297D" w14:textId="74EC82BF" w:rsidR="00E7090C" w:rsidRDefault="00E7090C" w:rsidP="00E7090C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613A31">
        <w:rPr>
          <w:rFonts w:cs="Times New Roman"/>
          <w:bCs/>
          <w:sz w:val="20"/>
          <w:szCs w:val="20"/>
          <w:lang w:val="pl-PL"/>
        </w:rPr>
        <w:t>Opis nieruchomości:</w:t>
      </w:r>
      <w:r w:rsidRPr="004D1C17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B15F90">
        <w:rPr>
          <w:rFonts w:cs="Times New Roman"/>
          <w:b w:val="0"/>
          <w:bCs/>
          <w:sz w:val="20"/>
          <w:szCs w:val="20"/>
          <w:lang w:val="pl-PL"/>
        </w:rPr>
        <w:t>działka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 </w:t>
      </w:r>
      <w:r w:rsidR="00B15F90">
        <w:rPr>
          <w:rFonts w:cs="Times New Roman"/>
          <w:b w:val="0"/>
          <w:bCs/>
          <w:sz w:val="20"/>
          <w:szCs w:val="20"/>
          <w:lang w:val="pl-PL"/>
        </w:rPr>
        <w:t xml:space="preserve">zabudowana 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>o kształcie</w:t>
      </w:r>
      <w:r w:rsidR="00B15F90">
        <w:rPr>
          <w:rFonts w:cs="Times New Roman"/>
          <w:b w:val="0"/>
          <w:bCs/>
          <w:sz w:val="20"/>
          <w:szCs w:val="20"/>
          <w:lang w:val="pl-PL"/>
        </w:rPr>
        <w:t xml:space="preserve"> zbliżonym do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 prostokąt</w:t>
      </w:r>
      <w:r w:rsidR="008F71E0">
        <w:rPr>
          <w:rFonts w:cs="Times New Roman"/>
          <w:b w:val="0"/>
          <w:bCs/>
          <w:sz w:val="20"/>
          <w:szCs w:val="20"/>
          <w:lang w:val="pl-PL"/>
        </w:rPr>
        <w:t>a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, zabudowana </w:t>
      </w:r>
      <w:r w:rsidR="00B15F90">
        <w:rPr>
          <w:rFonts w:cs="Times New Roman"/>
          <w:b w:val="0"/>
          <w:bCs/>
          <w:sz w:val="20"/>
          <w:szCs w:val="20"/>
          <w:lang w:val="pl-PL"/>
        </w:rPr>
        <w:t xml:space="preserve">budynkiem garażowym jednokondygnacyjnym, składającym się z 19 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>boksów garażowych</w:t>
      </w:r>
      <w:r w:rsidR="005D65FF">
        <w:rPr>
          <w:rFonts w:cs="Times New Roman"/>
          <w:b w:val="0"/>
          <w:bCs/>
          <w:sz w:val="20"/>
          <w:szCs w:val="20"/>
          <w:lang w:val="pl-PL"/>
        </w:rPr>
        <w:t>, niepodpiwniczony, w zabudowie wolnostojącej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. </w:t>
      </w:r>
      <w:r w:rsidR="009D2881" w:rsidRPr="00725CDB">
        <w:rPr>
          <w:rFonts w:cs="Times New Roman"/>
          <w:b w:val="0"/>
          <w:bCs/>
          <w:sz w:val="20"/>
          <w:szCs w:val="20"/>
          <w:lang w:val="pl-PL"/>
        </w:rPr>
        <w:t>Dojazd</w:t>
      </w:r>
      <w:r w:rsidR="009D2881">
        <w:rPr>
          <w:rFonts w:cs="Times New Roman"/>
          <w:b w:val="0"/>
          <w:bCs/>
          <w:sz w:val="20"/>
          <w:szCs w:val="20"/>
          <w:lang w:val="pl-PL"/>
        </w:rPr>
        <w:t xml:space="preserve"> do </w:t>
      </w:r>
      <w:r w:rsidR="001F07B4">
        <w:rPr>
          <w:rFonts w:cs="Times New Roman"/>
          <w:b w:val="0"/>
          <w:bCs/>
          <w:sz w:val="20"/>
          <w:szCs w:val="20"/>
          <w:lang w:val="pl-PL"/>
        </w:rPr>
        <w:t xml:space="preserve">nieruchomości </w:t>
      </w:r>
      <w:r w:rsidR="00725CDB">
        <w:rPr>
          <w:rFonts w:cs="Times New Roman"/>
          <w:b w:val="0"/>
          <w:bCs/>
          <w:sz w:val="20"/>
          <w:szCs w:val="20"/>
          <w:lang w:val="pl-PL"/>
        </w:rPr>
        <w:t>drogą o nawierzchni z kostki kamiennej – ul. B</w:t>
      </w:r>
      <w:r w:rsidR="00E10CCB">
        <w:rPr>
          <w:rFonts w:cs="Times New Roman"/>
          <w:b w:val="0"/>
          <w:bCs/>
          <w:sz w:val="20"/>
          <w:szCs w:val="20"/>
          <w:lang w:val="pl-PL"/>
        </w:rPr>
        <w:t>ernarda</w:t>
      </w:r>
      <w:r w:rsidR="00725CDB">
        <w:rPr>
          <w:rFonts w:cs="Times New Roman"/>
          <w:b w:val="0"/>
          <w:bCs/>
          <w:sz w:val="20"/>
          <w:szCs w:val="20"/>
          <w:lang w:val="pl-PL"/>
        </w:rPr>
        <w:t xml:space="preserve"> Pretficza od północy, a następnie drogą utwardzoną tłuczniem od zachodu.</w:t>
      </w:r>
    </w:p>
    <w:p w14:paraId="102B4F52" w14:textId="77777777" w:rsidR="00E7090C" w:rsidRPr="00613A31" w:rsidRDefault="00E7090C" w:rsidP="00E7090C"/>
    <w:p w14:paraId="44C29E17" w14:textId="2E9BF4F1" w:rsidR="009D288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613A31">
        <w:rPr>
          <w:rFonts w:ascii="Verdana" w:hAnsi="Verdana"/>
          <w:b/>
          <w:sz w:val="20"/>
          <w:szCs w:val="20"/>
        </w:rPr>
        <w:t>Przeznaczenie nieruchomości:</w:t>
      </w:r>
      <w:r w:rsidRPr="00B85A73">
        <w:rPr>
          <w:rFonts w:ascii="Verdana" w:hAnsi="Verdana"/>
          <w:sz w:val="20"/>
          <w:szCs w:val="20"/>
        </w:rPr>
        <w:t xml:space="preserve"> nieruchomość położona jest na terenie dla którego </w:t>
      </w:r>
      <w:r>
        <w:rPr>
          <w:rFonts w:ascii="Verdana" w:hAnsi="Verdana"/>
          <w:sz w:val="20"/>
          <w:szCs w:val="20"/>
        </w:rPr>
        <w:t xml:space="preserve">nie </w:t>
      </w:r>
      <w:r w:rsidRPr="00B85A73">
        <w:rPr>
          <w:rFonts w:ascii="Verdana" w:hAnsi="Verdana"/>
          <w:sz w:val="20"/>
          <w:szCs w:val="20"/>
        </w:rPr>
        <w:t>obowiązuje miejscowy plan zagospodarowania przestrzennego</w:t>
      </w:r>
      <w:r>
        <w:rPr>
          <w:rFonts w:ascii="Verdana" w:hAnsi="Verdana"/>
          <w:sz w:val="20"/>
          <w:szCs w:val="20"/>
        </w:rPr>
        <w:t>. Zgodnie z zapisami Studium Uwarunkowań i Kierunków Zagospodarowania Przestrzennego Wrocławia, przyjętego uchwałą nr L/1177/18 Rady Miejskiej Wrocławia z dnia 11 stycznia 2018 r.</w:t>
      </w:r>
      <w:r w:rsidR="00D0335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D0335A">
        <w:rPr>
          <w:rFonts w:ascii="Verdana" w:hAnsi="Verdana"/>
          <w:sz w:val="20"/>
          <w:szCs w:val="20"/>
        </w:rPr>
        <w:t>przedmiotowa działka położona jest w granicach jednostki urbanistycznej A11: Śródmieście Południowe, gdzie przewiduje się występowanie następujących klas przeznaczenia terenu</w:t>
      </w:r>
      <w:r w:rsidR="009D2881">
        <w:rPr>
          <w:rFonts w:ascii="Verdana" w:hAnsi="Verdana"/>
          <w:sz w:val="20"/>
          <w:szCs w:val="20"/>
        </w:rPr>
        <w:t>: M</w:t>
      </w:r>
      <w:r w:rsidR="00D0335A">
        <w:rPr>
          <w:rFonts w:ascii="Verdana" w:hAnsi="Verdana"/>
          <w:sz w:val="20"/>
          <w:szCs w:val="20"/>
        </w:rPr>
        <w:t>U</w:t>
      </w:r>
      <w:r w:rsidR="009D2881">
        <w:rPr>
          <w:rFonts w:ascii="Verdana" w:hAnsi="Verdana"/>
          <w:sz w:val="20"/>
          <w:szCs w:val="20"/>
        </w:rPr>
        <w:t xml:space="preserve"> - obszary mieszkaniow</w:t>
      </w:r>
      <w:r w:rsidR="00D0335A">
        <w:rPr>
          <w:rFonts w:ascii="Verdana" w:hAnsi="Verdana"/>
          <w:sz w:val="20"/>
          <w:szCs w:val="20"/>
        </w:rPr>
        <w:t xml:space="preserve">o usługowe (99,1%), W </w:t>
      </w:r>
      <w:r w:rsidR="009D2881">
        <w:rPr>
          <w:rFonts w:ascii="Verdana" w:hAnsi="Verdana"/>
          <w:sz w:val="20"/>
          <w:szCs w:val="20"/>
        </w:rPr>
        <w:t xml:space="preserve">– obszary </w:t>
      </w:r>
      <w:r w:rsidR="00D0335A">
        <w:rPr>
          <w:rFonts w:ascii="Verdana" w:hAnsi="Verdana"/>
          <w:sz w:val="20"/>
          <w:szCs w:val="20"/>
        </w:rPr>
        <w:t>wojskowe (0,9 %)</w:t>
      </w:r>
      <w:r w:rsidR="009D2881">
        <w:rPr>
          <w:rFonts w:ascii="Verdana" w:hAnsi="Verdana"/>
          <w:sz w:val="20"/>
          <w:szCs w:val="20"/>
        </w:rPr>
        <w:t>.</w:t>
      </w:r>
    </w:p>
    <w:p w14:paraId="435DC5C6" w14:textId="77777777" w:rsidR="00E7090C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7F791AA9" w14:textId="77777777" w:rsidR="00E7090C" w:rsidRPr="008C751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4D1C17">
        <w:rPr>
          <w:rFonts w:ascii="Verdana" w:hAnsi="Verdana"/>
          <w:sz w:val="20"/>
          <w:szCs w:val="20"/>
        </w:rPr>
        <w:t xml:space="preserve">Nieruchomość sklasyfikowana jest </w:t>
      </w:r>
      <w:r>
        <w:rPr>
          <w:rFonts w:ascii="Verdana" w:hAnsi="Verdana"/>
          <w:sz w:val="20"/>
          <w:szCs w:val="20"/>
        </w:rPr>
        <w:t xml:space="preserve">jako użytek </w:t>
      </w:r>
      <w:r w:rsidRPr="00B058BB">
        <w:rPr>
          <w:rFonts w:ascii="Verdana" w:hAnsi="Verdana"/>
          <w:b/>
          <w:bCs/>
          <w:sz w:val="20"/>
          <w:szCs w:val="20"/>
        </w:rPr>
        <w:t>B</w:t>
      </w:r>
      <w:r>
        <w:rPr>
          <w:rFonts w:ascii="Verdana" w:hAnsi="Verdana"/>
          <w:b/>
          <w:bCs/>
          <w:sz w:val="20"/>
          <w:szCs w:val="20"/>
        </w:rPr>
        <w:t>i</w:t>
      </w:r>
      <w:r w:rsidRPr="004D1C17"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sz w:val="20"/>
          <w:szCs w:val="20"/>
        </w:rPr>
        <w:t xml:space="preserve"> inne </w:t>
      </w:r>
      <w:r w:rsidRPr="004D1C17">
        <w:rPr>
          <w:rFonts w:ascii="Verdana" w:hAnsi="Verdana"/>
          <w:sz w:val="20"/>
          <w:szCs w:val="20"/>
        </w:rPr>
        <w:t xml:space="preserve">tereny </w:t>
      </w:r>
      <w:r>
        <w:rPr>
          <w:rFonts w:ascii="Verdana" w:hAnsi="Verdana"/>
          <w:sz w:val="20"/>
          <w:szCs w:val="20"/>
        </w:rPr>
        <w:t>zabudowane</w:t>
      </w:r>
      <w:r w:rsidRPr="004D1C17">
        <w:rPr>
          <w:rFonts w:ascii="Verdana" w:hAnsi="Verdana"/>
          <w:sz w:val="20"/>
          <w:szCs w:val="20"/>
        </w:rPr>
        <w:t>.</w:t>
      </w:r>
      <w:r w:rsidRPr="008C7511">
        <w:rPr>
          <w:rFonts w:ascii="Verdana" w:hAnsi="Verdana"/>
          <w:sz w:val="20"/>
          <w:szCs w:val="20"/>
        </w:rPr>
        <w:t xml:space="preserve"> </w:t>
      </w:r>
    </w:p>
    <w:p w14:paraId="6400CE83" w14:textId="77777777" w:rsidR="00E7090C" w:rsidRPr="008C751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DFF6104" w14:textId="4A9D8591" w:rsidR="00E7090C" w:rsidRPr="008C7511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CB3054">
        <w:rPr>
          <w:rFonts w:ascii="Verdana" w:hAnsi="Verdana"/>
          <w:b/>
          <w:sz w:val="20"/>
          <w:szCs w:val="20"/>
        </w:rPr>
        <w:t>Forma zbycia:</w:t>
      </w:r>
      <w:r w:rsidRPr="008C75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sprzedaż bezprzetargowa</w:t>
      </w:r>
      <w:r w:rsidR="005D76AC">
        <w:rPr>
          <w:rFonts w:ascii="Verdana" w:hAnsi="Verdana"/>
          <w:sz w:val="20"/>
          <w:szCs w:val="20"/>
        </w:rPr>
        <w:t xml:space="preserve"> prawa własności </w:t>
      </w:r>
      <w:r w:rsidR="00EA3E36">
        <w:rPr>
          <w:rFonts w:ascii="Verdana" w:hAnsi="Verdana"/>
          <w:sz w:val="20"/>
          <w:szCs w:val="20"/>
        </w:rPr>
        <w:t>garażu oraz udziału</w:t>
      </w:r>
      <w:r w:rsidR="00EA3E36" w:rsidRPr="00EA3E36">
        <w:rPr>
          <w:rFonts w:ascii="Verdana" w:hAnsi="Verdana"/>
          <w:sz w:val="20"/>
          <w:szCs w:val="20"/>
        </w:rPr>
        <w:t xml:space="preserve"> </w:t>
      </w:r>
      <w:r w:rsidR="00EA3E36">
        <w:rPr>
          <w:rFonts w:ascii="Verdana" w:hAnsi="Verdana"/>
          <w:sz w:val="20"/>
          <w:szCs w:val="20"/>
        </w:rPr>
        <w:t>wynoszącego 5266/100000 części w prawie własności nieruchomości gruntowej</w:t>
      </w:r>
      <w:r w:rsidR="00C824E2">
        <w:rPr>
          <w:rFonts w:ascii="Verdana" w:hAnsi="Verdana"/>
          <w:sz w:val="20"/>
          <w:szCs w:val="20"/>
        </w:rPr>
        <w:t>,</w:t>
      </w:r>
      <w:r w:rsidR="00EA3E36">
        <w:rPr>
          <w:rFonts w:ascii="Verdana" w:hAnsi="Verdana"/>
          <w:sz w:val="20"/>
          <w:szCs w:val="20"/>
        </w:rPr>
        <w:t xml:space="preserve"> na rzecz najemcy</w:t>
      </w:r>
      <w:r w:rsidR="00C824E2">
        <w:rPr>
          <w:rFonts w:ascii="Verdana" w:hAnsi="Verdana"/>
          <w:sz w:val="20"/>
          <w:szCs w:val="20"/>
        </w:rPr>
        <w:t>.</w:t>
      </w:r>
    </w:p>
    <w:p w14:paraId="19399FBC" w14:textId="77777777" w:rsidR="00E7090C" w:rsidRDefault="00E7090C" w:rsidP="00E7090C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F01CC95" w14:textId="1A2C0CB9" w:rsidR="005D76AC" w:rsidRPr="001103F9" w:rsidRDefault="00E7090C" w:rsidP="001103F9">
      <w:pPr>
        <w:spacing w:line="288" w:lineRule="auto"/>
        <w:ind w:right="-540"/>
        <w:rPr>
          <w:rFonts w:ascii="Verdana" w:hAnsi="Verdana"/>
          <w:b/>
          <w:bCs/>
          <w:sz w:val="20"/>
          <w:szCs w:val="20"/>
        </w:rPr>
      </w:pPr>
      <w:r w:rsidRPr="008655CB">
        <w:rPr>
          <w:rFonts w:ascii="Verdana" w:hAnsi="Verdana"/>
          <w:b/>
          <w:sz w:val="20"/>
          <w:szCs w:val="20"/>
        </w:rPr>
        <w:t>Cena nieruchomości</w:t>
      </w:r>
      <w:r>
        <w:rPr>
          <w:rFonts w:ascii="Verdana" w:hAnsi="Verdana"/>
          <w:b/>
          <w:sz w:val="20"/>
          <w:szCs w:val="20"/>
        </w:rPr>
        <w:t>:</w:t>
      </w:r>
      <w:r w:rsidRPr="008655CB">
        <w:rPr>
          <w:rFonts w:ascii="Verdana" w:hAnsi="Verdana"/>
          <w:color w:val="000000"/>
          <w:sz w:val="20"/>
          <w:szCs w:val="20"/>
        </w:rPr>
        <w:t xml:space="preserve"> </w:t>
      </w:r>
      <w:r w:rsidR="001103F9">
        <w:rPr>
          <w:rFonts w:ascii="Verdana" w:hAnsi="Verdana"/>
          <w:color w:val="000000"/>
          <w:sz w:val="20"/>
          <w:szCs w:val="20"/>
        </w:rPr>
        <w:t xml:space="preserve">cena garażu wraz z udziałem w gruncie wynoszącym 5266/100000 części w prawie własności nieruchomości gruntowej: </w:t>
      </w:r>
      <w:r w:rsidR="001103F9">
        <w:rPr>
          <w:rFonts w:ascii="Verdana" w:hAnsi="Verdana"/>
          <w:b/>
          <w:bCs/>
          <w:color w:val="000000"/>
          <w:sz w:val="20"/>
          <w:szCs w:val="20"/>
        </w:rPr>
        <w:t xml:space="preserve">77 000 zł </w:t>
      </w:r>
      <w:r w:rsidR="001103F9" w:rsidRPr="001103F9">
        <w:rPr>
          <w:rFonts w:ascii="Verdana" w:hAnsi="Verdana"/>
          <w:color w:val="000000"/>
          <w:sz w:val="20"/>
          <w:szCs w:val="20"/>
        </w:rPr>
        <w:t>(</w:t>
      </w:r>
      <w:r w:rsidR="001103F9">
        <w:rPr>
          <w:rFonts w:ascii="Verdana" w:hAnsi="Verdana"/>
          <w:color w:val="000000"/>
          <w:sz w:val="20"/>
          <w:szCs w:val="20"/>
        </w:rPr>
        <w:t>słownie: siedemdziesiąt siedem tysięcy złotych), w tym wartość udziału 27 000 zł (słownie: dwadzieścia siedem tysięcy złotych).</w:t>
      </w:r>
    </w:p>
    <w:p w14:paraId="224F53F0" w14:textId="77777777" w:rsidR="00542B44" w:rsidRDefault="00E7090C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8655CB">
        <w:rPr>
          <w:rFonts w:ascii="Verdana" w:hAnsi="Verdana"/>
          <w:sz w:val="20"/>
          <w:szCs w:val="20"/>
        </w:rPr>
        <w:t xml:space="preserve"> </w:t>
      </w:r>
    </w:p>
    <w:p w14:paraId="7140B923" w14:textId="21FDD7DF" w:rsidR="00542B44" w:rsidRDefault="00542B44" w:rsidP="00542B44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Warunki płatności ceny i termin wnoszenia: </w:t>
      </w:r>
    </w:p>
    <w:p w14:paraId="5B0B54F8" w14:textId="689B7F71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sprzedaży nieruchomości gruntowej płatna jest </w:t>
      </w:r>
      <w:r w:rsidR="00BB18E4">
        <w:rPr>
          <w:rFonts w:ascii="Verdana" w:hAnsi="Verdana"/>
          <w:sz w:val="20"/>
          <w:szCs w:val="20"/>
        </w:rPr>
        <w:t xml:space="preserve">przed podpisaniem umowy notarialnej, </w:t>
      </w:r>
      <w:r>
        <w:rPr>
          <w:rFonts w:ascii="Verdana" w:hAnsi="Verdana"/>
          <w:sz w:val="20"/>
          <w:szCs w:val="20"/>
        </w:rPr>
        <w:t>najpóźniej d</w:t>
      </w:r>
      <w:r w:rsidR="00BB18E4">
        <w:rPr>
          <w:rFonts w:ascii="Verdana" w:hAnsi="Verdana"/>
          <w:sz w:val="20"/>
          <w:szCs w:val="20"/>
        </w:rPr>
        <w:t>zień</w:t>
      </w:r>
      <w:r>
        <w:rPr>
          <w:rFonts w:ascii="Verdana" w:hAnsi="Verdana"/>
          <w:sz w:val="20"/>
          <w:szCs w:val="20"/>
        </w:rPr>
        <w:t xml:space="preserve"> przed wyznaczoną datą zawarcia umowy notarialnej. Sprzedaż nieruchomości gruntowej na rzecz </w:t>
      </w:r>
      <w:r w:rsidR="00D36757">
        <w:rPr>
          <w:rFonts w:ascii="Verdana" w:hAnsi="Verdana"/>
          <w:sz w:val="20"/>
          <w:szCs w:val="20"/>
        </w:rPr>
        <w:t>najemcy</w:t>
      </w:r>
      <w:r>
        <w:rPr>
          <w:rFonts w:ascii="Verdana" w:hAnsi="Verdana"/>
          <w:sz w:val="20"/>
          <w:szCs w:val="20"/>
        </w:rPr>
        <w:t xml:space="preserve">, na podstawie art. </w:t>
      </w:r>
      <w:r w:rsidR="00D36757">
        <w:rPr>
          <w:rFonts w:ascii="Verdana" w:hAnsi="Verdana"/>
          <w:sz w:val="20"/>
          <w:szCs w:val="20"/>
        </w:rPr>
        <w:t>37 ust.3 pkt 2</w:t>
      </w:r>
      <w:r>
        <w:rPr>
          <w:rFonts w:ascii="Verdana" w:hAnsi="Verdana"/>
          <w:sz w:val="20"/>
          <w:szCs w:val="20"/>
        </w:rPr>
        <w:t xml:space="preserve"> ustawy o gospodarce nieruchomościami, </w:t>
      </w:r>
      <w:r w:rsidRPr="009255C0">
        <w:rPr>
          <w:rFonts w:ascii="Verdana" w:hAnsi="Verdana"/>
          <w:sz w:val="20"/>
          <w:szCs w:val="20"/>
        </w:rPr>
        <w:t>nie podlega opodatkowaniu podatkiem VAT.</w:t>
      </w:r>
      <w:r>
        <w:rPr>
          <w:rFonts w:ascii="Verdana" w:hAnsi="Verdana"/>
          <w:sz w:val="20"/>
          <w:szCs w:val="20"/>
        </w:rPr>
        <w:t xml:space="preserve"> Datą dokonania </w:t>
      </w:r>
      <w:r w:rsidR="00BB18E4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płaty </w:t>
      </w:r>
      <w:r w:rsidR="00BB18E4">
        <w:rPr>
          <w:rFonts w:ascii="Verdana" w:hAnsi="Verdana"/>
          <w:sz w:val="20"/>
          <w:szCs w:val="20"/>
        </w:rPr>
        <w:t>całej kwoty</w:t>
      </w:r>
      <w:r>
        <w:rPr>
          <w:rFonts w:ascii="Verdana" w:hAnsi="Verdana"/>
          <w:sz w:val="20"/>
          <w:szCs w:val="20"/>
        </w:rPr>
        <w:t xml:space="preserve"> jest data uznania rachunku bankowego Gminy. </w:t>
      </w:r>
    </w:p>
    <w:p w14:paraId="041B45E3" w14:textId="2554CC2A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12931A9" w14:textId="6BC4826E" w:rsidR="00542B44" w:rsidRDefault="00AC51E4" w:rsidP="00542B44">
      <w:pPr>
        <w:spacing w:line="288" w:lineRule="auto"/>
        <w:ind w:right="-540"/>
        <w:jc w:val="center"/>
        <w:rPr>
          <w:rFonts w:ascii="Verdana" w:hAnsi="Verdana"/>
          <w:sz w:val="20"/>
          <w:szCs w:val="20"/>
        </w:rPr>
      </w:pPr>
      <w:r w:rsidRPr="00AC51E4">
        <w:rPr>
          <w:rFonts w:ascii="Verdana" w:hAnsi="Verdana"/>
          <w:noProof/>
          <w:sz w:val="20"/>
          <w:szCs w:val="20"/>
        </w:rPr>
        <w:drawing>
          <wp:inline distT="0" distB="0" distL="0" distR="0" wp14:anchorId="6CCCB556" wp14:editId="04559C5B">
            <wp:extent cx="4629796" cy="5611008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5E907" w14:textId="03097F53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B98D709" w14:textId="398F6FB3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Uwagi:</w:t>
      </w:r>
      <w:r>
        <w:rPr>
          <w:rFonts w:ascii="Verdana" w:hAnsi="Verdana"/>
          <w:sz w:val="20"/>
          <w:szCs w:val="20"/>
        </w:rPr>
        <w:t xml:space="preserve"> sprzedaż następuje w trybie art. </w:t>
      </w:r>
      <w:r w:rsidR="00A94646">
        <w:rPr>
          <w:rFonts w:ascii="Verdana" w:hAnsi="Verdana"/>
          <w:sz w:val="20"/>
          <w:szCs w:val="20"/>
        </w:rPr>
        <w:t xml:space="preserve">37 ust.3 pkt 2 </w:t>
      </w:r>
      <w:r>
        <w:rPr>
          <w:rFonts w:ascii="Verdana" w:hAnsi="Verdana"/>
          <w:sz w:val="20"/>
          <w:szCs w:val="20"/>
        </w:rPr>
        <w:t xml:space="preserve">ustawy z 21 sierpnia 1997 r. </w:t>
      </w:r>
      <w:r>
        <w:rPr>
          <w:rFonts w:ascii="Verdana" w:hAnsi="Verdana"/>
          <w:sz w:val="20"/>
          <w:szCs w:val="20"/>
        </w:rPr>
        <w:br/>
        <w:t xml:space="preserve">o gospodarce nieruchomościami na rzecz </w:t>
      </w:r>
      <w:r w:rsidR="00A94646">
        <w:rPr>
          <w:rFonts w:ascii="Verdana" w:hAnsi="Verdana"/>
          <w:sz w:val="20"/>
          <w:szCs w:val="20"/>
        </w:rPr>
        <w:t>najemcy</w:t>
      </w:r>
      <w:r>
        <w:rPr>
          <w:rFonts w:ascii="Verdana" w:hAnsi="Verdana"/>
          <w:sz w:val="20"/>
          <w:szCs w:val="20"/>
        </w:rPr>
        <w:t xml:space="preserve">. </w:t>
      </w:r>
    </w:p>
    <w:p w14:paraId="517E45B7" w14:textId="6E8B97B4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Nabywc</w:t>
      </w:r>
      <w:r w:rsidR="00B2247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przejmuj</w:t>
      </w:r>
      <w:r w:rsidR="00ED0218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nieruchomość w stanie istniejącym.</w:t>
      </w:r>
    </w:p>
    <w:p w14:paraId="74456853" w14:textId="21A191F9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Koszty zawarcia aktu notarialnego oraz koszty wpisów sądowych ponos</w:t>
      </w:r>
      <w:r w:rsidR="00A06CE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Nabyw</w:t>
      </w:r>
      <w:r w:rsidR="00A06CE2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.</w:t>
      </w:r>
    </w:p>
    <w:p w14:paraId="5A5B8B83" w14:textId="70E369AD" w:rsidR="00542B44" w:rsidRDefault="00542B44" w:rsidP="00542B44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503FE1B" w14:textId="1806049E" w:rsidR="00542B44" w:rsidRDefault="00542B44" w:rsidP="00542B44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nowy Targ 1-8 oraz na stronach internetowych urzędu, </w:t>
      </w:r>
      <w:r>
        <w:rPr>
          <w:rFonts w:ascii="Verdana" w:hAnsi="Verdana"/>
          <w:sz w:val="20"/>
          <w:szCs w:val="20"/>
        </w:rPr>
        <w:br/>
        <w:t xml:space="preserve">a także na stronie BIP Wojewody Dolnośląskiego. </w:t>
      </w:r>
      <w:r w:rsidR="000D66AB">
        <w:rPr>
          <w:rFonts w:ascii="Verdana" w:hAnsi="Verdana"/>
          <w:sz w:val="20"/>
          <w:szCs w:val="20"/>
        </w:rPr>
        <w:t>O fakcie wywieszenia niniejszego wykazu najemca zostanie poinformowany odrębnym pismem.</w:t>
      </w:r>
      <w:r>
        <w:rPr>
          <w:rFonts w:ascii="Verdana" w:hAnsi="Verdana"/>
          <w:sz w:val="20"/>
          <w:szCs w:val="20"/>
        </w:rPr>
        <w:t xml:space="preserve">        </w:t>
      </w:r>
    </w:p>
    <w:p w14:paraId="1D155885" w14:textId="3763A0EA" w:rsidR="004D6CE3" w:rsidRDefault="004D6CE3" w:rsidP="00A217BC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</w:p>
    <w:p w14:paraId="5183D0A1" w14:textId="77777777" w:rsidR="009F43A9" w:rsidRPr="000E45AC" w:rsidRDefault="009F43A9" w:rsidP="009F43A9">
      <w:pPr>
        <w:spacing w:line="288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0E45AC">
        <w:rPr>
          <w:rFonts w:ascii="Verdana" w:hAnsi="Verdana"/>
          <w:sz w:val="20"/>
          <w:szCs w:val="20"/>
        </w:rPr>
        <w:t>Z up. PREZYDENTA</w:t>
      </w:r>
    </w:p>
    <w:p w14:paraId="48E79D82" w14:textId="77777777" w:rsidR="009F43A9" w:rsidRPr="000E45AC" w:rsidRDefault="009F43A9" w:rsidP="009F43A9">
      <w:pPr>
        <w:spacing w:line="288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0E45AC">
        <w:rPr>
          <w:rFonts w:ascii="Verdana" w:hAnsi="Verdana"/>
          <w:sz w:val="20"/>
          <w:szCs w:val="20"/>
        </w:rPr>
        <w:t>Michał Młyńczak</w:t>
      </w:r>
    </w:p>
    <w:p w14:paraId="78926914" w14:textId="77777777" w:rsidR="009F43A9" w:rsidRPr="000E45AC" w:rsidRDefault="009F43A9" w:rsidP="009F43A9">
      <w:pPr>
        <w:spacing w:line="288" w:lineRule="auto"/>
        <w:ind w:left="4248" w:firstLine="708"/>
        <w:jc w:val="center"/>
        <w:rPr>
          <w:rFonts w:ascii="Verdana" w:hAnsi="Verdana"/>
          <w:sz w:val="20"/>
          <w:szCs w:val="20"/>
        </w:rPr>
      </w:pPr>
      <w:r w:rsidRPr="000E45AC">
        <w:rPr>
          <w:rFonts w:ascii="Verdana" w:hAnsi="Verdana"/>
          <w:sz w:val="20"/>
          <w:szCs w:val="20"/>
        </w:rPr>
        <w:t>WICEPREZYDENT WROCŁAWIA</w:t>
      </w:r>
    </w:p>
    <w:p w14:paraId="43ED97DE" w14:textId="589D31D3" w:rsidR="00474E49" w:rsidRPr="000E45AC" w:rsidRDefault="00474E49" w:rsidP="009C58EC">
      <w:pPr>
        <w:spacing w:line="288" w:lineRule="auto"/>
        <w:rPr>
          <w:rFonts w:ascii="Verdana" w:hAnsi="Verdana"/>
          <w:sz w:val="20"/>
          <w:szCs w:val="20"/>
        </w:rPr>
      </w:pPr>
    </w:p>
    <w:sectPr w:rsidR="00474E49" w:rsidRPr="000E45AC" w:rsidSect="00D5123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24B6" w14:textId="77777777" w:rsidR="004E7AE5" w:rsidRDefault="004E7AE5">
      <w:r>
        <w:separator/>
      </w:r>
    </w:p>
  </w:endnote>
  <w:endnote w:type="continuationSeparator" w:id="0">
    <w:p w14:paraId="3B3EE737" w14:textId="77777777" w:rsidR="004E7AE5" w:rsidRDefault="004E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AE31" w14:textId="77777777" w:rsidR="00AB2AC3" w:rsidRDefault="00AB2AC3" w:rsidP="00FE568E">
    <w:pPr>
      <w:pStyle w:val="Stopka"/>
      <w:jc w:val="left"/>
      <w:rPr>
        <w:sz w:val="14"/>
        <w:szCs w:val="14"/>
      </w:rPr>
    </w:pPr>
  </w:p>
  <w:p w14:paraId="77D97F17" w14:textId="77777777" w:rsidR="00AB2AC3" w:rsidRPr="004D6885" w:rsidRDefault="00AB2AC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3D2" w14:textId="77777777" w:rsidR="00AB2AC3" w:rsidRDefault="00AB2AC3" w:rsidP="00F261E5">
    <w:pPr>
      <w:pStyle w:val="Stopka"/>
    </w:pPr>
  </w:p>
  <w:p w14:paraId="6AF97468" w14:textId="77777777" w:rsidR="00AB2AC3" w:rsidRPr="004D6885" w:rsidRDefault="00AB2AC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1</w:t>
    </w:r>
    <w:r w:rsidR="00EF2A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F2AA5" w:rsidRPr="004D6885">
      <w:rPr>
        <w:sz w:val="14"/>
        <w:szCs w:val="14"/>
      </w:rPr>
      <w:fldChar w:fldCharType="separate"/>
    </w:r>
    <w:r w:rsidR="00D22616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</w:p>
  <w:p w14:paraId="7EF3A0CE" w14:textId="77777777" w:rsidR="00AB2AC3" w:rsidRDefault="00AB2AC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86E8E" w14:textId="77777777" w:rsidR="004E7AE5" w:rsidRDefault="004E7AE5">
      <w:r>
        <w:separator/>
      </w:r>
    </w:p>
  </w:footnote>
  <w:footnote w:type="continuationSeparator" w:id="0">
    <w:p w14:paraId="111B20AE" w14:textId="77777777" w:rsidR="004E7AE5" w:rsidRDefault="004E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0770" w14:textId="77777777" w:rsidR="00AB2AC3" w:rsidRDefault="00BE3993">
    <w:r>
      <w:rPr>
        <w:noProof/>
      </w:rPr>
      <w:pict w14:anchorId="6F10C3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D0A9" w14:textId="77777777" w:rsidR="00AB2AC3" w:rsidRDefault="00AB2AC3" w:rsidP="00A27F20">
    <w:pPr>
      <w:pStyle w:val="Stopka"/>
      <w:rPr>
        <w:noProof/>
      </w:rPr>
    </w:pPr>
  </w:p>
  <w:p w14:paraId="5798B78A" w14:textId="77777777" w:rsidR="00AB2AC3" w:rsidRDefault="00AB2AC3" w:rsidP="00A27F20">
    <w:pPr>
      <w:pStyle w:val="Stopka"/>
      <w:rPr>
        <w:noProof/>
      </w:rPr>
    </w:pPr>
  </w:p>
  <w:p w14:paraId="18C6024D" w14:textId="77777777" w:rsidR="00AB2AC3" w:rsidRDefault="00AB2AC3" w:rsidP="00A27F20">
    <w:pPr>
      <w:pStyle w:val="Stopka"/>
      <w:rPr>
        <w:noProof/>
      </w:rPr>
    </w:pPr>
  </w:p>
  <w:p w14:paraId="7F52FD4A" w14:textId="77777777" w:rsidR="00AB2AC3" w:rsidRDefault="00AB2AC3" w:rsidP="00A27F20">
    <w:pPr>
      <w:pStyle w:val="Stopka"/>
      <w:rPr>
        <w:noProof/>
      </w:rPr>
    </w:pPr>
  </w:p>
  <w:p w14:paraId="2DCBFE5D" w14:textId="77777777" w:rsidR="00AB2AC3" w:rsidRDefault="00AB2AC3" w:rsidP="00A27F20">
    <w:pPr>
      <w:pStyle w:val="Stopka"/>
      <w:rPr>
        <w:noProof/>
      </w:rPr>
    </w:pPr>
  </w:p>
  <w:p w14:paraId="05EA00A4" w14:textId="77777777" w:rsidR="00AB2AC3" w:rsidRDefault="00AB2AC3" w:rsidP="00A27F20">
    <w:pPr>
      <w:pStyle w:val="Stopka"/>
      <w:rPr>
        <w:noProof/>
      </w:rPr>
    </w:pPr>
  </w:p>
  <w:p w14:paraId="7D2758A9" w14:textId="77777777" w:rsidR="00AB2AC3" w:rsidRDefault="00AB2AC3" w:rsidP="00A27F20">
    <w:pPr>
      <w:pStyle w:val="Stopka"/>
      <w:rPr>
        <w:noProof/>
      </w:rPr>
    </w:pPr>
  </w:p>
  <w:p w14:paraId="6981375D" w14:textId="77777777" w:rsidR="00AB2AC3" w:rsidRDefault="00AB2AC3" w:rsidP="00A27F20">
    <w:pPr>
      <w:pStyle w:val="Stopka"/>
      <w:rPr>
        <w:noProof/>
      </w:rPr>
    </w:pPr>
  </w:p>
  <w:p w14:paraId="1D35E140" w14:textId="77777777" w:rsidR="00AB2AC3" w:rsidRDefault="00AB2AC3" w:rsidP="00A27F20">
    <w:pPr>
      <w:pStyle w:val="Stopka"/>
      <w:rPr>
        <w:noProof/>
      </w:rPr>
    </w:pPr>
  </w:p>
  <w:p w14:paraId="370F0E65" w14:textId="77777777" w:rsidR="00AB2AC3" w:rsidRDefault="00AB2AC3" w:rsidP="00A27F20">
    <w:pPr>
      <w:pStyle w:val="Stopka"/>
      <w:rPr>
        <w:noProof/>
      </w:rPr>
    </w:pPr>
  </w:p>
  <w:p w14:paraId="57A810BB" w14:textId="77777777" w:rsidR="00AB2AC3" w:rsidRDefault="00AB2AC3" w:rsidP="00A27F20">
    <w:pPr>
      <w:pStyle w:val="Stopka"/>
      <w:rPr>
        <w:noProof/>
      </w:rPr>
    </w:pPr>
  </w:p>
  <w:p w14:paraId="6596C02E" w14:textId="77777777" w:rsidR="00AB2AC3" w:rsidRDefault="00AB2AC3" w:rsidP="00A27F20">
    <w:pPr>
      <w:pStyle w:val="Stopka"/>
      <w:rPr>
        <w:noProof/>
      </w:rPr>
    </w:pPr>
  </w:p>
  <w:p w14:paraId="63579447" w14:textId="77777777" w:rsidR="00AB2AC3" w:rsidRDefault="00AB2AC3" w:rsidP="00A27F20">
    <w:pPr>
      <w:pStyle w:val="Stopka"/>
      <w:rPr>
        <w:noProof/>
      </w:rPr>
    </w:pPr>
  </w:p>
  <w:p w14:paraId="31E05364" w14:textId="77777777" w:rsidR="00AB2AC3" w:rsidRDefault="00AB2AC3" w:rsidP="00A27F20">
    <w:pPr>
      <w:pStyle w:val="Stopka"/>
      <w:rPr>
        <w:noProof/>
      </w:rPr>
    </w:pPr>
  </w:p>
  <w:p w14:paraId="05EBF6E1" w14:textId="77777777" w:rsidR="00AB2AC3" w:rsidRDefault="00AB2AC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78E"/>
    <w:rsid w:val="000015F3"/>
    <w:rsid w:val="00002417"/>
    <w:rsid w:val="0000326A"/>
    <w:rsid w:val="00004BF6"/>
    <w:rsid w:val="00004E6F"/>
    <w:rsid w:val="000176EF"/>
    <w:rsid w:val="00022185"/>
    <w:rsid w:val="00022330"/>
    <w:rsid w:val="00023F54"/>
    <w:rsid w:val="0002478E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305C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5307"/>
    <w:rsid w:val="000D66AB"/>
    <w:rsid w:val="000D7DC9"/>
    <w:rsid w:val="000E1FA9"/>
    <w:rsid w:val="000E373D"/>
    <w:rsid w:val="000E45AC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472"/>
    <w:rsid w:val="0010268E"/>
    <w:rsid w:val="0010335C"/>
    <w:rsid w:val="00105501"/>
    <w:rsid w:val="001103F9"/>
    <w:rsid w:val="00110A14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07B4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060E0"/>
    <w:rsid w:val="00213485"/>
    <w:rsid w:val="002151AE"/>
    <w:rsid w:val="00216286"/>
    <w:rsid w:val="002172B7"/>
    <w:rsid w:val="00221B59"/>
    <w:rsid w:val="00230FBB"/>
    <w:rsid w:val="00232126"/>
    <w:rsid w:val="002333F9"/>
    <w:rsid w:val="00240681"/>
    <w:rsid w:val="0024075D"/>
    <w:rsid w:val="00240B29"/>
    <w:rsid w:val="00240C3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7DC"/>
    <w:rsid w:val="00277AA5"/>
    <w:rsid w:val="0028067B"/>
    <w:rsid w:val="00280E34"/>
    <w:rsid w:val="0028488D"/>
    <w:rsid w:val="002872C4"/>
    <w:rsid w:val="00287B0B"/>
    <w:rsid w:val="00287D45"/>
    <w:rsid w:val="002937F6"/>
    <w:rsid w:val="00294E31"/>
    <w:rsid w:val="00295DA4"/>
    <w:rsid w:val="00295FED"/>
    <w:rsid w:val="00296C79"/>
    <w:rsid w:val="002970A6"/>
    <w:rsid w:val="002A27C6"/>
    <w:rsid w:val="002A49B1"/>
    <w:rsid w:val="002B1B20"/>
    <w:rsid w:val="002B28DF"/>
    <w:rsid w:val="002B435B"/>
    <w:rsid w:val="002B53ED"/>
    <w:rsid w:val="002B6140"/>
    <w:rsid w:val="002B7EEC"/>
    <w:rsid w:val="002C1F4B"/>
    <w:rsid w:val="002C337B"/>
    <w:rsid w:val="002C3EF3"/>
    <w:rsid w:val="002C578E"/>
    <w:rsid w:val="002D2913"/>
    <w:rsid w:val="002D448F"/>
    <w:rsid w:val="002D44BA"/>
    <w:rsid w:val="002E15CD"/>
    <w:rsid w:val="002E19EE"/>
    <w:rsid w:val="002E507C"/>
    <w:rsid w:val="002F108C"/>
    <w:rsid w:val="002F292D"/>
    <w:rsid w:val="002F2CEB"/>
    <w:rsid w:val="002F31CF"/>
    <w:rsid w:val="00301419"/>
    <w:rsid w:val="00302760"/>
    <w:rsid w:val="003039E0"/>
    <w:rsid w:val="0030607F"/>
    <w:rsid w:val="003106B6"/>
    <w:rsid w:val="00316326"/>
    <w:rsid w:val="00317688"/>
    <w:rsid w:val="00323052"/>
    <w:rsid w:val="00323369"/>
    <w:rsid w:val="0032343B"/>
    <w:rsid w:val="00324B7C"/>
    <w:rsid w:val="00325451"/>
    <w:rsid w:val="00331961"/>
    <w:rsid w:val="00331EC2"/>
    <w:rsid w:val="00335A09"/>
    <w:rsid w:val="00336A48"/>
    <w:rsid w:val="003412B6"/>
    <w:rsid w:val="00341F5F"/>
    <w:rsid w:val="00342BF6"/>
    <w:rsid w:val="00345256"/>
    <w:rsid w:val="003462B9"/>
    <w:rsid w:val="0035150E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4793"/>
    <w:rsid w:val="003B5546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52E0"/>
    <w:rsid w:val="00416843"/>
    <w:rsid w:val="00416DBC"/>
    <w:rsid w:val="00416E6D"/>
    <w:rsid w:val="00417AD3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17F2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6885"/>
    <w:rsid w:val="004D6CE3"/>
    <w:rsid w:val="004D73B4"/>
    <w:rsid w:val="004E021D"/>
    <w:rsid w:val="004E14B0"/>
    <w:rsid w:val="004E2EF7"/>
    <w:rsid w:val="004E4B61"/>
    <w:rsid w:val="004E5C8D"/>
    <w:rsid w:val="004E7AE5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523F"/>
    <w:rsid w:val="0051561C"/>
    <w:rsid w:val="005159AF"/>
    <w:rsid w:val="00516709"/>
    <w:rsid w:val="00532E1D"/>
    <w:rsid w:val="00541B49"/>
    <w:rsid w:val="00542B44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6D08"/>
    <w:rsid w:val="00597269"/>
    <w:rsid w:val="005A2771"/>
    <w:rsid w:val="005A3893"/>
    <w:rsid w:val="005A4A17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65FF"/>
    <w:rsid w:val="005D76AC"/>
    <w:rsid w:val="005D7762"/>
    <w:rsid w:val="005E16F0"/>
    <w:rsid w:val="005E2853"/>
    <w:rsid w:val="005E3000"/>
    <w:rsid w:val="005E5A0D"/>
    <w:rsid w:val="005F01F6"/>
    <w:rsid w:val="005F167C"/>
    <w:rsid w:val="005F66BB"/>
    <w:rsid w:val="005F69FC"/>
    <w:rsid w:val="005F7267"/>
    <w:rsid w:val="0060146A"/>
    <w:rsid w:val="00601E2D"/>
    <w:rsid w:val="0060506A"/>
    <w:rsid w:val="00605E00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55A4"/>
    <w:rsid w:val="00655A70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15DF"/>
    <w:rsid w:val="006A27F2"/>
    <w:rsid w:val="006A303C"/>
    <w:rsid w:val="006A5AD9"/>
    <w:rsid w:val="006A5DF7"/>
    <w:rsid w:val="006A6C51"/>
    <w:rsid w:val="006A7B46"/>
    <w:rsid w:val="006A7BD8"/>
    <w:rsid w:val="006B1E03"/>
    <w:rsid w:val="006B2095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F0BBA"/>
    <w:rsid w:val="006F27ED"/>
    <w:rsid w:val="006F2F27"/>
    <w:rsid w:val="006F56CB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731F"/>
    <w:rsid w:val="007178C3"/>
    <w:rsid w:val="0071798A"/>
    <w:rsid w:val="00717B15"/>
    <w:rsid w:val="00720D3A"/>
    <w:rsid w:val="00721165"/>
    <w:rsid w:val="007222DD"/>
    <w:rsid w:val="00725CDB"/>
    <w:rsid w:val="007261F1"/>
    <w:rsid w:val="00726FFD"/>
    <w:rsid w:val="007279E6"/>
    <w:rsid w:val="0073326C"/>
    <w:rsid w:val="00733552"/>
    <w:rsid w:val="007366A3"/>
    <w:rsid w:val="00740DB9"/>
    <w:rsid w:val="00741B96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7DD9"/>
    <w:rsid w:val="007D34A0"/>
    <w:rsid w:val="007D3ED1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47BA"/>
    <w:rsid w:val="007F548A"/>
    <w:rsid w:val="007F5AB6"/>
    <w:rsid w:val="007F79EF"/>
    <w:rsid w:val="00805BAC"/>
    <w:rsid w:val="00807C51"/>
    <w:rsid w:val="00810E36"/>
    <w:rsid w:val="00812036"/>
    <w:rsid w:val="00814EF8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60B8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51CC"/>
    <w:rsid w:val="008867D9"/>
    <w:rsid w:val="00887719"/>
    <w:rsid w:val="0089002C"/>
    <w:rsid w:val="008900A0"/>
    <w:rsid w:val="008958F1"/>
    <w:rsid w:val="008A0AD5"/>
    <w:rsid w:val="008A42DE"/>
    <w:rsid w:val="008A721C"/>
    <w:rsid w:val="008C17FF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1E0"/>
    <w:rsid w:val="008F7D65"/>
    <w:rsid w:val="00902D01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255C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5787"/>
    <w:rsid w:val="009C58EC"/>
    <w:rsid w:val="009D14B8"/>
    <w:rsid w:val="009D2881"/>
    <w:rsid w:val="009E13DB"/>
    <w:rsid w:val="009E5076"/>
    <w:rsid w:val="009E563E"/>
    <w:rsid w:val="009F00C6"/>
    <w:rsid w:val="009F1379"/>
    <w:rsid w:val="009F215C"/>
    <w:rsid w:val="009F43A9"/>
    <w:rsid w:val="009F7510"/>
    <w:rsid w:val="00A005FB"/>
    <w:rsid w:val="00A00BA9"/>
    <w:rsid w:val="00A016BF"/>
    <w:rsid w:val="00A06CE2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403E"/>
    <w:rsid w:val="00A44702"/>
    <w:rsid w:val="00A46465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91716"/>
    <w:rsid w:val="00A94646"/>
    <w:rsid w:val="00A959C7"/>
    <w:rsid w:val="00AA29E5"/>
    <w:rsid w:val="00AA519F"/>
    <w:rsid w:val="00AA5AF9"/>
    <w:rsid w:val="00AB0D5D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51E4"/>
    <w:rsid w:val="00AC6083"/>
    <w:rsid w:val="00AC65E9"/>
    <w:rsid w:val="00AD4272"/>
    <w:rsid w:val="00AD42D4"/>
    <w:rsid w:val="00AE7E69"/>
    <w:rsid w:val="00AF062E"/>
    <w:rsid w:val="00AF094C"/>
    <w:rsid w:val="00AF1360"/>
    <w:rsid w:val="00AF2BE7"/>
    <w:rsid w:val="00AF7267"/>
    <w:rsid w:val="00B006FA"/>
    <w:rsid w:val="00B02AD0"/>
    <w:rsid w:val="00B11671"/>
    <w:rsid w:val="00B11B7F"/>
    <w:rsid w:val="00B14058"/>
    <w:rsid w:val="00B1534F"/>
    <w:rsid w:val="00B15A9F"/>
    <w:rsid w:val="00B15F90"/>
    <w:rsid w:val="00B20AA2"/>
    <w:rsid w:val="00B21606"/>
    <w:rsid w:val="00B2247B"/>
    <w:rsid w:val="00B2396C"/>
    <w:rsid w:val="00B25B2D"/>
    <w:rsid w:val="00B26686"/>
    <w:rsid w:val="00B31859"/>
    <w:rsid w:val="00B32FAF"/>
    <w:rsid w:val="00B33E0D"/>
    <w:rsid w:val="00B3551B"/>
    <w:rsid w:val="00B36F98"/>
    <w:rsid w:val="00B37B2A"/>
    <w:rsid w:val="00B4259E"/>
    <w:rsid w:val="00B437AD"/>
    <w:rsid w:val="00B44A93"/>
    <w:rsid w:val="00B47B7D"/>
    <w:rsid w:val="00B554AC"/>
    <w:rsid w:val="00B57193"/>
    <w:rsid w:val="00B632E6"/>
    <w:rsid w:val="00B667FA"/>
    <w:rsid w:val="00B737C2"/>
    <w:rsid w:val="00B73AF4"/>
    <w:rsid w:val="00B73B65"/>
    <w:rsid w:val="00B812D0"/>
    <w:rsid w:val="00B81B31"/>
    <w:rsid w:val="00B8301E"/>
    <w:rsid w:val="00B83204"/>
    <w:rsid w:val="00B83FCE"/>
    <w:rsid w:val="00B874EA"/>
    <w:rsid w:val="00B87AAB"/>
    <w:rsid w:val="00B87D4D"/>
    <w:rsid w:val="00B906E7"/>
    <w:rsid w:val="00B93CD8"/>
    <w:rsid w:val="00BA66BB"/>
    <w:rsid w:val="00BA6831"/>
    <w:rsid w:val="00BB0273"/>
    <w:rsid w:val="00BB18E4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3993"/>
    <w:rsid w:val="00BE4689"/>
    <w:rsid w:val="00BE56BE"/>
    <w:rsid w:val="00BE7EA0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26DB4"/>
    <w:rsid w:val="00C32EFB"/>
    <w:rsid w:val="00C3463E"/>
    <w:rsid w:val="00C44A46"/>
    <w:rsid w:val="00C46C72"/>
    <w:rsid w:val="00C46DEC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1533"/>
    <w:rsid w:val="00C824E2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488D"/>
    <w:rsid w:val="00CB4D55"/>
    <w:rsid w:val="00CB4F95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7EAA"/>
    <w:rsid w:val="00CE08F2"/>
    <w:rsid w:val="00CE1CE2"/>
    <w:rsid w:val="00CE4BC7"/>
    <w:rsid w:val="00CE6584"/>
    <w:rsid w:val="00CE7E39"/>
    <w:rsid w:val="00CF0D00"/>
    <w:rsid w:val="00CF5278"/>
    <w:rsid w:val="00D01C28"/>
    <w:rsid w:val="00D02D8A"/>
    <w:rsid w:val="00D0335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2616"/>
    <w:rsid w:val="00D23966"/>
    <w:rsid w:val="00D32735"/>
    <w:rsid w:val="00D33992"/>
    <w:rsid w:val="00D342AE"/>
    <w:rsid w:val="00D3606C"/>
    <w:rsid w:val="00D364C8"/>
    <w:rsid w:val="00D36757"/>
    <w:rsid w:val="00D42A08"/>
    <w:rsid w:val="00D43B6E"/>
    <w:rsid w:val="00D4587C"/>
    <w:rsid w:val="00D5051B"/>
    <w:rsid w:val="00D5123B"/>
    <w:rsid w:val="00D52DE0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2202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314A"/>
    <w:rsid w:val="00DB541E"/>
    <w:rsid w:val="00DC01D4"/>
    <w:rsid w:val="00DC1719"/>
    <w:rsid w:val="00DC17C9"/>
    <w:rsid w:val="00DC191D"/>
    <w:rsid w:val="00DC37D3"/>
    <w:rsid w:val="00DC74FF"/>
    <w:rsid w:val="00DD1E9E"/>
    <w:rsid w:val="00DD3BFA"/>
    <w:rsid w:val="00DD3EFC"/>
    <w:rsid w:val="00DD5448"/>
    <w:rsid w:val="00DE080A"/>
    <w:rsid w:val="00DE0E92"/>
    <w:rsid w:val="00DE2E90"/>
    <w:rsid w:val="00DF0CF0"/>
    <w:rsid w:val="00DF6B05"/>
    <w:rsid w:val="00DF6E7F"/>
    <w:rsid w:val="00DF7CD6"/>
    <w:rsid w:val="00E03ABB"/>
    <w:rsid w:val="00E07CE2"/>
    <w:rsid w:val="00E10CCB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5155"/>
    <w:rsid w:val="00E519E9"/>
    <w:rsid w:val="00E52576"/>
    <w:rsid w:val="00E54DFB"/>
    <w:rsid w:val="00E54E41"/>
    <w:rsid w:val="00E57A56"/>
    <w:rsid w:val="00E60B8C"/>
    <w:rsid w:val="00E622D9"/>
    <w:rsid w:val="00E7090C"/>
    <w:rsid w:val="00E72700"/>
    <w:rsid w:val="00E74F62"/>
    <w:rsid w:val="00E7580A"/>
    <w:rsid w:val="00E80EFF"/>
    <w:rsid w:val="00E82036"/>
    <w:rsid w:val="00E85323"/>
    <w:rsid w:val="00E94A1A"/>
    <w:rsid w:val="00E95CEA"/>
    <w:rsid w:val="00EA3E36"/>
    <w:rsid w:val="00EA5E11"/>
    <w:rsid w:val="00EB0AD3"/>
    <w:rsid w:val="00EB7EE3"/>
    <w:rsid w:val="00EC0393"/>
    <w:rsid w:val="00EC1D1C"/>
    <w:rsid w:val="00EC32CC"/>
    <w:rsid w:val="00EC61AE"/>
    <w:rsid w:val="00EC7A79"/>
    <w:rsid w:val="00ED0218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36FE"/>
    <w:rsid w:val="00F070EC"/>
    <w:rsid w:val="00F104A4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14AF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2F0F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543D"/>
    <w:rsid w:val="00FC60B4"/>
    <w:rsid w:val="00FD0948"/>
    <w:rsid w:val="00FD11A0"/>
    <w:rsid w:val="00FE0589"/>
    <w:rsid w:val="00FE568E"/>
    <w:rsid w:val="00FE76AE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918A62"/>
  <w15:docId w15:val="{EB0CE954-076E-47B5-9544-BF82830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D6C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7F65-850F-4008-BAC6-8E1541FA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1346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Nawrot-Igras Sylwia</cp:lastModifiedBy>
  <cp:revision>157</cp:revision>
  <cp:lastPrinted>2023-08-21T09:20:00Z</cp:lastPrinted>
  <dcterms:created xsi:type="dcterms:W3CDTF">2023-01-19T11:02:00Z</dcterms:created>
  <dcterms:modified xsi:type="dcterms:W3CDTF">2025-12-15T09:09:00Z</dcterms:modified>
</cp:coreProperties>
</file>