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0F87" w14:textId="77777777" w:rsidR="00E73477" w:rsidRPr="008915C0" w:rsidRDefault="00E73477" w:rsidP="00E52707">
      <w:pPr>
        <w:pStyle w:val="07Datapisma"/>
        <w:spacing w:before="0" w:line="360" w:lineRule="auto"/>
        <w:jc w:val="left"/>
        <w:rPr>
          <w:b/>
          <w:sz w:val="20"/>
        </w:rPr>
      </w:pPr>
      <w:r w:rsidRPr="008915C0">
        <w:rPr>
          <w:b/>
          <w:sz w:val="20"/>
        </w:rPr>
        <w:t>Szanown</w:t>
      </w:r>
      <w:r w:rsidR="00F31475" w:rsidRPr="008915C0">
        <w:rPr>
          <w:b/>
          <w:sz w:val="20"/>
        </w:rPr>
        <w:t>a</w:t>
      </w:r>
      <w:r w:rsidRPr="008915C0">
        <w:rPr>
          <w:b/>
          <w:sz w:val="20"/>
        </w:rPr>
        <w:t xml:space="preserve"> Pan</w:t>
      </w:r>
      <w:r w:rsidR="00F31475" w:rsidRPr="008915C0">
        <w:rPr>
          <w:b/>
          <w:sz w:val="20"/>
        </w:rPr>
        <w:t>i</w:t>
      </w:r>
    </w:p>
    <w:p w14:paraId="270493A6" w14:textId="77777777" w:rsidR="00E73477" w:rsidRPr="008915C0" w:rsidRDefault="00F31475" w:rsidP="00E52707">
      <w:pPr>
        <w:pStyle w:val="07Datapisma"/>
        <w:spacing w:before="0" w:line="360" w:lineRule="auto"/>
        <w:jc w:val="left"/>
        <w:rPr>
          <w:b/>
          <w:sz w:val="20"/>
        </w:rPr>
      </w:pPr>
      <w:r w:rsidRPr="008915C0">
        <w:rPr>
          <w:b/>
          <w:sz w:val="20"/>
        </w:rPr>
        <w:t>Agnieszka Rybczak</w:t>
      </w:r>
    </w:p>
    <w:p w14:paraId="75A10677" w14:textId="77777777" w:rsidR="00E73477" w:rsidRDefault="00E73477" w:rsidP="00E52707">
      <w:pPr>
        <w:pStyle w:val="07Datapisma"/>
        <w:spacing w:before="0" w:line="360" w:lineRule="auto"/>
        <w:jc w:val="left"/>
        <w:rPr>
          <w:b/>
          <w:sz w:val="20"/>
        </w:rPr>
      </w:pPr>
      <w:r w:rsidRPr="008915C0">
        <w:rPr>
          <w:b/>
          <w:sz w:val="20"/>
        </w:rPr>
        <w:t>Przewodnicząc</w:t>
      </w:r>
      <w:r w:rsidR="00F31475" w:rsidRPr="008915C0">
        <w:rPr>
          <w:b/>
          <w:sz w:val="20"/>
        </w:rPr>
        <w:t>a</w:t>
      </w:r>
      <w:r w:rsidRPr="008915C0">
        <w:rPr>
          <w:b/>
          <w:sz w:val="20"/>
        </w:rPr>
        <w:t xml:space="preserve"> Rady Miejskiej Wrocławia </w:t>
      </w:r>
    </w:p>
    <w:p w14:paraId="3D820827" w14:textId="77777777" w:rsidR="007A1370" w:rsidRPr="008915C0" w:rsidRDefault="007A1370" w:rsidP="00E52707">
      <w:pPr>
        <w:pStyle w:val="07Datapisma"/>
        <w:spacing w:line="360" w:lineRule="auto"/>
        <w:rPr>
          <w:sz w:val="20"/>
        </w:rPr>
      </w:pPr>
      <w:r w:rsidRPr="008915C0">
        <w:rPr>
          <w:sz w:val="20"/>
        </w:rPr>
        <w:t>Wrocław, 1</w:t>
      </w:r>
      <w:r w:rsidR="0018290C">
        <w:rPr>
          <w:sz w:val="20"/>
        </w:rPr>
        <w:t>3</w:t>
      </w:r>
      <w:r w:rsidRPr="008915C0">
        <w:rPr>
          <w:sz w:val="20"/>
        </w:rPr>
        <w:t xml:space="preserve"> października 2025 r.</w:t>
      </w:r>
    </w:p>
    <w:p w14:paraId="407FA300" w14:textId="77777777" w:rsidR="004E1427" w:rsidRPr="007105D1" w:rsidRDefault="00E34291" w:rsidP="00E52707">
      <w:pPr>
        <w:spacing w:before="240" w:line="360" w:lineRule="auto"/>
        <w:rPr>
          <w:rFonts w:ascii="Verdana" w:hAnsi="Verdana"/>
          <w:sz w:val="20"/>
          <w:szCs w:val="20"/>
        </w:rPr>
      </w:pPr>
      <w:r w:rsidRPr="007105D1">
        <w:rPr>
          <w:rFonts w:ascii="Verdana" w:hAnsi="Verdana"/>
          <w:sz w:val="20"/>
          <w:szCs w:val="20"/>
        </w:rPr>
        <w:t>WTR-OS.0006.</w:t>
      </w:r>
      <w:r w:rsidR="00F90F0F" w:rsidRPr="007105D1">
        <w:rPr>
          <w:rFonts w:ascii="Verdana" w:hAnsi="Verdana"/>
          <w:sz w:val="20"/>
          <w:szCs w:val="20"/>
        </w:rPr>
        <w:t>1</w:t>
      </w:r>
      <w:r w:rsidRPr="007105D1">
        <w:rPr>
          <w:rFonts w:ascii="Verdana" w:hAnsi="Verdana"/>
          <w:sz w:val="20"/>
          <w:szCs w:val="20"/>
        </w:rPr>
        <w:t>.202</w:t>
      </w:r>
      <w:r w:rsidR="0022021D" w:rsidRPr="007105D1">
        <w:rPr>
          <w:rFonts w:ascii="Verdana" w:hAnsi="Verdana"/>
          <w:sz w:val="20"/>
          <w:szCs w:val="20"/>
        </w:rPr>
        <w:t>5</w:t>
      </w:r>
      <w:r w:rsidR="00670486" w:rsidRPr="007105D1">
        <w:rPr>
          <w:rFonts w:ascii="Verdana" w:hAnsi="Verdana"/>
          <w:sz w:val="20"/>
          <w:szCs w:val="20"/>
        </w:rPr>
        <w:t>.</w:t>
      </w:r>
      <w:r w:rsidR="00F90F0F" w:rsidRPr="007105D1">
        <w:rPr>
          <w:rFonts w:ascii="Verdana" w:hAnsi="Verdana"/>
          <w:sz w:val="20"/>
          <w:szCs w:val="20"/>
        </w:rPr>
        <w:t>MP</w:t>
      </w:r>
    </w:p>
    <w:p w14:paraId="7B9D00E0" w14:textId="77777777" w:rsidR="00F53C4C" w:rsidRDefault="00012C76" w:rsidP="008859C9">
      <w:pPr>
        <w:spacing w:before="240" w:line="360" w:lineRule="auto"/>
        <w:rPr>
          <w:rFonts w:ascii="Verdana" w:hAnsi="Verdana"/>
          <w:color w:val="000000"/>
          <w:sz w:val="20"/>
          <w:szCs w:val="20"/>
          <w:u w:color="000000"/>
        </w:rPr>
      </w:pPr>
      <w:r w:rsidRPr="007105D1">
        <w:rPr>
          <w:rFonts w:ascii="Verdana" w:hAnsi="Verdana"/>
          <w:sz w:val="20"/>
          <w:szCs w:val="20"/>
        </w:rPr>
        <w:t>Dot</w:t>
      </w:r>
      <w:r w:rsidR="008D07F0" w:rsidRPr="007105D1">
        <w:rPr>
          <w:rFonts w:ascii="Verdana" w:hAnsi="Verdana"/>
          <w:sz w:val="20"/>
          <w:szCs w:val="20"/>
        </w:rPr>
        <w:t>yczy</w:t>
      </w:r>
      <w:r w:rsidRPr="007105D1">
        <w:rPr>
          <w:rFonts w:ascii="Verdana" w:hAnsi="Verdana"/>
          <w:sz w:val="20"/>
          <w:szCs w:val="20"/>
        </w:rPr>
        <w:t xml:space="preserve">: </w:t>
      </w:r>
      <w:r w:rsidR="0018290C">
        <w:rPr>
          <w:rFonts w:ascii="Verdana" w:hAnsi="Verdana"/>
          <w:sz w:val="20"/>
          <w:szCs w:val="20"/>
        </w:rPr>
        <w:t xml:space="preserve">stanowiska w sprawie </w:t>
      </w:r>
      <w:r w:rsidR="00293D02" w:rsidRPr="007105D1">
        <w:rPr>
          <w:rFonts w:ascii="Verdana" w:hAnsi="Verdana"/>
          <w:sz w:val="20"/>
          <w:szCs w:val="20"/>
        </w:rPr>
        <w:t>projekt</w:t>
      </w:r>
      <w:r w:rsidR="002C1F30" w:rsidRPr="007105D1">
        <w:rPr>
          <w:rFonts w:ascii="Verdana" w:hAnsi="Verdana"/>
          <w:sz w:val="20"/>
          <w:szCs w:val="20"/>
        </w:rPr>
        <w:t>u</w:t>
      </w:r>
      <w:r w:rsidR="00293D02" w:rsidRPr="007105D1">
        <w:rPr>
          <w:rFonts w:ascii="Verdana" w:hAnsi="Verdana"/>
          <w:sz w:val="20"/>
          <w:szCs w:val="20"/>
        </w:rPr>
        <w:t xml:space="preserve"> uchwały </w:t>
      </w:r>
      <w:r w:rsidR="008915C0" w:rsidRPr="007105D1">
        <w:rPr>
          <w:rFonts w:ascii="Verdana" w:hAnsi="Verdana"/>
          <w:color w:val="000000"/>
          <w:sz w:val="20"/>
          <w:szCs w:val="20"/>
          <w:u w:color="000000"/>
        </w:rPr>
        <w:t>na druku nr 526/25</w:t>
      </w:r>
      <w:r w:rsidR="00F53C4C" w:rsidRPr="007105D1">
        <w:rPr>
          <w:rFonts w:ascii="Verdana" w:hAnsi="Verdana"/>
          <w:color w:val="000000"/>
          <w:sz w:val="20"/>
          <w:szCs w:val="20"/>
          <w:u w:color="000000"/>
        </w:rPr>
        <w:t xml:space="preserve"> </w:t>
      </w:r>
    </w:p>
    <w:p w14:paraId="51379553" w14:textId="77777777" w:rsidR="008859C9" w:rsidRPr="007105D1" w:rsidRDefault="008859C9" w:rsidP="008859C9">
      <w:pPr>
        <w:spacing w:before="240" w:line="360" w:lineRule="auto"/>
        <w:rPr>
          <w:rFonts w:ascii="Verdana" w:hAnsi="Verdana"/>
          <w:color w:val="000000"/>
          <w:sz w:val="20"/>
          <w:szCs w:val="20"/>
          <w:u w:color="000000"/>
        </w:rPr>
      </w:pPr>
    </w:p>
    <w:p w14:paraId="5C68660B" w14:textId="77777777" w:rsidR="00A5268C" w:rsidRPr="00C4496B" w:rsidRDefault="001D1C07" w:rsidP="00C4496B">
      <w:pPr>
        <w:suppressAutoHyphens/>
        <w:spacing w:line="276" w:lineRule="auto"/>
        <w:rPr>
          <w:rFonts w:ascii="Verdana" w:hAnsi="Verdana"/>
          <w:sz w:val="20"/>
          <w:szCs w:val="20"/>
        </w:rPr>
      </w:pPr>
      <w:r w:rsidRPr="00C4496B">
        <w:rPr>
          <w:rFonts w:ascii="Verdana" w:hAnsi="Verdana"/>
          <w:sz w:val="20"/>
          <w:szCs w:val="20"/>
        </w:rPr>
        <w:t xml:space="preserve">W </w:t>
      </w:r>
      <w:r w:rsidR="00A5268C" w:rsidRPr="00C4496B">
        <w:rPr>
          <w:rFonts w:ascii="Verdana" w:hAnsi="Verdana"/>
          <w:sz w:val="20"/>
          <w:szCs w:val="20"/>
        </w:rPr>
        <w:t>odpowiedzi na p</w:t>
      </w:r>
      <w:r w:rsidR="002C1F30" w:rsidRPr="00C4496B">
        <w:rPr>
          <w:rFonts w:ascii="Verdana" w:hAnsi="Verdana"/>
          <w:sz w:val="20"/>
          <w:szCs w:val="20"/>
        </w:rPr>
        <w:t>ismo Pan</w:t>
      </w:r>
      <w:r w:rsidR="000B5B72" w:rsidRPr="00C4496B">
        <w:rPr>
          <w:rFonts w:ascii="Verdana" w:hAnsi="Verdana"/>
          <w:sz w:val="20"/>
          <w:szCs w:val="20"/>
        </w:rPr>
        <w:t>i</w:t>
      </w:r>
      <w:r w:rsidR="002C1F30" w:rsidRPr="00C4496B">
        <w:rPr>
          <w:rFonts w:ascii="Verdana" w:hAnsi="Verdana"/>
          <w:sz w:val="20"/>
          <w:szCs w:val="20"/>
        </w:rPr>
        <w:t xml:space="preserve"> </w:t>
      </w:r>
      <w:r w:rsidR="0022021D" w:rsidRPr="00C4496B">
        <w:rPr>
          <w:rFonts w:ascii="Verdana" w:hAnsi="Verdana"/>
          <w:sz w:val="20"/>
          <w:szCs w:val="20"/>
        </w:rPr>
        <w:t>P</w:t>
      </w:r>
      <w:r w:rsidR="002C1F30" w:rsidRPr="00C4496B">
        <w:rPr>
          <w:rFonts w:ascii="Verdana" w:hAnsi="Verdana"/>
          <w:sz w:val="20"/>
          <w:szCs w:val="20"/>
        </w:rPr>
        <w:t>rzewodniczące</w:t>
      </w:r>
      <w:r w:rsidR="000B5B72" w:rsidRPr="00C4496B">
        <w:rPr>
          <w:rFonts w:ascii="Verdana" w:hAnsi="Verdana"/>
          <w:sz w:val="20"/>
          <w:szCs w:val="20"/>
        </w:rPr>
        <w:t>j</w:t>
      </w:r>
      <w:r w:rsidR="002C1F30" w:rsidRPr="00C4496B">
        <w:rPr>
          <w:rFonts w:ascii="Verdana" w:hAnsi="Verdana"/>
          <w:sz w:val="20"/>
          <w:szCs w:val="20"/>
        </w:rPr>
        <w:t xml:space="preserve"> </w:t>
      </w:r>
      <w:r w:rsidR="0018290C" w:rsidRPr="00C4496B">
        <w:rPr>
          <w:rFonts w:ascii="Verdana" w:hAnsi="Verdana"/>
          <w:sz w:val="20"/>
          <w:szCs w:val="20"/>
        </w:rPr>
        <w:t xml:space="preserve">sygn. </w:t>
      </w:r>
      <w:r w:rsidR="002C1F30" w:rsidRPr="00C4496B">
        <w:rPr>
          <w:rFonts w:ascii="Verdana" w:hAnsi="Verdana"/>
          <w:sz w:val="20"/>
          <w:szCs w:val="20"/>
        </w:rPr>
        <w:t>BRM-DPP.006.1.</w:t>
      </w:r>
      <w:r w:rsidR="0022021D" w:rsidRPr="00C4496B">
        <w:rPr>
          <w:rFonts w:ascii="Verdana" w:hAnsi="Verdana"/>
          <w:sz w:val="20"/>
          <w:szCs w:val="20"/>
        </w:rPr>
        <w:t>39.</w:t>
      </w:r>
      <w:r w:rsidR="002C1F30" w:rsidRPr="00C4496B">
        <w:rPr>
          <w:rFonts w:ascii="Verdana" w:hAnsi="Verdana"/>
          <w:sz w:val="20"/>
          <w:szCs w:val="20"/>
        </w:rPr>
        <w:t>202</w:t>
      </w:r>
      <w:r w:rsidR="0022021D" w:rsidRPr="00C4496B">
        <w:rPr>
          <w:rFonts w:ascii="Verdana" w:hAnsi="Verdana"/>
          <w:sz w:val="20"/>
          <w:szCs w:val="20"/>
        </w:rPr>
        <w:t>5</w:t>
      </w:r>
      <w:r w:rsidR="002C1F30" w:rsidRPr="00C4496B">
        <w:rPr>
          <w:rFonts w:ascii="Verdana" w:hAnsi="Verdana"/>
          <w:sz w:val="20"/>
          <w:szCs w:val="20"/>
        </w:rPr>
        <w:t xml:space="preserve">.MŁ </w:t>
      </w:r>
      <w:r w:rsidR="007C6079" w:rsidRPr="00C4496B">
        <w:rPr>
          <w:rFonts w:ascii="Verdana" w:hAnsi="Verdana"/>
          <w:sz w:val="20"/>
          <w:szCs w:val="20"/>
        </w:rPr>
        <w:br/>
      </w:r>
      <w:r w:rsidR="00F53C4C" w:rsidRPr="00C4496B">
        <w:rPr>
          <w:rFonts w:ascii="Verdana" w:hAnsi="Verdana"/>
          <w:sz w:val="20"/>
          <w:szCs w:val="20"/>
        </w:rPr>
        <w:t xml:space="preserve">z dnia </w:t>
      </w:r>
      <w:r w:rsidR="0022021D" w:rsidRPr="00C4496B">
        <w:rPr>
          <w:rFonts w:ascii="Verdana" w:hAnsi="Verdana"/>
          <w:sz w:val="20"/>
          <w:szCs w:val="20"/>
        </w:rPr>
        <w:t>7 października</w:t>
      </w:r>
      <w:r w:rsidR="00F53C4C" w:rsidRPr="00C4496B">
        <w:rPr>
          <w:rFonts w:ascii="Verdana" w:hAnsi="Verdana"/>
          <w:sz w:val="20"/>
          <w:szCs w:val="20"/>
        </w:rPr>
        <w:t xml:space="preserve"> 202</w:t>
      </w:r>
      <w:r w:rsidR="0022021D" w:rsidRPr="00C4496B">
        <w:rPr>
          <w:rFonts w:ascii="Verdana" w:hAnsi="Verdana"/>
          <w:sz w:val="20"/>
          <w:szCs w:val="20"/>
        </w:rPr>
        <w:t>5</w:t>
      </w:r>
      <w:r w:rsidR="00F53C4C" w:rsidRPr="00C4496B">
        <w:rPr>
          <w:rFonts w:ascii="Verdana" w:hAnsi="Verdana"/>
          <w:sz w:val="20"/>
          <w:szCs w:val="20"/>
        </w:rPr>
        <w:t xml:space="preserve"> r. </w:t>
      </w:r>
      <w:r w:rsidR="002C1F30" w:rsidRPr="00C4496B">
        <w:rPr>
          <w:rFonts w:ascii="Verdana" w:hAnsi="Verdana"/>
          <w:sz w:val="20"/>
          <w:szCs w:val="20"/>
        </w:rPr>
        <w:t>przekazujące p</w:t>
      </w:r>
      <w:r w:rsidR="00507E14" w:rsidRPr="00C4496B">
        <w:rPr>
          <w:rFonts w:ascii="Verdana" w:hAnsi="Verdana"/>
          <w:sz w:val="20"/>
          <w:szCs w:val="20"/>
        </w:rPr>
        <w:t xml:space="preserve">rojekt </w:t>
      </w:r>
      <w:r w:rsidR="00971156" w:rsidRPr="00C4496B">
        <w:rPr>
          <w:rFonts w:ascii="Verdana" w:hAnsi="Verdana"/>
          <w:sz w:val="20"/>
          <w:szCs w:val="20"/>
        </w:rPr>
        <w:t>u</w:t>
      </w:r>
      <w:r w:rsidR="00A5268C" w:rsidRPr="00C4496B">
        <w:rPr>
          <w:rFonts w:ascii="Verdana" w:hAnsi="Verdana"/>
          <w:sz w:val="20"/>
          <w:szCs w:val="20"/>
        </w:rPr>
        <w:t xml:space="preserve">chwały </w:t>
      </w:r>
      <w:r w:rsidR="0018290C" w:rsidRPr="00C4496B">
        <w:rPr>
          <w:rFonts w:ascii="Verdana" w:hAnsi="Verdana"/>
          <w:sz w:val="20"/>
          <w:szCs w:val="20"/>
        </w:rPr>
        <w:t xml:space="preserve">zmieniającej uchwałę nr XLVIII/1094/17 Rady Miejskiej Wrocławia w sprawie ustalenia cen za usługi przewozowe świadczone środkami lokalnego transportu zbiorowego organizowanego przez Gminę Wrocław oraz sposobu ustalania wysokości opłaty dodatkowej i manipulacyjnej </w:t>
      </w:r>
      <w:r w:rsidR="00A5268C" w:rsidRPr="00C4496B">
        <w:rPr>
          <w:rFonts w:ascii="Verdana" w:hAnsi="Verdana"/>
          <w:sz w:val="20"/>
          <w:szCs w:val="20"/>
        </w:rPr>
        <w:t xml:space="preserve">złożony </w:t>
      </w:r>
      <w:r w:rsidR="002C1F30" w:rsidRPr="00C4496B">
        <w:rPr>
          <w:rFonts w:ascii="Verdana" w:hAnsi="Verdana"/>
          <w:sz w:val="20"/>
          <w:szCs w:val="20"/>
        </w:rPr>
        <w:t xml:space="preserve">przez </w:t>
      </w:r>
      <w:r w:rsidR="00F53C4C" w:rsidRPr="00C4496B">
        <w:rPr>
          <w:rFonts w:ascii="Verdana" w:hAnsi="Verdana"/>
          <w:sz w:val="20"/>
          <w:szCs w:val="20"/>
        </w:rPr>
        <w:t>Klub</w:t>
      </w:r>
      <w:r w:rsidR="00A5268C" w:rsidRPr="00C4496B">
        <w:rPr>
          <w:rFonts w:ascii="Verdana" w:hAnsi="Verdana"/>
          <w:sz w:val="20"/>
          <w:szCs w:val="20"/>
        </w:rPr>
        <w:t xml:space="preserve"> Radnych </w:t>
      </w:r>
      <w:r w:rsidR="0022021D" w:rsidRPr="00C4496B">
        <w:rPr>
          <w:rFonts w:ascii="Verdana" w:hAnsi="Verdana"/>
          <w:sz w:val="20"/>
          <w:szCs w:val="20"/>
        </w:rPr>
        <w:t>Prawa i Sprawiedliwości</w:t>
      </w:r>
      <w:r w:rsidR="00F53C4C" w:rsidRPr="00C4496B">
        <w:rPr>
          <w:rFonts w:ascii="Verdana" w:hAnsi="Verdana"/>
          <w:sz w:val="20"/>
          <w:szCs w:val="20"/>
        </w:rPr>
        <w:t xml:space="preserve"> </w:t>
      </w:r>
      <w:r w:rsidR="000B5B72" w:rsidRPr="00C4496B">
        <w:rPr>
          <w:rFonts w:ascii="Verdana" w:hAnsi="Verdana"/>
          <w:sz w:val="20"/>
          <w:szCs w:val="20"/>
        </w:rPr>
        <w:t xml:space="preserve">w imieniu Prezydenta Wrocławia </w:t>
      </w:r>
      <w:r w:rsidR="00F31475" w:rsidRPr="00C4496B">
        <w:rPr>
          <w:rFonts w:ascii="Verdana" w:hAnsi="Verdana"/>
          <w:sz w:val="20"/>
          <w:szCs w:val="20"/>
        </w:rPr>
        <w:t>przedstawiam poniższe stanowisko</w:t>
      </w:r>
      <w:r w:rsidR="00BF7273" w:rsidRPr="00C4496B">
        <w:rPr>
          <w:rFonts w:ascii="Verdana" w:hAnsi="Verdana"/>
          <w:sz w:val="20"/>
          <w:szCs w:val="20"/>
        </w:rPr>
        <w:t>.</w:t>
      </w:r>
    </w:p>
    <w:p w14:paraId="2C1FAC7B" w14:textId="77777777" w:rsidR="00017256" w:rsidRPr="00C4496B" w:rsidRDefault="00017256" w:rsidP="00C4496B">
      <w:pPr>
        <w:suppressAutoHyphens/>
        <w:spacing w:line="276" w:lineRule="auto"/>
        <w:rPr>
          <w:rFonts w:ascii="Verdana" w:hAnsi="Verdana"/>
          <w:sz w:val="20"/>
          <w:szCs w:val="20"/>
        </w:rPr>
      </w:pPr>
    </w:p>
    <w:p w14:paraId="5628C785" w14:textId="77777777" w:rsidR="0018290C" w:rsidRPr="00C4496B" w:rsidRDefault="001D289E" w:rsidP="00C4496B">
      <w:pPr>
        <w:pStyle w:val="Akapitzlist"/>
        <w:numPr>
          <w:ilvl w:val="0"/>
          <w:numId w:val="38"/>
        </w:numPr>
        <w:suppressAutoHyphens/>
        <w:spacing w:after="0"/>
        <w:ind w:left="284" w:hanging="284"/>
        <w:rPr>
          <w:rFonts w:ascii="Verdana" w:hAnsi="Verdana"/>
          <w:sz w:val="20"/>
          <w:szCs w:val="20"/>
        </w:rPr>
      </w:pPr>
      <w:r w:rsidRPr="00C4496B">
        <w:rPr>
          <w:rFonts w:ascii="Verdana" w:hAnsi="Verdana"/>
          <w:sz w:val="20"/>
          <w:szCs w:val="20"/>
        </w:rPr>
        <w:t>W p</w:t>
      </w:r>
      <w:r w:rsidR="006C4A1B" w:rsidRPr="00C4496B">
        <w:rPr>
          <w:rFonts w:ascii="Verdana" w:hAnsi="Verdana"/>
          <w:sz w:val="20"/>
          <w:szCs w:val="20"/>
        </w:rPr>
        <w:t>rzedłożony</w:t>
      </w:r>
      <w:r w:rsidRPr="00C4496B">
        <w:rPr>
          <w:rFonts w:ascii="Verdana" w:hAnsi="Verdana"/>
          <w:sz w:val="20"/>
          <w:szCs w:val="20"/>
        </w:rPr>
        <w:t>m</w:t>
      </w:r>
      <w:r w:rsidR="006C4A1B" w:rsidRPr="00C4496B">
        <w:rPr>
          <w:rFonts w:ascii="Verdana" w:hAnsi="Verdana"/>
          <w:sz w:val="20"/>
          <w:szCs w:val="20"/>
        </w:rPr>
        <w:t xml:space="preserve"> przez Klub Radnych </w:t>
      </w:r>
      <w:r w:rsidR="0022021D" w:rsidRPr="00C4496B">
        <w:rPr>
          <w:rFonts w:ascii="Verdana" w:hAnsi="Verdana"/>
          <w:sz w:val="20"/>
          <w:szCs w:val="20"/>
        </w:rPr>
        <w:t>Prawa i Sprawiedliwości</w:t>
      </w:r>
      <w:r w:rsidRPr="00C4496B">
        <w:rPr>
          <w:rFonts w:ascii="Verdana" w:hAnsi="Verdana"/>
          <w:sz w:val="20"/>
          <w:szCs w:val="20"/>
        </w:rPr>
        <w:t xml:space="preserve"> projekcie </w:t>
      </w:r>
      <w:r w:rsidR="006C4A1B" w:rsidRPr="00C4496B">
        <w:rPr>
          <w:rFonts w:ascii="Verdana" w:hAnsi="Verdana"/>
          <w:sz w:val="20"/>
          <w:szCs w:val="20"/>
        </w:rPr>
        <w:t xml:space="preserve"> </w:t>
      </w:r>
      <w:r w:rsidR="00507E14" w:rsidRPr="00C4496B">
        <w:rPr>
          <w:rFonts w:ascii="Verdana" w:hAnsi="Verdana"/>
          <w:sz w:val="20"/>
          <w:szCs w:val="20"/>
        </w:rPr>
        <w:t>u</w:t>
      </w:r>
      <w:r w:rsidR="006C4A1B" w:rsidRPr="00C4496B">
        <w:rPr>
          <w:rFonts w:ascii="Verdana" w:hAnsi="Verdana"/>
          <w:sz w:val="20"/>
          <w:szCs w:val="20"/>
        </w:rPr>
        <w:t>chwały</w:t>
      </w:r>
      <w:r w:rsidR="00F53C4C" w:rsidRPr="00C4496B">
        <w:rPr>
          <w:rFonts w:ascii="Verdana" w:hAnsi="Verdana"/>
          <w:sz w:val="20"/>
          <w:szCs w:val="20"/>
        </w:rPr>
        <w:t xml:space="preserve"> </w:t>
      </w:r>
      <w:r w:rsidR="0018290C" w:rsidRPr="00C4496B">
        <w:rPr>
          <w:rFonts w:ascii="Verdana" w:hAnsi="Verdana"/>
          <w:sz w:val="20"/>
          <w:szCs w:val="20"/>
        </w:rPr>
        <w:t xml:space="preserve">proponuje </w:t>
      </w:r>
      <w:r w:rsidRPr="00C4496B">
        <w:rPr>
          <w:rFonts w:ascii="Verdana" w:hAnsi="Verdana"/>
          <w:sz w:val="20"/>
          <w:szCs w:val="20"/>
        </w:rPr>
        <w:t xml:space="preserve">się </w:t>
      </w:r>
      <w:r w:rsidR="00954EB0" w:rsidRPr="00C4496B">
        <w:rPr>
          <w:rFonts w:ascii="Verdana" w:hAnsi="Verdana"/>
          <w:sz w:val="20"/>
          <w:szCs w:val="20"/>
        </w:rPr>
        <w:t>rozszerz</w:t>
      </w:r>
      <w:r w:rsidR="0018290C" w:rsidRPr="00C4496B">
        <w:rPr>
          <w:rFonts w:ascii="Verdana" w:hAnsi="Verdana"/>
          <w:sz w:val="20"/>
          <w:szCs w:val="20"/>
        </w:rPr>
        <w:t>enie</w:t>
      </w:r>
      <w:r w:rsidR="00954EB0" w:rsidRPr="00C4496B">
        <w:rPr>
          <w:rFonts w:ascii="Verdana" w:hAnsi="Verdana"/>
          <w:sz w:val="20"/>
          <w:szCs w:val="20"/>
        </w:rPr>
        <w:t xml:space="preserve"> </w:t>
      </w:r>
      <w:r w:rsidR="009D5A4F" w:rsidRPr="00C4496B">
        <w:rPr>
          <w:rFonts w:ascii="Verdana" w:hAnsi="Verdana"/>
          <w:sz w:val="20"/>
          <w:szCs w:val="20"/>
        </w:rPr>
        <w:t xml:space="preserve">uprawnienia </w:t>
      </w:r>
      <w:r w:rsidR="002824CF" w:rsidRPr="00C4496B">
        <w:rPr>
          <w:rFonts w:ascii="Verdana" w:hAnsi="Verdana"/>
          <w:sz w:val="20"/>
          <w:szCs w:val="20"/>
        </w:rPr>
        <w:t xml:space="preserve">do bezpłatnych przejazdów </w:t>
      </w:r>
      <w:r w:rsidR="002824CF" w:rsidRPr="00C4496B">
        <w:rPr>
          <w:rFonts w:ascii="Verdana" w:hAnsi="Verdana"/>
          <w:color w:val="000000"/>
          <w:sz w:val="20"/>
          <w:szCs w:val="20"/>
          <w:u w:color="000000"/>
        </w:rPr>
        <w:t xml:space="preserve">środkami lokalnego transportu </w:t>
      </w:r>
      <w:r w:rsidR="002824CF" w:rsidRPr="00C4496B">
        <w:rPr>
          <w:rFonts w:ascii="Verdana" w:hAnsi="Verdana"/>
          <w:sz w:val="20"/>
          <w:szCs w:val="20"/>
        </w:rPr>
        <w:t xml:space="preserve">dla </w:t>
      </w:r>
      <w:r w:rsidR="0022021D" w:rsidRPr="00C4496B">
        <w:rPr>
          <w:rFonts w:ascii="Verdana" w:hAnsi="Verdana"/>
          <w:sz w:val="20"/>
          <w:szCs w:val="20"/>
        </w:rPr>
        <w:t>osób z rodzin wielodzietnych, które przystąpiły do programu „Pomoc dla Rodzin Wielodzietnych dwa plus trzy i jeszcze więcej”</w:t>
      </w:r>
      <w:r w:rsidR="002824CF" w:rsidRPr="00C4496B">
        <w:rPr>
          <w:rFonts w:ascii="Verdana" w:hAnsi="Verdana"/>
          <w:sz w:val="20"/>
          <w:szCs w:val="20"/>
        </w:rPr>
        <w:t>.</w:t>
      </w:r>
      <w:r w:rsidR="00C1251B" w:rsidRPr="00C4496B">
        <w:rPr>
          <w:rFonts w:ascii="Verdana" w:hAnsi="Verdana"/>
          <w:sz w:val="20"/>
          <w:szCs w:val="20"/>
        </w:rPr>
        <w:t xml:space="preserve"> </w:t>
      </w:r>
      <w:r w:rsidRPr="00C4496B">
        <w:rPr>
          <w:rFonts w:ascii="Verdana" w:hAnsi="Verdana"/>
          <w:sz w:val="20"/>
          <w:szCs w:val="20"/>
        </w:rPr>
        <w:t xml:space="preserve"> </w:t>
      </w:r>
      <w:r w:rsidR="0018290C" w:rsidRPr="00C4496B">
        <w:rPr>
          <w:rFonts w:ascii="Verdana" w:hAnsi="Verdana"/>
          <w:sz w:val="20"/>
          <w:szCs w:val="20"/>
        </w:rPr>
        <w:t>W ocenie wnioskodawc</w:t>
      </w:r>
      <w:r w:rsidRPr="00C4496B">
        <w:rPr>
          <w:rFonts w:ascii="Verdana" w:hAnsi="Verdana"/>
          <w:sz w:val="20"/>
          <w:szCs w:val="20"/>
        </w:rPr>
        <w:t>ów</w:t>
      </w:r>
      <w:r w:rsidR="0018290C" w:rsidRPr="00C4496B">
        <w:rPr>
          <w:rFonts w:ascii="Verdana" w:hAnsi="Verdana"/>
          <w:sz w:val="20"/>
          <w:szCs w:val="20"/>
        </w:rPr>
        <w:t xml:space="preserve"> z</w:t>
      </w:r>
      <w:r w:rsidR="00F408EB" w:rsidRPr="00C4496B">
        <w:rPr>
          <w:rFonts w:ascii="Verdana" w:hAnsi="Verdana"/>
          <w:sz w:val="20"/>
          <w:szCs w:val="20"/>
        </w:rPr>
        <w:t>ap</w:t>
      </w:r>
      <w:r w:rsidR="00C1251B" w:rsidRPr="00C4496B">
        <w:rPr>
          <w:rFonts w:ascii="Verdana" w:hAnsi="Verdana"/>
          <w:sz w:val="20"/>
          <w:szCs w:val="20"/>
        </w:rPr>
        <w:t xml:space="preserve">roponowana zmiana ma na celu ujednolicenie zasad, </w:t>
      </w:r>
      <w:r w:rsidR="0018290C" w:rsidRPr="00C4496B">
        <w:rPr>
          <w:rFonts w:ascii="Verdana" w:hAnsi="Verdana"/>
          <w:sz w:val="20"/>
          <w:szCs w:val="20"/>
        </w:rPr>
        <w:t>umożliwiając</w:t>
      </w:r>
      <w:r w:rsidR="00C1251B" w:rsidRPr="00C4496B">
        <w:rPr>
          <w:rFonts w:ascii="Verdana" w:hAnsi="Verdana"/>
          <w:sz w:val="20"/>
          <w:szCs w:val="20"/>
        </w:rPr>
        <w:t xml:space="preserve"> </w:t>
      </w:r>
      <w:r w:rsidR="0018290C" w:rsidRPr="00C4496B">
        <w:rPr>
          <w:rFonts w:ascii="Verdana" w:hAnsi="Verdana"/>
          <w:sz w:val="20"/>
          <w:szCs w:val="20"/>
        </w:rPr>
        <w:t xml:space="preserve">„wszystkim członkom </w:t>
      </w:r>
      <w:r w:rsidR="00C1251B" w:rsidRPr="00C4496B">
        <w:rPr>
          <w:rFonts w:ascii="Verdana" w:hAnsi="Verdana"/>
          <w:sz w:val="20"/>
          <w:szCs w:val="20"/>
        </w:rPr>
        <w:t>rodzin wielodzietnych</w:t>
      </w:r>
      <w:r w:rsidR="00BB4378" w:rsidRPr="00C4496B">
        <w:rPr>
          <w:rFonts w:ascii="Verdana" w:hAnsi="Verdana"/>
          <w:sz w:val="20"/>
          <w:szCs w:val="20"/>
        </w:rPr>
        <w:t xml:space="preserve"> </w:t>
      </w:r>
      <w:r w:rsidR="0018290C" w:rsidRPr="00C4496B">
        <w:rPr>
          <w:rFonts w:ascii="Verdana" w:hAnsi="Verdana"/>
          <w:sz w:val="20"/>
          <w:szCs w:val="20"/>
        </w:rPr>
        <w:t>objętym programem” k</w:t>
      </w:r>
      <w:r w:rsidR="00C1251B" w:rsidRPr="00C4496B">
        <w:rPr>
          <w:rFonts w:ascii="Verdana" w:hAnsi="Verdana"/>
          <w:sz w:val="20"/>
          <w:szCs w:val="20"/>
        </w:rPr>
        <w:t>orzystanie z bezpłatnych przejazdów przez cały tydzień.</w:t>
      </w:r>
      <w:bookmarkStart w:id="0" w:name="_Hlk172104617"/>
    </w:p>
    <w:p w14:paraId="757B152D" w14:textId="77777777" w:rsidR="00E46476" w:rsidRPr="00C4496B" w:rsidRDefault="00E46476" w:rsidP="00C4496B">
      <w:pPr>
        <w:pStyle w:val="Akapitzlist"/>
        <w:suppressAutoHyphens/>
        <w:spacing w:after="0"/>
        <w:ind w:left="284"/>
        <w:rPr>
          <w:rFonts w:ascii="Verdana" w:hAnsi="Verdana"/>
          <w:sz w:val="20"/>
          <w:szCs w:val="20"/>
        </w:rPr>
      </w:pPr>
    </w:p>
    <w:p w14:paraId="0DE853B7" w14:textId="77777777" w:rsidR="00F77B2A" w:rsidRDefault="00F77B2A" w:rsidP="00C4496B">
      <w:pPr>
        <w:pStyle w:val="Akapitzlist"/>
        <w:suppressAutoHyphens/>
        <w:spacing w:after="0"/>
        <w:ind w:left="284"/>
        <w:rPr>
          <w:rFonts w:ascii="Verdana" w:hAnsi="Verdana"/>
          <w:color w:val="000000"/>
          <w:sz w:val="20"/>
          <w:szCs w:val="20"/>
        </w:rPr>
      </w:pPr>
      <w:r w:rsidRPr="00C4496B">
        <w:rPr>
          <w:rFonts w:ascii="Verdana" w:hAnsi="Verdana"/>
          <w:sz w:val="20"/>
          <w:szCs w:val="20"/>
        </w:rPr>
        <w:t xml:space="preserve">Obecnie </w:t>
      </w:r>
      <w:r w:rsidR="0018290C" w:rsidRPr="00C4496B">
        <w:rPr>
          <w:rFonts w:ascii="Verdana" w:hAnsi="Verdana"/>
          <w:sz w:val="20"/>
          <w:szCs w:val="20"/>
        </w:rPr>
        <w:t>uchwała Rady Miejskiej Wrocławia regulująca kwestie odpłatności za bilety komunikacji miejskiej oraz ulg i uprawnień do bezpłatnych przejazdów</w:t>
      </w:r>
      <w:r w:rsidRPr="00C4496B">
        <w:rPr>
          <w:rFonts w:ascii="Verdana" w:hAnsi="Verdana"/>
          <w:sz w:val="20"/>
          <w:szCs w:val="20"/>
        </w:rPr>
        <w:t xml:space="preserve"> </w:t>
      </w:r>
      <w:r w:rsidR="00903C72" w:rsidRPr="00C4496B">
        <w:rPr>
          <w:rFonts w:ascii="Verdana" w:hAnsi="Verdana"/>
          <w:sz w:val="20"/>
          <w:szCs w:val="20"/>
        </w:rPr>
        <w:t>przyznaje</w:t>
      </w:r>
      <w:r w:rsidRPr="00C4496B">
        <w:rPr>
          <w:rFonts w:ascii="Verdana" w:hAnsi="Verdana"/>
          <w:sz w:val="20"/>
          <w:szCs w:val="20"/>
        </w:rPr>
        <w:t xml:space="preserve"> uprawnieni</w:t>
      </w:r>
      <w:r w:rsidR="00C17192" w:rsidRPr="00C4496B">
        <w:rPr>
          <w:rFonts w:ascii="Verdana" w:hAnsi="Verdana"/>
          <w:sz w:val="20"/>
          <w:szCs w:val="20"/>
        </w:rPr>
        <w:t>e</w:t>
      </w:r>
      <w:r w:rsidRPr="00C4496B">
        <w:rPr>
          <w:rFonts w:ascii="Verdana" w:hAnsi="Verdana"/>
          <w:sz w:val="20"/>
          <w:szCs w:val="20"/>
        </w:rPr>
        <w:t xml:space="preserve"> do bezpłatnych przejazdów </w:t>
      </w:r>
      <w:r w:rsidRPr="00C4496B">
        <w:rPr>
          <w:rFonts w:ascii="Verdana" w:hAnsi="Verdana"/>
          <w:color w:val="000000"/>
          <w:sz w:val="20"/>
          <w:szCs w:val="20"/>
        </w:rPr>
        <w:t>dzieci</w:t>
      </w:r>
      <w:r w:rsidR="00C17192" w:rsidRPr="00C4496B">
        <w:rPr>
          <w:rFonts w:ascii="Verdana" w:hAnsi="Verdana"/>
          <w:color w:val="000000"/>
          <w:sz w:val="20"/>
          <w:szCs w:val="20"/>
        </w:rPr>
        <w:t>om</w:t>
      </w:r>
      <w:r w:rsidRPr="00C4496B">
        <w:rPr>
          <w:rFonts w:ascii="Verdana" w:hAnsi="Verdana"/>
          <w:color w:val="000000"/>
          <w:sz w:val="20"/>
          <w:szCs w:val="20"/>
        </w:rPr>
        <w:t xml:space="preserve"> i</w:t>
      </w:r>
      <w:r w:rsidR="00C17192" w:rsidRPr="00C4496B">
        <w:rPr>
          <w:rFonts w:ascii="Verdana" w:hAnsi="Verdana"/>
          <w:color w:val="000000"/>
          <w:sz w:val="20"/>
          <w:szCs w:val="20"/>
        </w:rPr>
        <w:t> </w:t>
      </w:r>
      <w:r w:rsidRPr="00C4496B">
        <w:rPr>
          <w:rFonts w:ascii="Verdana" w:hAnsi="Verdana"/>
          <w:color w:val="000000"/>
          <w:sz w:val="20"/>
          <w:szCs w:val="20"/>
        </w:rPr>
        <w:t>młodzież</w:t>
      </w:r>
      <w:r w:rsidR="00C17192" w:rsidRPr="00C4496B">
        <w:rPr>
          <w:rFonts w:ascii="Verdana" w:hAnsi="Verdana"/>
          <w:color w:val="000000"/>
          <w:sz w:val="20"/>
          <w:szCs w:val="20"/>
        </w:rPr>
        <w:t>y</w:t>
      </w:r>
      <w:r w:rsidRPr="00C4496B">
        <w:rPr>
          <w:rFonts w:ascii="Verdana" w:hAnsi="Verdana"/>
          <w:color w:val="000000"/>
          <w:sz w:val="20"/>
          <w:szCs w:val="20"/>
        </w:rPr>
        <w:t xml:space="preserve"> z </w:t>
      </w:r>
      <w:r w:rsidR="001D289E" w:rsidRPr="00C4496B">
        <w:rPr>
          <w:rFonts w:ascii="Verdana" w:hAnsi="Verdana"/>
          <w:color w:val="000000"/>
          <w:sz w:val="20"/>
          <w:szCs w:val="20"/>
        </w:rPr>
        <w:t>R</w:t>
      </w:r>
      <w:r w:rsidRPr="00C4496B">
        <w:rPr>
          <w:rFonts w:ascii="Verdana" w:hAnsi="Verdana"/>
          <w:color w:val="000000"/>
          <w:sz w:val="20"/>
          <w:szCs w:val="20"/>
        </w:rPr>
        <w:t xml:space="preserve">odzin </w:t>
      </w:r>
      <w:r w:rsidR="001D289E" w:rsidRPr="00C4496B">
        <w:rPr>
          <w:rFonts w:ascii="Verdana" w:hAnsi="Verdana"/>
          <w:color w:val="000000"/>
          <w:sz w:val="20"/>
          <w:szCs w:val="20"/>
        </w:rPr>
        <w:t>W</w:t>
      </w:r>
      <w:r w:rsidRPr="00C4496B">
        <w:rPr>
          <w:rFonts w:ascii="Verdana" w:hAnsi="Verdana"/>
          <w:color w:val="000000"/>
          <w:sz w:val="20"/>
          <w:szCs w:val="20"/>
        </w:rPr>
        <w:t>ielodzietnych</w:t>
      </w:r>
      <w:r w:rsidR="00E46476" w:rsidRPr="00C4496B">
        <w:rPr>
          <w:rFonts w:ascii="Verdana" w:hAnsi="Verdana"/>
          <w:color w:val="000000"/>
          <w:sz w:val="20"/>
          <w:szCs w:val="20"/>
        </w:rPr>
        <w:t xml:space="preserve"> we wszystkie dni tygodnia, natomiast rodzicom albo opiekunom prawnym dzieci i młodzieży z Rodzin Wielodzietnych, które przystąpiły do programu „Pomoc dla Rodzin Wielodzietnych dwa plus trzy i jeszcze więcej” w soboty, niedziele i święta. </w:t>
      </w:r>
    </w:p>
    <w:p w14:paraId="24E04A68" w14:textId="77777777" w:rsidR="00C4496B" w:rsidRPr="00C4496B" w:rsidRDefault="00C4496B" w:rsidP="00C4496B">
      <w:pPr>
        <w:pStyle w:val="Akapitzlist"/>
        <w:suppressAutoHyphens/>
        <w:spacing w:after="0"/>
        <w:ind w:left="284"/>
        <w:rPr>
          <w:rFonts w:ascii="Verdana" w:hAnsi="Verdana"/>
          <w:sz w:val="20"/>
          <w:szCs w:val="20"/>
        </w:rPr>
      </w:pPr>
    </w:p>
    <w:p w14:paraId="4B9330BA" w14:textId="77777777" w:rsidR="00C4496B" w:rsidRPr="00C4496B" w:rsidRDefault="008859C9" w:rsidP="00C4496B">
      <w:pPr>
        <w:pStyle w:val="Tekstpodstawowywcity2"/>
        <w:numPr>
          <w:ilvl w:val="0"/>
          <w:numId w:val="38"/>
        </w:numPr>
        <w:suppressAutoHyphens/>
        <w:spacing w:after="0" w:line="276" w:lineRule="auto"/>
        <w:ind w:left="284" w:hanging="284"/>
        <w:rPr>
          <w:rFonts w:ascii="Verdana" w:hAnsi="Verdana"/>
          <w:sz w:val="20"/>
          <w:szCs w:val="20"/>
        </w:rPr>
      </w:pPr>
      <w:r w:rsidRPr="00C4496B">
        <w:rPr>
          <w:rFonts w:ascii="Verdana" w:hAnsi="Verdana"/>
          <w:color w:val="000000"/>
          <w:sz w:val="20"/>
          <w:szCs w:val="20"/>
        </w:rPr>
        <w:t xml:space="preserve">Analizując proponowaną zmianę uchwały należy wskazać, że </w:t>
      </w:r>
      <w:r w:rsidR="00FF55D9" w:rsidRPr="00C4496B">
        <w:rPr>
          <w:rFonts w:ascii="Verdana" w:hAnsi="Verdana"/>
          <w:color w:val="000000"/>
          <w:sz w:val="20"/>
          <w:szCs w:val="20"/>
        </w:rPr>
        <w:t xml:space="preserve">Program </w:t>
      </w:r>
      <w:r w:rsidR="00FF55D9" w:rsidRPr="00C4496B">
        <w:rPr>
          <w:rFonts w:ascii="Verdana" w:hAnsi="Verdana"/>
          <w:sz w:val="20"/>
          <w:szCs w:val="20"/>
        </w:rPr>
        <w:t xml:space="preserve">„Pomoc dla Rodzin Wielodzietnych dwa plus trzy i jeszcze więcej” jest jednym z ważnych elementów wsparcia dla Rodzin Wielodzietnych, oferowanych przez Miasto. </w:t>
      </w:r>
      <w:r w:rsidR="00FF55D9" w:rsidRPr="00C4496B">
        <w:rPr>
          <w:rFonts w:ascii="Verdana" w:hAnsi="Verdana"/>
          <w:color w:val="000000"/>
          <w:sz w:val="20"/>
          <w:szCs w:val="20"/>
        </w:rPr>
        <w:t>D</w:t>
      </w:r>
      <w:r w:rsidR="00E52707" w:rsidRPr="00C4496B">
        <w:rPr>
          <w:rFonts w:ascii="Verdana" w:hAnsi="Verdana"/>
          <w:color w:val="000000"/>
          <w:sz w:val="20"/>
          <w:szCs w:val="20"/>
        </w:rPr>
        <w:t xml:space="preserve">o </w:t>
      </w:r>
      <w:r w:rsidR="00FF55D9" w:rsidRPr="00C4496B">
        <w:rPr>
          <w:rFonts w:ascii="Verdana" w:hAnsi="Verdana"/>
          <w:color w:val="000000"/>
          <w:sz w:val="20"/>
          <w:szCs w:val="20"/>
        </w:rPr>
        <w:t>P</w:t>
      </w:r>
      <w:r w:rsidR="00E52707" w:rsidRPr="00C4496B">
        <w:rPr>
          <w:rFonts w:ascii="Verdana" w:hAnsi="Verdana"/>
          <w:color w:val="000000"/>
          <w:sz w:val="20"/>
          <w:szCs w:val="20"/>
        </w:rPr>
        <w:t>rogramu, który M</w:t>
      </w:r>
      <w:r w:rsidR="00FF55D9" w:rsidRPr="00C4496B">
        <w:rPr>
          <w:rFonts w:ascii="Verdana" w:hAnsi="Verdana"/>
          <w:color w:val="000000"/>
          <w:sz w:val="20"/>
          <w:szCs w:val="20"/>
        </w:rPr>
        <w:t xml:space="preserve">iejski </w:t>
      </w:r>
      <w:r w:rsidR="00E52707" w:rsidRPr="00C4496B">
        <w:rPr>
          <w:rFonts w:ascii="Verdana" w:hAnsi="Verdana"/>
          <w:color w:val="000000"/>
          <w:sz w:val="20"/>
          <w:szCs w:val="20"/>
        </w:rPr>
        <w:t>O</w:t>
      </w:r>
      <w:r w:rsidR="00FF55D9" w:rsidRPr="00C4496B">
        <w:rPr>
          <w:rFonts w:ascii="Verdana" w:hAnsi="Verdana"/>
          <w:color w:val="000000"/>
          <w:sz w:val="20"/>
          <w:szCs w:val="20"/>
        </w:rPr>
        <w:t xml:space="preserve">środek Pomocy Społecznej </w:t>
      </w:r>
      <w:r w:rsidR="00E52707" w:rsidRPr="00C4496B">
        <w:rPr>
          <w:rFonts w:ascii="Verdana" w:hAnsi="Verdana"/>
          <w:color w:val="000000"/>
          <w:sz w:val="20"/>
          <w:szCs w:val="20"/>
        </w:rPr>
        <w:t xml:space="preserve">prowadzi już 20 lat, zapisało się </w:t>
      </w:r>
      <w:r w:rsidR="00E52707" w:rsidRPr="00C4496B">
        <w:rPr>
          <w:rFonts w:ascii="Verdana" w:hAnsi="Verdana"/>
          <w:bCs/>
          <w:color w:val="000000"/>
          <w:sz w:val="20"/>
          <w:szCs w:val="20"/>
        </w:rPr>
        <w:t xml:space="preserve">niemal 58 tysięcy mieszkańców, w tym 36 320 dzieci </w:t>
      </w:r>
    </w:p>
    <w:p w14:paraId="68C12B35" w14:textId="77777777" w:rsidR="00FF55D9" w:rsidRDefault="00E52707" w:rsidP="00C4496B">
      <w:pPr>
        <w:pStyle w:val="Tekstpodstawowywcity2"/>
        <w:suppressAutoHyphens/>
        <w:spacing w:after="0" w:line="276" w:lineRule="auto"/>
        <w:ind w:left="284"/>
        <w:rPr>
          <w:rFonts w:ascii="Verdana" w:hAnsi="Verdana"/>
          <w:color w:val="000000"/>
          <w:sz w:val="20"/>
          <w:szCs w:val="20"/>
        </w:rPr>
      </w:pPr>
      <w:r w:rsidRPr="00C4496B">
        <w:rPr>
          <w:rFonts w:ascii="Verdana" w:hAnsi="Verdana"/>
          <w:bCs/>
          <w:color w:val="000000"/>
          <w:sz w:val="20"/>
          <w:szCs w:val="20"/>
        </w:rPr>
        <w:lastRenderedPageBreak/>
        <w:t>i 21 369 rodziców</w:t>
      </w:r>
      <w:r w:rsidR="00FF55D9" w:rsidRPr="00C4496B">
        <w:rPr>
          <w:rFonts w:ascii="Verdana" w:hAnsi="Verdana"/>
          <w:bCs/>
          <w:color w:val="000000"/>
          <w:sz w:val="20"/>
          <w:szCs w:val="20"/>
        </w:rPr>
        <w:t xml:space="preserve">, którzy mają możliwość skorzystania z różnych form wsparcia, w tym z ulgi związanej z komunikacją miejską </w:t>
      </w:r>
      <w:r w:rsidR="00825E6D">
        <w:rPr>
          <w:rFonts w:ascii="Verdana" w:hAnsi="Verdana"/>
          <w:bCs/>
          <w:color w:val="000000"/>
          <w:sz w:val="20"/>
          <w:szCs w:val="20"/>
        </w:rPr>
        <w:t>w</w:t>
      </w:r>
      <w:r w:rsidR="00FF55D9" w:rsidRPr="00C4496B">
        <w:rPr>
          <w:rFonts w:ascii="Verdana" w:hAnsi="Verdana"/>
          <w:bCs/>
          <w:color w:val="000000"/>
          <w:sz w:val="20"/>
          <w:szCs w:val="20"/>
        </w:rPr>
        <w:t xml:space="preserve"> zakresie wskazanym w </w:t>
      </w:r>
      <w:r w:rsidR="001D289E" w:rsidRPr="00C4496B">
        <w:rPr>
          <w:rFonts w:ascii="Verdana" w:hAnsi="Verdana"/>
          <w:bCs/>
          <w:color w:val="000000"/>
          <w:sz w:val="20"/>
          <w:szCs w:val="20"/>
        </w:rPr>
        <w:t xml:space="preserve">obowiązującej </w:t>
      </w:r>
      <w:r w:rsidR="00FF55D9" w:rsidRPr="00C4496B">
        <w:rPr>
          <w:rFonts w:ascii="Verdana" w:hAnsi="Verdana"/>
          <w:bCs/>
          <w:color w:val="000000"/>
          <w:sz w:val="20"/>
          <w:szCs w:val="20"/>
        </w:rPr>
        <w:t>uchwale</w:t>
      </w:r>
      <w:r w:rsidRPr="00C4496B">
        <w:rPr>
          <w:rFonts w:ascii="Verdana" w:hAnsi="Verdana"/>
          <w:color w:val="000000"/>
          <w:sz w:val="20"/>
          <w:szCs w:val="20"/>
        </w:rPr>
        <w:t xml:space="preserve">. </w:t>
      </w:r>
    </w:p>
    <w:p w14:paraId="55A36FB6" w14:textId="77777777" w:rsidR="00C4496B" w:rsidRPr="00C4496B" w:rsidRDefault="00C4496B" w:rsidP="00C4496B">
      <w:pPr>
        <w:pStyle w:val="Tekstpodstawowywcity2"/>
        <w:suppressAutoHyphens/>
        <w:spacing w:after="0" w:line="276" w:lineRule="auto"/>
        <w:ind w:left="284"/>
        <w:rPr>
          <w:rFonts w:ascii="Verdana" w:hAnsi="Verdana"/>
          <w:sz w:val="20"/>
          <w:szCs w:val="20"/>
        </w:rPr>
      </w:pPr>
    </w:p>
    <w:p w14:paraId="7A0182B0" w14:textId="77777777" w:rsidR="008859C9" w:rsidRPr="00C4496B" w:rsidRDefault="008859C9" w:rsidP="00C4496B">
      <w:pPr>
        <w:pStyle w:val="Tekstpodstawowywcity2"/>
        <w:suppressAutoHyphens/>
        <w:spacing w:after="0" w:line="276" w:lineRule="auto"/>
        <w:ind w:left="284"/>
        <w:rPr>
          <w:rFonts w:ascii="Verdana" w:hAnsi="Verdana"/>
          <w:color w:val="000000"/>
          <w:sz w:val="20"/>
          <w:szCs w:val="20"/>
        </w:rPr>
      </w:pPr>
      <w:r w:rsidRPr="00C4496B">
        <w:rPr>
          <w:rFonts w:ascii="Verdana" w:hAnsi="Verdana"/>
          <w:color w:val="000000"/>
          <w:sz w:val="20"/>
          <w:szCs w:val="20"/>
        </w:rPr>
        <w:t xml:space="preserve">Nie kwestionując wymienionych przez wnioskodawcę potencjalnych korzyści płynących z dodatkowego wsparcia Rodzin Wielodzietnych w postaci bezpłatnych przejazdów komunikacją miejską, należy zwrócić uwagę na to, iż zapisy projektu uchwały oraz uzasadnienia są niespójne. W projekcie uchwały mowa jest o „osobach z rodzin wielodzietnych”, zaś uzasadnienie wskazuje raz „rodziców lub opiekunów prawnych”, w innym miejscu natomiast „wszystkich członków rodzin wielodzietnych objętych programem”. Taki zapis, bez znajomości specyfiki programu i rozwiązań zawartych w innych aktach prawnych, może rodzić wątpliwości interpretacyjne w zakresie samej uchwały. </w:t>
      </w:r>
    </w:p>
    <w:p w14:paraId="26FF9785" w14:textId="77777777" w:rsidR="00FF55D9" w:rsidRPr="00C4496B" w:rsidRDefault="00FF55D9" w:rsidP="00C4496B">
      <w:pPr>
        <w:pStyle w:val="Tekstpodstawowywcity2"/>
        <w:suppressAutoHyphens/>
        <w:spacing w:after="0" w:line="276" w:lineRule="auto"/>
        <w:ind w:left="0"/>
        <w:rPr>
          <w:rFonts w:ascii="Verdana" w:hAnsi="Verdana"/>
          <w:sz w:val="20"/>
          <w:szCs w:val="20"/>
        </w:rPr>
      </w:pPr>
    </w:p>
    <w:p w14:paraId="36648D47" w14:textId="77777777" w:rsidR="00825E6D" w:rsidRDefault="008859C9" w:rsidP="00C4496B">
      <w:pPr>
        <w:pStyle w:val="Akapitzlist"/>
        <w:numPr>
          <w:ilvl w:val="0"/>
          <w:numId w:val="38"/>
        </w:numPr>
        <w:suppressAutoHyphens/>
        <w:spacing w:after="0"/>
        <w:ind w:left="284" w:hanging="284"/>
        <w:rPr>
          <w:rFonts w:ascii="Verdana" w:hAnsi="Verdana"/>
          <w:sz w:val="20"/>
          <w:szCs w:val="20"/>
        </w:rPr>
      </w:pPr>
      <w:r w:rsidRPr="00C4496B">
        <w:rPr>
          <w:rFonts w:ascii="Verdana" w:hAnsi="Verdana"/>
          <w:sz w:val="20"/>
          <w:szCs w:val="20"/>
        </w:rPr>
        <w:t>Jako niewątpliwy skutek przyjęcia rozwiązania proponowanego przez autorów projektu uchwały należy wskazać rozszerzenie katalogu ulg i uprawnień do bezpłatnych przejazdów</w:t>
      </w:r>
      <w:r w:rsidR="00806773" w:rsidRPr="00C4496B">
        <w:rPr>
          <w:rFonts w:ascii="Verdana" w:hAnsi="Verdana"/>
          <w:sz w:val="20"/>
          <w:szCs w:val="20"/>
        </w:rPr>
        <w:t xml:space="preserve"> komunikacją miejską o kolejną grupę uprawnionych do takich przejazdów przez wszystkie dni tygodnia. </w:t>
      </w:r>
    </w:p>
    <w:p w14:paraId="4A8CACF7" w14:textId="77777777" w:rsidR="00825E6D" w:rsidRDefault="00825E6D" w:rsidP="00825E6D">
      <w:pPr>
        <w:pStyle w:val="Akapitzlist"/>
        <w:suppressAutoHyphens/>
        <w:spacing w:after="0"/>
        <w:ind w:left="284"/>
        <w:rPr>
          <w:rFonts w:ascii="Verdana" w:hAnsi="Verdana"/>
          <w:sz w:val="20"/>
          <w:szCs w:val="20"/>
        </w:rPr>
      </w:pPr>
    </w:p>
    <w:p w14:paraId="11D46736" w14:textId="77777777" w:rsidR="008859C9" w:rsidRPr="00C4496B" w:rsidRDefault="008859C9" w:rsidP="00C4496B">
      <w:pPr>
        <w:pStyle w:val="Akapitzlist"/>
        <w:suppressAutoHyphens/>
        <w:spacing w:after="0"/>
        <w:ind w:left="284"/>
        <w:rPr>
          <w:rFonts w:ascii="Verdana" w:hAnsi="Verdana"/>
          <w:sz w:val="20"/>
          <w:szCs w:val="20"/>
        </w:rPr>
      </w:pPr>
      <w:r w:rsidRPr="00C4496B">
        <w:rPr>
          <w:rFonts w:ascii="Verdana" w:hAnsi="Verdana"/>
          <w:sz w:val="20"/>
          <w:szCs w:val="20"/>
        </w:rPr>
        <w:t xml:space="preserve">Warto zauważyć, że we Wrocławiu </w:t>
      </w:r>
      <w:r w:rsidR="00806773" w:rsidRPr="00C4496B">
        <w:rPr>
          <w:rFonts w:ascii="Verdana" w:hAnsi="Verdana"/>
          <w:sz w:val="20"/>
          <w:szCs w:val="20"/>
        </w:rPr>
        <w:t xml:space="preserve">mamy do czynienia z najliczniejszą w skali kraju Polski grupą osób korzystających z komunikacji miejskiej bezpłatnie lub z ulgą wynoszącą 50%. Z bezpłatnych przejazdów korzystają m.in. </w:t>
      </w:r>
      <w:r w:rsidRPr="00C4496B">
        <w:rPr>
          <w:rFonts w:ascii="Verdana" w:hAnsi="Verdana"/>
          <w:sz w:val="20"/>
          <w:szCs w:val="20"/>
        </w:rPr>
        <w:t xml:space="preserve">seniorzy </w:t>
      </w:r>
      <w:r w:rsidR="00806773" w:rsidRPr="00C4496B">
        <w:rPr>
          <w:rFonts w:ascii="Verdana" w:hAnsi="Verdana"/>
          <w:sz w:val="20"/>
          <w:szCs w:val="20"/>
        </w:rPr>
        <w:t>po ukończeniu</w:t>
      </w:r>
      <w:r w:rsidRPr="00C4496B">
        <w:rPr>
          <w:rFonts w:ascii="Verdana" w:hAnsi="Verdana"/>
          <w:sz w:val="20"/>
          <w:szCs w:val="20"/>
        </w:rPr>
        <w:t xml:space="preserve"> 65. roku życia, dzieci i ucząca się młodzież do </w:t>
      </w:r>
      <w:r w:rsidR="00806773" w:rsidRPr="00C4496B">
        <w:rPr>
          <w:rFonts w:ascii="Verdana" w:hAnsi="Verdana"/>
          <w:sz w:val="20"/>
          <w:szCs w:val="20"/>
        </w:rPr>
        <w:t xml:space="preserve">ukończenia </w:t>
      </w:r>
      <w:r w:rsidRPr="00C4496B">
        <w:rPr>
          <w:rFonts w:ascii="Verdana" w:hAnsi="Verdana"/>
          <w:sz w:val="20"/>
          <w:szCs w:val="20"/>
        </w:rPr>
        <w:t xml:space="preserve">21. roku życia, </w:t>
      </w:r>
      <w:r w:rsidR="00806773" w:rsidRPr="00C4496B">
        <w:rPr>
          <w:rFonts w:ascii="Verdana" w:hAnsi="Verdana"/>
          <w:sz w:val="20"/>
          <w:szCs w:val="20"/>
        </w:rPr>
        <w:t>liczna grupa osób ze znacznym stopniem niepełnosprawności wraz z opiekunami, honorowi dawcy krwi czy dawcy przeszczepu. W</w:t>
      </w:r>
      <w:r w:rsidRPr="00C4496B">
        <w:rPr>
          <w:rFonts w:ascii="Verdana" w:hAnsi="Verdana"/>
          <w:sz w:val="20"/>
          <w:szCs w:val="20"/>
        </w:rPr>
        <w:t xml:space="preserve"> ostatnim czasie prawo do bezpłatnego przejazdu w dniu wyborów otrzymali wszyscy mieszkańcy, a do ulgowych – </w:t>
      </w:r>
      <w:r w:rsidR="00806773" w:rsidRPr="00C4496B">
        <w:rPr>
          <w:rFonts w:ascii="Verdana" w:hAnsi="Verdana"/>
          <w:sz w:val="20"/>
          <w:szCs w:val="20"/>
        </w:rPr>
        <w:t>osoby</w:t>
      </w:r>
      <w:r w:rsidRPr="00C4496B">
        <w:rPr>
          <w:rFonts w:ascii="Verdana" w:hAnsi="Verdana"/>
          <w:sz w:val="20"/>
          <w:szCs w:val="20"/>
        </w:rPr>
        <w:t xml:space="preserve"> z umiarkowa</w:t>
      </w:r>
      <w:r w:rsidR="00825E6D">
        <w:rPr>
          <w:rFonts w:ascii="Verdana" w:hAnsi="Verdana"/>
          <w:sz w:val="20"/>
          <w:szCs w:val="20"/>
        </w:rPr>
        <w:t xml:space="preserve">nym stopniem niepełnosprawności. </w:t>
      </w:r>
      <w:r w:rsidR="00D10F01" w:rsidRPr="00C4496B">
        <w:rPr>
          <w:rFonts w:ascii="Verdana" w:hAnsi="Verdana"/>
          <w:sz w:val="20"/>
          <w:szCs w:val="20"/>
        </w:rPr>
        <w:t xml:space="preserve">Łączna </w:t>
      </w:r>
      <w:r w:rsidRPr="00C4496B">
        <w:rPr>
          <w:rFonts w:ascii="Verdana" w:hAnsi="Verdana"/>
          <w:sz w:val="20"/>
          <w:szCs w:val="20"/>
        </w:rPr>
        <w:t xml:space="preserve">liczba osób </w:t>
      </w:r>
      <w:r w:rsidR="001D289E" w:rsidRPr="00C4496B">
        <w:rPr>
          <w:rFonts w:ascii="Verdana" w:hAnsi="Verdana"/>
          <w:sz w:val="20"/>
          <w:szCs w:val="20"/>
        </w:rPr>
        <w:t>uprawnionych do</w:t>
      </w:r>
      <w:r w:rsidRPr="00C4496B">
        <w:rPr>
          <w:rFonts w:ascii="Verdana" w:hAnsi="Verdana"/>
          <w:sz w:val="20"/>
          <w:szCs w:val="20"/>
        </w:rPr>
        <w:t xml:space="preserve"> bezpłatnych przejazdów komunikacją miejską we Wrocławiu </w:t>
      </w:r>
      <w:r w:rsidR="001D289E" w:rsidRPr="00C4496B">
        <w:rPr>
          <w:rFonts w:ascii="Verdana" w:hAnsi="Verdana"/>
          <w:sz w:val="20"/>
          <w:szCs w:val="20"/>
        </w:rPr>
        <w:t>szacowana jest obecnie</w:t>
      </w:r>
      <w:r w:rsidR="00D10F01" w:rsidRPr="00C4496B">
        <w:rPr>
          <w:rFonts w:ascii="Verdana" w:hAnsi="Verdana"/>
          <w:sz w:val="20"/>
          <w:szCs w:val="20"/>
        </w:rPr>
        <w:t xml:space="preserve"> na</w:t>
      </w:r>
      <w:r w:rsidRPr="00C4496B">
        <w:rPr>
          <w:rFonts w:ascii="Verdana" w:hAnsi="Verdana"/>
          <w:sz w:val="20"/>
          <w:szCs w:val="20"/>
        </w:rPr>
        <w:t xml:space="preserve"> około 270 tysięcy osób.</w:t>
      </w:r>
    </w:p>
    <w:p w14:paraId="1C88302D" w14:textId="77777777" w:rsidR="00D10F01" w:rsidRPr="00C4496B" w:rsidRDefault="00D10F01" w:rsidP="00C4496B">
      <w:pPr>
        <w:pStyle w:val="Akapitzlist"/>
        <w:suppressAutoHyphens/>
        <w:spacing w:after="0"/>
        <w:ind w:left="284"/>
        <w:rPr>
          <w:rFonts w:ascii="Verdana" w:hAnsi="Verdana"/>
          <w:sz w:val="20"/>
          <w:szCs w:val="20"/>
        </w:rPr>
      </w:pPr>
    </w:p>
    <w:p w14:paraId="2FACF29C" w14:textId="77777777" w:rsidR="00017256" w:rsidRPr="00C4496B" w:rsidRDefault="000E2630" w:rsidP="00C4496B">
      <w:pPr>
        <w:pStyle w:val="Akapitzlist"/>
        <w:numPr>
          <w:ilvl w:val="0"/>
          <w:numId w:val="38"/>
        </w:numPr>
        <w:suppressAutoHyphens/>
        <w:spacing w:after="0"/>
        <w:ind w:left="284" w:hanging="284"/>
        <w:rPr>
          <w:rFonts w:ascii="Verdana" w:hAnsi="Verdana"/>
          <w:sz w:val="20"/>
          <w:szCs w:val="20"/>
        </w:rPr>
      </w:pPr>
      <w:r w:rsidRPr="00C4496B">
        <w:rPr>
          <w:rFonts w:ascii="Verdana" w:hAnsi="Verdana"/>
          <w:sz w:val="20"/>
          <w:szCs w:val="20"/>
        </w:rPr>
        <w:t xml:space="preserve">Każdorazowo analizując kwestie rozszerzenia katalogu ulg i uprawień do bezpłatnych przejazdów komunikacją miejską, </w:t>
      </w:r>
      <w:r w:rsidR="00825E6D">
        <w:rPr>
          <w:rFonts w:ascii="Verdana" w:hAnsi="Verdana"/>
          <w:sz w:val="20"/>
          <w:szCs w:val="20"/>
        </w:rPr>
        <w:t>brane</w:t>
      </w:r>
      <w:r w:rsidR="001D289E" w:rsidRPr="00C4496B">
        <w:rPr>
          <w:rFonts w:ascii="Verdana" w:hAnsi="Verdana"/>
          <w:sz w:val="20"/>
          <w:szCs w:val="20"/>
        </w:rPr>
        <w:t xml:space="preserve"> jest pod uwagę szerokie spektrum uwarunkowań, w tym także uwarunkowania społeczne, czy wymagane prawnie skutki budżetowe. W aspekcie społecznym</w:t>
      </w:r>
      <w:r w:rsidR="00017256" w:rsidRPr="00C4496B">
        <w:rPr>
          <w:rFonts w:ascii="Verdana" w:hAnsi="Verdana"/>
          <w:sz w:val="20"/>
          <w:szCs w:val="20"/>
        </w:rPr>
        <w:t>, podejmując uchwały o rozszerzaniu uprawnień,</w:t>
      </w:r>
      <w:r w:rsidR="001D289E" w:rsidRPr="00C4496B">
        <w:rPr>
          <w:rFonts w:ascii="Verdana" w:hAnsi="Verdana"/>
          <w:sz w:val="20"/>
          <w:szCs w:val="20"/>
        </w:rPr>
        <w:t xml:space="preserve"> należy </w:t>
      </w:r>
      <w:r w:rsidR="00017256" w:rsidRPr="00C4496B">
        <w:rPr>
          <w:rFonts w:ascii="Verdana" w:hAnsi="Verdana"/>
          <w:sz w:val="20"/>
          <w:szCs w:val="20"/>
        </w:rPr>
        <w:t xml:space="preserve">zawsze </w:t>
      </w:r>
      <w:r w:rsidR="001D289E" w:rsidRPr="00C4496B">
        <w:rPr>
          <w:rFonts w:ascii="Verdana" w:hAnsi="Verdana"/>
          <w:sz w:val="20"/>
          <w:szCs w:val="20"/>
        </w:rPr>
        <w:t xml:space="preserve">wskazywać na potencjalne ryzyko wystąpienia kolejnych grup społecznych z wnioskiem o objęcie ich ulgą lub uprawnieniem do bezpłatnych przejazdów komunikacją miejską. Natomiast w ujęciu </w:t>
      </w:r>
      <w:r w:rsidR="00017256" w:rsidRPr="00C4496B">
        <w:rPr>
          <w:rFonts w:ascii="Verdana" w:hAnsi="Verdana"/>
          <w:sz w:val="20"/>
          <w:szCs w:val="20"/>
        </w:rPr>
        <w:t>finansowym,</w:t>
      </w:r>
      <w:r w:rsidR="001D289E" w:rsidRPr="00C4496B">
        <w:rPr>
          <w:rFonts w:ascii="Verdana" w:hAnsi="Verdana"/>
          <w:sz w:val="20"/>
          <w:szCs w:val="20"/>
        </w:rPr>
        <w:t xml:space="preserve"> zgodnie z wymogami formalnymi </w:t>
      </w:r>
      <w:r w:rsidR="00017256" w:rsidRPr="00C4496B">
        <w:rPr>
          <w:rFonts w:ascii="Verdana" w:hAnsi="Verdana"/>
          <w:sz w:val="20"/>
          <w:szCs w:val="20"/>
        </w:rPr>
        <w:t xml:space="preserve">należy oszacować skutki budżetowe projektowanego rozwiązania i potencjalne uszczuplenia w zakresie wpływów z tytułu sprzedaży biletów komutacji miejskiej. </w:t>
      </w:r>
      <w:r w:rsidR="00C4496B" w:rsidRPr="00C4496B">
        <w:rPr>
          <w:rFonts w:ascii="Verdana" w:hAnsi="Verdana"/>
          <w:sz w:val="20"/>
          <w:szCs w:val="20"/>
        </w:rPr>
        <w:t xml:space="preserve">Należy wskazać istotne braki w projekcie uchwały w tym zakresie. </w:t>
      </w:r>
    </w:p>
    <w:p w14:paraId="18E4105C" w14:textId="77777777" w:rsidR="00017256" w:rsidRPr="00C4496B" w:rsidRDefault="00017256" w:rsidP="00C4496B">
      <w:pPr>
        <w:pStyle w:val="Akapitzlist"/>
        <w:suppressAutoHyphens/>
        <w:spacing w:after="0"/>
        <w:ind w:left="284"/>
        <w:rPr>
          <w:rFonts w:ascii="Verdana" w:hAnsi="Verdana"/>
          <w:sz w:val="20"/>
          <w:szCs w:val="20"/>
        </w:rPr>
      </w:pPr>
    </w:p>
    <w:p w14:paraId="00544A0E" w14:textId="77777777" w:rsidR="002101DE" w:rsidRPr="00C4496B" w:rsidRDefault="00017256" w:rsidP="00C4496B">
      <w:pPr>
        <w:pStyle w:val="Akapitzlist"/>
        <w:suppressAutoHyphens/>
        <w:spacing w:after="0"/>
        <w:ind w:left="284"/>
        <w:rPr>
          <w:rFonts w:ascii="Verdana" w:hAnsi="Verdana"/>
          <w:sz w:val="20"/>
          <w:szCs w:val="20"/>
        </w:rPr>
      </w:pPr>
      <w:r w:rsidRPr="00C4496B">
        <w:rPr>
          <w:rFonts w:ascii="Verdana" w:hAnsi="Verdana"/>
          <w:sz w:val="20"/>
          <w:szCs w:val="20"/>
        </w:rPr>
        <w:t xml:space="preserve">W uzasadnieniu projektu uchwały autorzy dość lakonicznie formułują treść związaną z potencjalnym wpływem proponowanego rozwiązania na dochody gminy ze sprzedaży biletów, uznając że wpływ ten będzie ograniczony. </w:t>
      </w:r>
    </w:p>
    <w:p w14:paraId="3CA9AA24" w14:textId="77777777" w:rsidR="00017256" w:rsidRPr="00C4496B" w:rsidRDefault="00017256" w:rsidP="00C4496B">
      <w:pPr>
        <w:pStyle w:val="Akapitzlist"/>
        <w:suppressAutoHyphens/>
        <w:spacing w:after="0"/>
        <w:ind w:left="284"/>
        <w:rPr>
          <w:rFonts w:ascii="Verdana" w:hAnsi="Verdana"/>
          <w:sz w:val="20"/>
          <w:szCs w:val="20"/>
        </w:rPr>
      </w:pPr>
      <w:r w:rsidRPr="00C4496B">
        <w:rPr>
          <w:rFonts w:ascii="Verdana" w:hAnsi="Verdana"/>
          <w:sz w:val="20"/>
          <w:szCs w:val="20"/>
        </w:rPr>
        <w:t xml:space="preserve">Nie </w:t>
      </w:r>
      <w:r w:rsidR="002101DE" w:rsidRPr="00C4496B">
        <w:rPr>
          <w:rFonts w:ascii="Verdana" w:hAnsi="Verdana"/>
          <w:sz w:val="20"/>
          <w:szCs w:val="20"/>
        </w:rPr>
        <w:t xml:space="preserve">można </w:t>
      </w:r>
      <w:r w:rsidRPr="00C4496B">
        <w:rPr>
          <w:rFonts w:ascii="Verdana" w:hAnsi="Verdana"/>
          <w:sz w:val="20"/>
          <w:szCs w:val="20"/>
        </w:rPr>
        <w:t xml:space="preserve">zgodzić się z tym twierdzeniem, gdyż powołując się </w:t>
      </w:r>
      <w:r w:rsidR="00606B39" w:rsidRPr="00C4496B">
        <w:rPr>
          <w:rFonts w:ascii="Verdana" w:hAnsi="Verdana"/>
          <w:sz w:val="20"/>
          <w:szCs w:val="20"/>
        </w:rPr>
        <w:t xml:space="preserve">na </w:t>
      </w:r>
      <w:r w:rsidRPr="00C4496B">
        <w:rPr>
          <w:rFonts w:ascii="Verdana" w:hAnsi="Verdana"/>
          <w:sz w:val="20"/>
          <w:szCs w:val="20"/>
        </w:rPr>
        <w:t>kalkulację skutków budżetowych zaktualizowaną w oparciu o bieżące dane dotyczące liczby osób uczestniczących w Programie „Pomoc dla Rodzin Wielodzietnych dwa plus trzy i jeszcze więcej” można oszacować maksymalny</w:t>
      </w:r>
      <w:r w:rsidR="00606B39" w:rsidRPr="00C4496B">
        <w:rPr>
          <w:rFonts w:ascii="Verdana" w:hAnsi="Verdana"/>
          <w:sz w:val="20"/>
          <w:szCs w:val="20"/>
        </w:rPr>
        <w:t xml:space="preserve"> potencjalny skutek budżetowy </w:t>
      </w:r>
      <w:r w:rsidR="002101DE" w:rsidRPr="00C4496B">
        <w:rPr>
          <w:rFonts w:ascii="Verdana" w:hAnsi="Verdana"/>
          <w:sz w:val="20"/>
          <w:szCs w:val="20"/>
        </w:rPr>
        <w:t xml:space="preserve">wynoszący </w:t>
      </w:r>
      <w:r w:rsidR="002101DE" w:rsidRPr="00C4496B">
        <w:rPr>
          <w:rFonts w:ascii="Verdana" w:hAnsi="Verdana"/>
          <w:bCs/>
          <w:sz w:val="20"/>
          <w:szCs w:val="20"/>
        </w:rPr>
        <w:t>15 962 643 zł</w:t>
      </w:r>
      <w:r w:rsidR="002101DE" w:rsidRPr="00C4496B">
        <w:rPr>
          <w:rFonts w:ascii="Verdana" w:hAnsi="Verdana"/>
          <w:sz w:val="20"/>
          <w:szCs w:val="20"/>
        </w:rPr>
        <w:t xml:space="preserve">, co stanowi </w:t>
      </w:r>
      <w:r w:rsidR="00825E6D">
        <w:rPr>
          <w:rFonts w:ascii="Verdana" w:hAnsi="Verdana"/>
          <w:sz w:val="20"/>
          <w:szCs w:val="20"/>
        </w:rPr>
        <w:t>ok. 8%</w:t>
      </w:r>
      <w:r w:rsidRPr="00C4496B">
        <w:rPr>
          <w:rFonts w:ascii="Verdana" w:hAnsi="Verdana"/>
          <w:sz w:val="20"/>
          <w:szCs w:val="20"/>
        </w:rPr>
        <w:t xml:space="preserve"> rocznych wpływów z biletów. </w:t>
      </w:r>
    </w:p>
    <w:p w14:paraId="53F1039D" w14:textId="77777777" w:rsidR="00606B39" w:rsidRPr="00C4496B" w:rsidRDefault="00606B39" w:rsidP="00C4496B">
      <w:pPr>
        <w:pStyle w:val="11Trescpisma"/>
        <w:suppressAutoHyphens/>
        <w:spacing w:before="0" w:line="276" w:lineRule="auto"/>
        <w:ind w:left="284"/>
        <w:jc w:val="left"/>
        <w:rPr>
          <w:rFonts w:cstheme="minorHAnsi"/>
          <w:szCs w:val="20"/>
        </w:rPr>
      </w:pPr>
      <w:r w:rsidRPr="00C4496B">
        <w:rPr>
          <w:rFonts w:cstheme="minorHAnsi"/>
          <w:szCs w:val="20"/>
        </w:rPr>
        <w:lastRenderedPageBreak/>
        <w:t xml:space="preserve">Za podstawę obliczeń przyjęto koszt 30-dniowego normalnego biletu na wszystkie linie w cenie </w:t>
      </w:r>
      <w:r w:rsidRPr="00C4496B">
        <w:rPr>
          <w:rFonts w:cstheme="minorHAnsi"/>
          <w:bCs/>
          <w:szCs w:val="20"/>
        </w:rPr>
        <w:t>90 zł</w:t>
      </w:r>
      <w:r w:rsidRPr="00C4496B">
        <w:rPr>
          <w:rFonts w:cstheme="minorHAnsi"/>
          <w:szCs w:val="20"/>
        </w:rPr>
        <w:t xml:space="preserve"> (w programie Nasz Wrocław), który jest najczęściej kupowany przez rodziny. Jeden dzień korzystania z usług komunikacji miejskiej z takim biletem wynosi </w:t>
      </w:r>
      <w:r w:rsidRPr="00C4496B">
        <w:rPr>
          <w:rFonts w:cstheme="minorHAnsi"/>
          <w:bCs/>
          <w:szCs w:val="20"/>
        </w:rPr>
        <w:t xml:space="preserve">3 zł. Przyjmując zatem odpowiednią liczbę dni </w:t>
      </w:r>
      <w:r w:rsidR="002101DE" w:rsidRPr="00C4496B">
        <w:rPr>
          <w:rFonts w:cstheme="minorHAnsi"/>
          <w:bCs/>
          <w:szCs w:val="20"/>
        </w:rPr>
        <w:t>roboczych</w:t>
      </w:r>
      <w:r w:rsidRPr="00C4496B">
        <w:rPr>
          <w:rFonts w:cstheme="minorHAnsi"/>
          <w:bCs/>
          <w:szCs w:val="20"/>
        </w:rPr>
        <w:t xml:space="preserve"> oraz liczbę osób korzystających z programu (z wyłączeniem dzieci i młodzieży) </w:t>
      </w:r>
      <w:r w:rsidR="002101DE" w:rsidRPr="00C4496B">
        <w:rPr>
          <w:rFonts w:cstheme="minorHAnsi"/>
          <w:bCs/>
          <w:szCs w:val="20"/>
        </w:rPr>
        <w:t xml:space="preserve">uzyskano kwotę </w:t>
      </w:r>
      <w:r w:rsidR="002101DE" w:rsidRPr="00C4496B">
        <w:rPr>
          <w:bCs/>
          <w:szCs w:val="20"/>
        </w:rPr>
        <w:t>15 962 643 zł</w:t>
      </w:r>
      <w:r w:rsidR="002101DE" w:rsidRPr="00C4496B">
        <w:rPr>
          <w:rFonts w:cstheme="minorHAnsi"/>
          <w:bCs/>
          <w:szCs w:val="20"/>
        </w:rPr>
        <w:t xml:space="preserve"> stanowiącą </w:t>
      </w:r>
      <w:r w:rsidRPr="00C4496B">
        <w:rPr>
          <w:rFonts w:cstheme="minorHAnsi"/>
          <w:bCs/>
          <w:szCs w:val="20"/>
        </w:rPr>
        <w:t>maksymalny potencjalny koszt pro</w:t>
      </w:r>
      <w:r w:rsidR="002101DE" w:rsidRPr="00C4496B">
        <w:rPr>
          <w:rFonts w:cstheme="minorHAnsi"/>
          <w:bCs/>
          <w:szCs w:val="20"/>
        </w:rPr>
        <w:t xml:space="preserve">ponowanego w projekcie uchwały rozwiązania.  </w:t>
      </w:r>
      <w:r w:rsidRPr="00C4496B">
        <w:rPr>
          <w:rFonts w:cstheme="minorHAnsi"/>
          <w:szCs w:val="20"/>
        </w:rPr>
        <w:t xml:space="preserve"> </w:t>
      </w:r>
    </w:p>
    <w:p w14:paraId="602492C6" w14:textId="77777777" w:rsidR="00606B39" w:rsidRPr="00C4496B" w:rsidRDefault="00606B39" w:rsidP="00C4496B">
      <w:pPr>
        <w:pStyle w:val="Akapitzlist"/>
        <w:suppressAutoHyphens/>
        <w:spacing w:after="0"/>
        <w:ind w:left="284"/>
        <w:rPr>
          <w:rFonts w:ascii="Verdana" w:hAnsi="Verdana"/>
          <w:sz w:val="20"/>
          <w:szCs w:val="20"/>
        </w:rPr>
      </w:pPr>
    </w:p>
    <w:p w14:paraId="761F8F9E" w14:textId="77777777" w:rsidR="002101DE" w:rsidRPr="00C4496B" w:rsidRDefault="002101DE" w:rsidP="00C4496B">
      <w:pPr>
        <w:pStyle w:val="Akapitzlist"/>
        <w:suppressAutoHyphens/>
        <w:spacing w:after="0"/>
        <w:ind w:left="284"/>
        <w:rPr>
          <w:rFonts w:ascii="Verdana" w:hAnsi="Verdana"/>
          <w:sz w:val="20"/>
          <w:szCs w:val="20"/>
        </w:rPr>
      </w:pPr>
      <w:r w:rsidRPr="00C4496B">
        <w:rPr>
          <w:rFonts w:ascii="Verdana" w:hAnsi="Verdana"/>
          <w:sz w:val="20"/>
          <w:szCs w:val="20"/>
        </w:rPr>
        <w:t xml:space="preserve">W uzasadnieniu praktycznie pominięto nie tylko kwestię kalkulacji skutków budżetowych uchwały, ale także nie wskazano szczegółowo źródeł pokrycia uszczuplenia wpływów budżetowych, ograniczając się do sformułowania, że „wpływ uchwały na budżet będzie ograniczony i możliwy do zrekompensowania w ramach budżetu przeznaczonego na politykę społeczną”. Niestety nie wskazano żadnych szczegółów w tym zakresie. </w:t>
      </w:r>
    </w:p>
    <w:p w14:paraId="33D58A7F" w14:textId="77777777" w:rsidR="008859C9" w:rsidRPr="00C4496B" w:rsidRDefault="008859C9" w:rsidP="00C4496B">
      <w:pPr>
        <w:pStyle w:val="Tekstpodstawowywcity2"/>
        <w:suppressAutoHyphens/>
        <w:spacing w:after="0" w:line="276" w:lineRule="auto"/>
        <w:ind w:left="0"/>
        <w:rPr>
          <w:rFonts w:ascii="Verdana" w:hAnsi="Verdana"/>
          <w:sz w:val="20"/>
          <w:szCs w:val="20"/>
        </w:rPr>
      </w:pPr>
    </w:p>
    <w:p w14:paraId="222F0BC5" w14:textId="77777777" w:rsidR="000E2630" w:rsidRPr="00C4496B" w:rsidRDefault="00C4496B" w:rsidP="00C4496B">
      <w:pPr>
        <w:pStyle w:val="Tekstpodstawowywcity2"/>
        <w:numPr>
          <w:ilvl w:val="0"/>
          <w:numId w:val="38"/>
        </w:numPr>
        <w:suppressAutoHyphens/>
        <w:spacing w:after="0" w:line="276" w:lineRule="auto"/>
        <w:ind w:left="284" w:hanging="284"/>
        <w:rPr>
          <w:rFonts w:ascii="Verdana" w:hAnsi="Verdana"/>
          <w:sz w:val="20"/>
          <w:szCs w:val="20"/>
        </w:rPr>
      </w:pPr>
      <w:r w:rsidRPr="00C4496B">
        <w:rPr>
          <w:rFonts w:ascii="Verdana" w:hAnsi="Verdana"/>
          <w:sz w:val="20"/>
          <w:szCs w:val="20"/>
        </w:rPr>
        <w:t xml:space="preserve">W warstwie formalnej należy wskazać również na brak przeprowadzenia wymaganych przepisami prawa konsultacji projektu uchwały lub założeń projektowanej uchwały. </w:t>
      </w:r>
      <w:bookmarkEnd w:id="0"/>
      <w:r w:rsidRPr="00C4496B">
        <w:rPr>
          <w:rFonts w:ascii="Verdana" w:hAnsi="Verdana"/>
          <w:sz w:val="20"/>
          <w:szCs w:val="20"/>
        </w:rPr>
        <w:t>P</w:t>
      </w:r>
      <w:r w:rsidR="00E77BFA" w:rsidRPr="00C4496B">
        <w:rPr>
          <w:rFonts w:ascii="Verdana" w:hAnsi="Verdana"/>
          <w:color w:val="000000"/>
          <w:sz w:val="20"/>
          <w:szCs w:val="20"/>
        </w:rPr>
        <w:t>rzepisy prawa nakładają obowiązek dokonania konsultacji, zawiadamiania, zatwierdzania, opiniowania i uzgadniania z innymi organami i podmiotami przedmiotowej uchwały</w:t>
      </w:r>
      <w:r w:rsidR="009D5A4F" w:rsidRPr="00C4496B">
        <w:rPr>
          <w:rFonts w:ascii="Verdana" w:hAnsi="Verdana"/>
          <w:color w:val="000000"/>
          <w:sz w:val="20"/>
          <w:szCs w:val="20"/>
        </w:rPr>
        <w:t xml:space="preserve"> </w:t>
      </w:r>
      <w:r w:rsidR="00E77BFA" w:rsidRPr="00C4496B">
        <w:rPr>
          <w:rFonts w:ascii="Verdana" w:hAnsi="Verdana"/>
          <w:sz w:val="20"/>
          <w:szCs w:val="20"/>
        </w:rPr>
        <w:t>na podstawie art. 19 ust. 2 ustawy z dnia 23</w:t>
      </w:r>
      <w:r w:rsidR="00BC759C" w:rsidRPr="00C4496B">
        <w:rPr>
          <w:rFonts w:ascii="Verdana" w:hAnsi="Verdana"/>
          <w:sz w:val="20"/>
          <w:szCs w:val="20"/>
        </w:rPr>
        <w:t> </w:t>
      </w:r>
      <w:r w:rsidR="00E77BFA" w:rsidRPr="00C4496B">
        <w:rPr>
          <w:rFonts w:ascii="Verdana" w:hAnsi="Verdana"/>
          <w:sz w:val="20"/>
          <w:szCs w:val="20"/>
        </w:rPr>
        <w:t>maja 1991 r. o związkach zawodowych (Dz. U. z 202</w:t>
      </w:r>
      <w:r w:rsidR="00565EC7" w:rsidRPr="00C4496B">
        <w:rPr>
          <w:rFonts w:ascii="Verdana" w:hAnsi="Verdana"/>
          <w:sz w:val="20"/>
          <w:szCs w:val="20"/>
        </w:rPr>
        <w:t>5</w:t>
      </w:r>
      <w:r w:rsidR="00E77BFA" w:rsidRPr="00C4496B">
        <w:rPr>
          <w:rFonts w:ascii="Verdana" w:hAnsi="Verdana"/>
          <w:sz w:val="20"/>
          <w:szCs w:val="20"/>
        </w:rPr>
        <w:t xml:space="preserve"> r. poz. </w:t>
      </w:r>
      <w:r w:rsidR="00565EC7" w:rsidRPr="00C4496B">
        <w:rPr>
          <w:rFonts w:ascii="Verdana" w:hAnsi="Verdana"/>
          <w:sz w:val="20"/>
          <w:szCs w:val="20"/>
        </w:rPr>
        <w:t>440</w:t>
      </w:r>
      <w:r w:rsidR="00E77BFA" w:rsidRPr="00C4496B">
        <w:rPr>
          <w:rFonts w:ascii="Verdana" w:hAnsi="Verdana"/>
          <w:sz w:val="20"/>
          <w:szCs w:val="20"/>
        </w:rPr>
        <w:t>)</w:t>
      </w:r>
      <w:r w:rsidRPr="00C4496B">
        <w:rPr>
          <w:rFonts w:ascii="Verdana" w:hAnsi="Verdana"/>
          <w:sz w:val="20"/>
          <w:szCs w:val="20"/>
        </w:rPr>
        <w:t>. P</w:t>
      </w:r>
      <w:r w:rsidR="00E77BFA" w:rsidRPr="00C4496B">
        <w:rPr>
          <w:rFonts w:ascii="Verdana" w:hAnsi="Verdana"/>
          <w:sz w:val="20"/>
          <w:szCs w:val="20"/>
        </w:rPr>
        <w:t xml:space="preserve">rojekt </w:t>
      </w:r>
      <w:r w:rsidR="00971156" w:rsidRPr="00C4496B">
        <w:rPr>
          <w:rFonts w:ascii="Verdana" w:hAnsi="Verdana"/>
          <w:sz w:val="20"/>
          <w:szCs w:val="20"/>
        </w:rPr>
        <w:t>u</w:t>
      </w:r>
      <w:r w:rsidR="00E77BFA" w:rsidRPr="00C4496B">
        <w:rPr>
          <w:rFonts w:ascii="Verdana" w:hAnsi="Verdana"/>
          <w:sz w:val="20"/>
          <w:szCs w:val="20"/>
        </w:rPr>
        <w:t xml:space="preserve">chwały w uzasadnieniu milczy w tym zakresie. </w:t>
      </w:r>
    </w:p>
    <w:p w14:paraId="01E3520C" w14:textId="77777777" w:rsidR="000E2630" w:rsidRDefault="000E2630" w:rsidP="00C4496B">
      <w:pPr>
        <w:suppressAutoHyphens/>
        <w:spacing w:line="276" w:lineRule="auto"/>
        <w:rPr>
          <w:rFonts w:ascii="Verdana" w:hAnsi="Verdana"/>
          <w:sz w:val="20"/>
          <w:szCs w:val="20"/>
        </w:rPr>
      </w:pPr>
    </w:p>
    <w:p w14:paraId="08CF42CC" w14:textId="77777777" w:rsidR="00C4496B" w:rsidRDefault="00C4496B" w:rsidP="00C4496B">
      <w:pPr>
        <w:suppressAutoHyphens/>
        <w:spacing w:line="276" w:lineRule="auto"/>
        <w:rPr>
          <w:rFonts w:ascii="Verdana" w:hAnsi="Verdana"/>
          <w:sz w:val="20"/>
          <w:szCs w:val="20"/>
        </w:rPr>
      </w:pPr>
    </w:p>
    <w:p w14:paraId="12423493" w14:textId="77777777" w:rsidR="00C4496B" w:rsidRDefault="00C4496B" w:rsidP="00C4496B">
      <w:pPr>
        <w:suppressAutoHyphens/>
        <w:spacing w:line="276" w:lineRule="auto"/>
        <w:rPr>
          <w:rFonts w:ascii="Verdana" w:hAnsi="Verdana"/>
          <w:sz w:val="20"/>
          <w:szCs w:val="20"/>
        </w:rPr>
      </w:pPr>
    </w:p>
    <w:p w14:paraId="10E7B92C" w14:textId="77777777" w:rsidR="00C4496B" w:rsidRDefault="00C4496B" w:rsidP="00C4496B">
      <w:pPr>
        <w:suppressAutoHyphens/>
        <w:spacing w:line="276" w:lineRule="auto"/>
        <w:rPr>
          <w:rFonts w:ascii="Verdana" w:hAnsi="Verdana"/>
          <w:sz w:val="20"/>
          <w:szCs w:val="20"/>
        </w:rPr>
      </w:pPr>
    </w:p>
    <w:p w14:paraId="24B7860B" w14:textId="77777777" w:rsidR="00C4496B" w:rsidRDefault="00C4496B" w:rsidP="00C4496B">
      <w:pPr>
        <w:suppressAutoHyphens/>
        <w:spacing w:line="276" w:lineRule="auto"/>
        <w:rPr>
          <w:rFonts w:ascii="Verdana" w:hAnsi="Verdana"/>
          <w:sz w:val="20"/>
          <w:szCs w:val="20"/>
        </w:rPr>
      </w:pPr>
    </w:p>
    <w:p w14:paraId="2F9E26E8" w14:textId="77777777" w:rsidR="00C4496B" w:rsidRDefault="00C4496B" w:rsidP="00C4496B">
      <w:pPr>
        <w:suppressAutoHyphens/>
        <w:spacing w:line="276" w:lineRule="auto"/>
        <w:rPr>
          <w:rFonts w:ascii="Verdana" w:hAnsi="Verdana"/>
          <w:sz w:val="20"/>
          <w:szCs w:val="20"/>
        </w:rPr>
      </w:pPr>
    </w:p>
    <w:p w14:paraId="61475860" w14:textId="77777777" w:rsidR="00C4496B" w:rsidRDefault="00C4496B" w:rsidP="00C4496B">
      <w:pPr>
        <w:suppressAutoHyphens/>
        <w:spacing w:line="276" w:lineRule="auto"/>
        <w:rPr>
          <w:rFonts w:ascii="Verdana" w:hAnsi="Verdana"/>
          <w:sz w:val="20"/>
          <w:szCs w:val="20"/>
        </w:rPr>
      </w:pPr>
    </w:p>
    <w:p w14:paraId="09164504" w14:textId="77777777" w:rsidR="00C4496B" w:rsidRDefault="00C4496B" w:rsidP="00C4496B">
      <w:pPr>
        <w:suppressAutoHyphens/>
        <w:spacing w:line="276" w:lineRule="auto"/>
        <w:rPr>
          <w:rFonts w:ascii="Verdana" w:hAnsi="Verdana"/>
          <w:sz w:val="20"/>
          <w:szCs w:val="20"/>
        </w:rPr>
      </w:pPr>
    </w:p>
    <w:p w14:paraId="36625610" w14:textId="77777777" w:rsidR="00C4496B" w:rsidRDefault="00C4496B" w:rsidP="00C4496B">
      <w:pPr>
        <w:suppressAutoHyphens/>
        <w:spacing w:line="276" w:lineRule="auto"/>
        <w:rPr>
          <w:rFonts w:ascii="Verdana" w:hAnsi="Verdana"/>
          <w:sz w:val="20"/>
          <w:szCs w:val="20"/>
        </w:rPr>
      </w:pPr>
    </w:p>
    <w:p w14:paraId="758C72B6" w14:textId="77777777" w:rsidR="00C4496B" w:rsidRDefault="00C4496B" w:rsidP="00C4496B">
      <w:pPr>
        <w:suppressAutoHyphens/>
        <w:spacing w:line="276" w:lineRule="auto"/>
        <w:rPr>
          <w:rFonts w:ascii="Verdana" w:hAnsi="Verdana"/>
          <w:sz w:val="20"/>
          <w:szCs w:val="20"/>
        </w:rPr>
      </w:pPr>
    </w:p>
    <w:p w14:paraId="28199439" w14:textId="77777777" w:rsidR="00C4496B" w:rsidRDefault="00C4496B" w:rsidP="00C4496B">
      <w:pPr>
        <w:suppressAutoHyphens/>
        <w:spacing w:line="276" w:lineRule="auto"/>
        <w:rPr>
          <w:rFonts w:ascii="Verdana" w:hAnsi="Verdana"/>
          <w:sz w:val="20"/>
          <w:szCs w:val="20"/>
        </w:rPr>
      </w:pPr>
    </w:p>
    <w:p w14:paraId="78581BF4" w14:textId="77777777" w:rsidR="00C4496B" w:rsidRDefault="00C4496B" w:rsidP="00C4496B">
      <w:pPr>
        <w:suppressAutoHyphens/>
        <w:spacing w:line="276" w:lineRule="auto"/>
        <w:rPr>
          <w:rFonts w:ascii="Verdana" w:hAnsi="Verdana"/>
          <w:sz w:val="20"/>
          <w:szCs w:val="20"/>
        </w:rPr>
      </w:pPr>
    </w:p>
    <w:p w14:paraId="67356A42" w14:textId="77777777" w:rsidR="00C4496B" w:rsidRDefault="00C4496B" w:rsidP="00C4496B">
      <w:pPr>
        <w:suppressAutoHyphens/>
        <w:spacing w:line="276" w:lineRule="auto"/>
        <w:rPr>
          <w:rFonts w:ascii="Verdana" w:hAnsi="Verdana"/>
          <w:sz w:val="20"/>
          <w:szCs w:val="20"/>
        </w:rPr>
      </w:pPr>
    </w:p>
    <w:p w14:paraId="073A4151" w14:textId="77777777" w:rsidR="00C4496B" w:rsidRDefault="00C4496B" w:rsidP="00C4496B">
      <w:pPr>
        <w:suppressAutoHyphens/>
        <w:spacing w:line="276" w:lineRule="auto"/>
        <w:rPr>
          <w:rFonts w:ascii="Verdana" w:hAnsi="Verdana"/>
          <w:sz w:val="20"/>
          <w:szCs w:val="20"/>
        </w:rPr>
      </w:pPr>
    </w:p>
    <w:p w14:paraId="60E88402" w14:textId="77777777" w:rsidR="00C4496B" w:rsidRDefault="00C4496B" w:rsidP="00C4496B">
      <w:pPr>
        <w:suppressAutoHyphens/>
        <w:spacing w:line="276" w:lineRule="auto"/>
        <w:rPr>
          <w:rFonts w:ascii="Verdana" w:hAnsi="Verdana"/>
          <w:sz w:val="20"/>
          <w:szCs w:val="20"/>
        </w:rPr>
      </w:pPr>
    </w:p>
    <w:p w14:paraId="531D3AC9" w14:textId="77777777" w:rsidR="00C4496B" w:rsidRDefault="00C4496B" w:rsidP="00C4496B">
      <w:pPr>
        <w:suppressAutoHyphens/>
        <w:spacing w:line="276" w:lineRule="auto"/>
        <w:rPr>
          <w:rFonts w:ascii="Verdana" w:hAnsi="Verdana"/>
          <w:sz w:val="20"/>
          <w:szCs w:val="20"/>
        </w:rPr>
      </w:pPr>
    </w:p>
    <w:p w14:paraId="236506BD" w14:textId="77777777" w:rsidR="00C4496B" w:rsidRDefault="00C4496B" w:rsidP="00C4496B">
      <w:pPr>
        <w:suppressAutoHyphens/>
        <w:spacing w:line="276" w:lineRule="auto"/>
        <w:rPr>
          <w:rFonts w:ascii="Verdana" w:hAnsi="Verdana"/>
          <w:sz w:val="20"/>
          <w:szCs w:val="20"/>
        </w:rPr>
      </w:pPr>
    </w:p>
    <w:p w14:paraId="75C052B4" w14:textId="77777777" w:rsidR="00C4496B" w:rsidRDefault="00C4496B" w:rsidP="00C4496B">
      <w:pPr>
        <w:suppressAutoHyphens/>
        <w:spacing w:line="276" w:lineRule="auto"/>
        <w:rPr>
          <w:rFonts w:ascii="Verdana" w:hAnsi="Verdana"/>
          <w:sz w:val="20"/>
          <w:szCs w:val="20"/>
        </w:rPr>
      </w:pPr>
    </w:p>
    <w:p w14:paraId="6E31BF9F" w14:textId="77777777" w:rsidR="00C4496B" w:rsidRDefault="00C4496B" w:rsidP="00C4496B">
      <w:pPr>
        <w:suppressAutoHyphens/>
        <w:spacing w:line="276" w:lineRule="auto"/>
        <w:rPr>
          <w:rFonts w:ascii="Verdana" w:hAnsi="Verdana"/>
          <w:sz w:val="20"/>
          <w:szCs w:val="20"/>
        </w:rPr>
      </w:pPr>
    </w:p>
    <w:p w14:paraId="059116E6" w14:textId="77777777" w:rsidR="00C4496B" w:rsidRDefault="00C4496B" w:rsidP="00C4496B">
      <w:pPr>
        <w:suppressAutoHyphens/>
        <w:spacing w:line="276" w:lineRule="auto"/>
        <w:rPr>
          <w:rFonts w:ascii="Verdana" w:hAnsi="Verdana"/>
          <w:sz w:val="20"/>
          <w:szCs w:val="20"/>
        </w:rPr>
      </w:pPr>
    </w:p>
    <w:p w14:paraId="2A282AD5" w14:textId="77777777" w:rsidR="00C4496B" w:rsidRDefault="00C4496B" w:rsidP="00C4496B">
      <w:pPr>
        <w:suppressAutoHyphens/>
        <w:spacing w:line="276" w:lineRule="auto"/>
        <w:rPr>
          <w:rFonts w:ascii="Verdana" w:hAnsi="Verdana"/>
          <w:sz w:val="20"/>
          <w:szCs w:val="20"/>
        </w:rPr>
      </w:pPr>
    </w:p>
    <w:p w14:paraId="61FFE679" w14:textId="77777777" w:rsidR="00C4496B" w:rsidRDefault="00C4496B" w:rsidP="00C4496B">
      <w:pPr>
        <w:suppressAutoHyphens/>
        <w:spacing w:line="276" w:lineRule="auto"/>
        <w:rPr>
          <w:rFonts w:ascii="Verdana" w:hAnsi="Verdana"/>
          <w:sz w:val="20"/>
          <w:szCs w:val="20"/>
        </w:rPr>
      </w:pPr>
    </w:p>
    <w:p w14:paraId="31399988" w14:textId="77777777" w:rsidR="00C4496B" w:rsidRDefault="00C4496B" w:rsidP="00C4496B">
      <w:pPr>
        <w:suppressAutoHyphens/>
        <w:spacing w:line="276" w:lineRule="auto"/>
        <w:rPr>
          <w:rFonts w:ascii="Verdana" w:hAnsi="Verdana"/>
          <w:sz w:val="20"/>
          <w:szCs w:val="20"/>
        </w:rPr>
      </w:pPr>
    </w:p>
    <w:p w14:paraId="09C3CDA0" w14:textId="77777777" w:rsidR="00C4496B" w:rsidRDefault="00C4496B" w:rsidP="00C4496B">
      <w:pPr>
        <w:suppressAutoHyphens/>
        <w:spacing w:line="276" w:lineRule="auto"/>
        <w:rPr>
          <w:rFonts w:ascii="Verdana" w:hAnsi="Verdana"/>
          <w:sz w:val="20"/>
          <w:szCs w:val="20"/>
        </w:rPr>
      </w:pPr>
    </w:p>
    <w:p w14:paraId="37B43716" w14:textId="77777777" w:rsidR="00C4496B" w:rsidRDefault="00C4496B" w:rsidP="00C4496B">
      <w:pPr>
        <w:suppressAutoHyphens/>
        <w:spacing w:line="276" w:lineRule="auto"/>
        <w:rPr>
          <w:rFonts w:ascii="Verdana" w:hAnsi="Verdana"/>
          <w:sz w:val="20"/>
          <w:szCs w:val="20"/>
        </w:rPr>
      </w:pPr>
    </w:p>
    <w:p w14:paraId="17B2172B" w14:textId="77777777" w:rsidR="00C4496B" w:rsidRPr="00C4496B" w:rsidRDefault="00C4496B" w:rsidP="00C4496B">
      <w:pPr>
        <w:suppressAutoHyphens/>
        <w:spacing w:line="276" w:lineRule="auto"/>
        <w:rPr>
          <w:rFonts w:ascii="Verdana" w:hAnsi="Verdana"/>
          <w:sz w:val="20"/>
          <w:szCs w:val="20"/>
        </w:rPr>
      </w:pPr>
    </w:p>
    <w:p w14:paraId="262F8DBC" w14:textId="77777777" w:rsidR="005E3CD4" w:rsidRPr="008915C0" w:rsidRDefault="005E3CD4" w:rsidP="00C4496B">
      <w:pPr>
        <w:suppressAutoHyphens/>
        <w:spacing w:line="276" w:lineRule="auto"/>
        <w:rPr>
          <w:rFonts w:ascii="Verdana" w:hAnsi="Verdana"/>
          <w:sz w:val="20"/>
          <w:szCs w:val="20"/>
        </w:rPr>
      </w:pPr>
      <w:r w:rsidRPr="00C4496B">
        <w:rPr>
          <w:rFonts w:ascii="Verdana" w:hAnsi="Verdana" w:cs="Verdana"/>
          <w:color w:val="000000"/>
          <w:sz w:val="20"/>
          <w:szCs w:val="20"/>
        </w:rPr>
        <w:t>Sprawę prowadzi:</w:t>
      </w:r>
      <w:r w:rsidR="00F408EB" w:rsidRPr="00C4496B">
        <w:rPr>
          <w:rFonts w:ascii="Verdana" w:hAnsi="Verdana" w:cs="Verdana"/>
          <w:color w:val="000000"/>
          <w:sz w:val="20"/>
          <w:szCs w:val="20"/>
        </w:rPr>
        <w:t xml:space="preserve"> </w:t>
      </w:r>
      <w:r w:rsidR="002B0FE7" w:rsidRPr="00C4496B">
        <w:rPr>
          <w:rFonts w:ascii="Verdana" w:hAnsi="Verdana" w:cs="Verdana"/>
          <w:color w:val="000000"/>
          <w:sz w:val="20"/>
          <w:szCs w:val="20"/>
        </w:rPr>
        <w:t>Magdalena Puchniak</w:t>
      </w:r>
      <w:r w:rsidR="00F408EB" w:rsidRPr="00C4496B">
        <w:rPr>
          <w:rFonts w:ascii="Verdana" w:hAnsi="Verdana" w:cs="Verdana"/>
          <w:color w:val="000000"/>
          <w:sz w:val="20"/>
          <w:szCs w:val="20"/>
        </w:rPr>
        <w:t xml:space="preserve"> </w:t>
      </w:r>
      <w:r w:rsidR="00BC759C" w:rsidRPr="00C4496B">
        <w:rPr>
          <w:rFonts w:ascii="Verdana" w:hAnsi="Verdana" w:cs="Verdana"/>
          <w:color w:val="000000"/>
          <w:sz w:val="20"/>
          <w:szCs w:val="20"/>
        </w:rPr>
        <w:t xml:space="preserve">Kierownik Działu </w:t>
      </w:r>
      <w:r w:rsidRPr="00C4496B">
        <w:rPr>
          <w:rFonts w:ascii="Verdana" w:hAnsi="Verdana" w:cs="Verdana"/>
          <w:color w:val="000000"/>
          <w:sz w:val="20"/>
          <w:szCs w:val="20"/>
        </w:rPr>
        <w:t>WTR</w:t>
      </w:r>
      <w:r w:rsidR="002B0FE7" w:rsidRPr="00C4496B">
        <w:rPr>
          <w:rFonts w:ascii="Verdana" w:hAnsi="Verdana" w:cs="Verdana"/>
          <w:color w:val="000000"/>
          <w:sz w:val="20"/>
          <w:szCs w:val="20"/>
        </w:rPr>
        <w:t>-OS</w:t>
      </w:r>
      <w:r w:rsidRPr="00C4496B">
        <w:rPr>
          <w:rFonts w:ascii="Verdana" w:hAnsi="Verdana" w:cs="Verdana"/>
          <w:color w:val="000000"/>
          <w:sz w:val="20"/>
          <w:szCs w:val="20"/>
        </w:rPr>
        <w:t xml:space="preserve"> UMW, Urząd Miejski Wrocławia; Wydział Transportu, ul. Gabrieli Zapolskiej 4; 50-032 Wrocław; tel. 71 777 </w:t>
      </w:r>
      <w:r w:rsidRPr="00C4496B">
        <w:rPr>
          <w:rFonts w:ascii="Verdana" w:hAnsi="Verdana"/>
          <w:sz w:val="20"/>
          <w:szCs w:val="20"/>
        </w:rPr>
        <w:t>8</w:t>
      </w:r>
      <w:r w:rsidR="00BC759C" w:rsidRPr="00C4496B">
        <w:rPr>
          <w:rFonts w:ascii="Verdana" w:hAnsi="Verdana"/>
          <w:sz w:val="20"/>
          <w:szCs w:val="20"/>
        </w:rPr>
        <w:t>7 33</w:t>
      </w:r>
      <w:r w:rsidRPr="00C4496B">
        <w:rPr>
          <w:rFonts w:ascii="Verdana" w:hAnsi="Verdana"/>
          <w:sz w:val="20"/>
          <w:szCs w:val="20"/>
        </w:rPr>
        <w:t>, fax 717 77 88</w:t>
      </w:r>
      <w:r w:rsidRPr="008915C0">
        <w:rPr>
          <w:rFonts w:ascii="Verdana" w:hAnsi="Verdana"/>
          <w:sz w:val="20"/>
          <w:szCs w:val="20"/>
        </w:rPr>
        <w:t xml:space="preserve"> 81</w:t>
      </w:r>
      <w:r w:rsidRPr="008915C0">
        <w:rPr>
          <w:rFonts w:ascii="Verdana" w:hAnsi="Verdana" w:cs="Verdana"/>
          <w:color w:val="000000"/>
          <w:sz w:val="20"/>
          <w:szCs w:val="20"/>
        </w:rPr>
        <w:t xml:space="preserve">; </w:t>
      </w:r>
      <w:r w:rsidR="002B0FE7" w:rsidRPr="002B0FE7">
        <w:rPr>
          <w:rFonts w:ascii="Verdana" w:hAnsi="Verdana" w:cs="Verdana"/>
          <w:color w:val="000000"/>
          <w:sz w:val="20"/>
          <w:szCs w:val="20"/>
        </w:rPr>
        <w:t>wtr@um.wroc.pl</w:t>
      </w:r>
      <w:r w:rsidRPr="008915C0">
        <w:rPr>
          <w:rFonts w:ascii="Verdana" w:hAnsi="Verdana" w:cs="Verdana"/>
          <w:color w:val="000000"/>
          <w:sz w:val="20"/>
          <w:szCs w:val="20"/>
        </w:rPr>
        <w:t>;</w:t>
      </w:r>
      <w:r w:rsidR="002B0FE7">
        <w:rPr>
          <w:rFonts w:ascii="Verdana" w:hAnsi="Verdana" w:cs="Verdana"/>
          <w:color w:val="000000"/>
          <w:sz w:val="20"/>
          <w:szCs w:val="20"/>
        </w:rPr>
        <w:t xml:space="preserve"> www.wroclaw.pl</w:t>
      </w:r>
    </w:p>
    <w:sectPr w:rsidR="005E3CD4" w:rsidRPr="008915C0" w:rsidSect="007F1692">
      <w:headerReference w:type="even"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791E" w14:textId="77777777" w:rsidR="00235C3C" w:rsidRDefault="00235C3C">
      <w:r>
        <w:separator/>
      </w:r>
    </w:p>
  </w:endnote>
  <w:endnote w:type="continuationSeparator" w:id="0">
    <w:p w14:paraId="0F02568A" w14:textId="77777777" w:rsidR="00235C3C" w:rsidRDefault="0023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1948" w14:textId="77777777" w:rsidR="00F80749" w:rsidRPr="004D6885" w:rsidRDefault="00F80749">
    <w:pPr>
      <w:pStyle w:val="Stopka"/>
      <w:rPr>
        <w:sz w:val="14"/>
        <w:szCs w:val="14"/>
      </w:rPr>
    </w:pPr>
    <w:r w:rsidRPr="004D6885">
      <w:rPr>
        <w:sz w:val="14"/>
        <w:szCs w:val="14"/>
      </w:rPr>
      <w:t xml:space="preserve">Strona </w:t>
    </w:r>
    <w:r w:rsidR="00464D2F" w:rsidRPr="004D6885">
      <w:rPr>
        <w:sz w:val="14"/>
        <w:szCs w:val="14"/>
      </w:rPr>
      <w:fldChar w:fldCharType="begin"/>
    </w:r>
    <w:r w:rsidRPr="004D6885">
      <w:rPr>
        <w:sz w:val="14"/>
        <w:szCs w:val="14"/>
      </w:rPr>
      <w:instrText xml:space="preserve"> PAGE </w:instrText>
    </w:r>
    <w:r w:rsidR="00464D2F" w:rsidRPr="004D6885">
      <w:rPr>
        <w:sz w:val="14"/>
        <w:szCs w:val="14"/>
      </w:rPr>
      <w:fldChar w:fldCharType="separate"/>
    </w:r>
    <w:r w:rsidR="00675413">
      <w:rPr>
        <w:noProof/>
        <w:sz w:val="14"/>
        <w:szCs w:val="14"/>
      </w:rPr>
      <w:t>2</w:t>
    </w:r>
    <w:r w:rsidR="00464D2F" w:rsidRPr="004D6885">
      <w:rPr>
        <w:sz w:val="14"/>
        <w:szCs w:val="14"/>
      </w:rPr>
      <w:fldChar w:fldCharType="end"/>
    </w:r>
    <w:r w:rsidRPr="004D6885">
      <w:rPr>
        <w:sz w:val="14"/>
        <w:szCs w:val="14"/>
      </w:rPr>
      <w:t>/</w:t>
    </w:r>
    <w:r w:rsidR="00464D2F" w:rsidRPr="004D6885">
      <w:rPr>
        <w:sz w:val="14"/>
        <w:szCs w:val="14"/>
      </w:rPr>
      <w:fldChar w:fldCharType="begin"/>
    </w:r>
    <w:r w:rsidRPr="004D6885">
      <w:rPr>
        <w:sz w:val="14"/>
        <w:szCs w:val="14"/>
      </w:rPr>
      <w:instrText xml:space="preserve"> NUMPAGES </w:instrText>
    </w:r>
    <w:r w:rsidR="00464D2F" w:rsidRPr="004D6885">
      <w:rPr>
        <w:sz w:val="14"/>
        <w:szCs w:val="14"/>
      </w:rPr>
      <w:fldChar w:fldCharType="separate"/>
    </w:r>
    <w:r w:rsidR="00675413">
      <w:rPr>
        <w:noProof/>
        <w:sz w:val="14"/>
        <w:szCs w:val="14"/>
      </w:rPr>
      <w:t>3</w:t>
    </w:r>
    <w:r w:rsidR="00464D2F" w:rsidRPr="004D6885">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88F3" w14:textId="77777777" w:rsidR="00F80749" w:rsidRDefault="00F80749" w:rsidP="00D25B2C">
    <w:pPr>
      <w:pStyle w:val="Stopka"/>
    </w:pPr>
  </w:p>
  <w:p w14:paraId="19FDA1EE" w14:textId="77777777" w:rsidR="00C4496B" w:rsidRDefault="00C4496B" w:rsidP="00D25B2C">
    <w:pPr>
      <w:pStyle w:val="Stopka"/>
    </w:pPr>
  </w:p>
  <w:p w14:paraId="3239DE29" w14:textId="77777777" w:rsidR="00F80749" w:rsidRDefault="00F80749" w:rsidP="00D25B2C">
    <w:pPr>
      <w:pStyle w:val="Stopka"/>
    </w:pPr>
    <w:r>
      <w:rPr>
        <w:noProof/>
      </w:rPr>
      <w:drawing>
        <wp:inline distT="0" distB="0" distL="0" distR="0" wp14:anchorId="4088B053" wp14:editId="56E13EC9">
          <wp:extent cx="1577340" cy="750570"/>
          <wp:effectExtent l="19050" t="0" r="3810" b="0"/>
          <wp:docPr id="3" name="Obraz 1" descr="DIT_[DIT]_[DIT-Departament Infrastruktury i Transportu(L)]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_[DIT]_[DIT-Departament Infrastruktury i Transportu(L)]_stopka"/>
                  <pic:cNvPicPr>
                    <a:picLocks noChangeAspect="1" noChangeArrowheads="1"/>
                  </pic:cNvPicPr>
                </pic:nvPicPr>
                <pic:blipFill>
                  <a:blip r:embed="rId1"/>
                  <a:srcRect/>
                  <a:stretch>
                    <a:fillRect/>
                  </a:stretch>
                </pic:blipFill>
                <pic:spPr bwMode="auto">
                  <a:xfrm>
                    <a:off x="0" y="0"/>
                    <a:ext cx="1577340" cy="75057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3938" w14:textId="77777777" w:rsidR="00235C3C" w:rsidRDefault="00235C3C">
      <w:r>
        <w:separator/>
      </w:r>
    </w:p>
  </w:footnote>
  <w:footnote w:type="continuationSeparator" w:id="0">
    <w:p w14:paraId="4A0A48FE" w14:textId="77777777" w:rsidR="00235C3C" w:rsidRDefault="00235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612C" w14:textId="77777777" w:rsidR="00F80749" w:rsidRDefault="00A019E3">
    <w:r>
      <w:rPr>
        <w:noProof/>
      </w:rPr>
      <w:pict w14:anchorId="45FB7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0DD5" w14:textId="77777777" w:rsidR="00F80749" w:rsidRDefault="00F80749" w:rsidP="00A27F20">
    <w:pPr>
      <w:pStyle w:val="Stopka"/>
    </w:pPr>
    <w:r>
      <w:rPr>
        <w:noProof/>
      </w:rPr>
      <w:drawing>
        <wp:inline distT="0" distB="0" distL="0" distR="0" wp14:anchorId="5BAAC980" wp14:editId="4201222B">
          <wp:extent cx="3376930" cy="1624965"/>
          <wp:effectExtent l="19050" t="0" r="0" b="0"/>
          <wp:docPr id="1" name="Obraz 1" descr="WTR_[DIT]_[WTR-Wydzial Transportu]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R_[DIT]_[WTR-Wydzial Transportu]_naglowek"/>
                  <pic:cNvPicPr>
                    <a:picLocks noChangeAspect="1" noChangeArrowheads="1"/>
                  </pic:cNvPicPr>
                </pic:nvPicPr>
                <pic:blipFill>
                  <a:blip r:embed="rId1"/>
                  <a:srcRect/>
                  <a:stretch>
                    <a:fillRect/>
                  </a:stretch>
                </pic:blipFill>
                <pic:spPr bwMode="auto">
                  <a:xfrm>
                    <a:off x="0" y="0"/>
                    <a:ext cx="3376930" cy="16249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4C7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9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C6C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76D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3CE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4766277"/>
    <w:multiLevelType w:val="hybridMultilevel"/>
    <w:tmpl w:val="7A9667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F419E"/>
    <w:multiLevelType w:val="hybridMultilevel"/>
    <w:tmpl w:val="7B2849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730F1"/>
    <w:multiLevelType w:val="hybridMultilevel"/>
    <w:tmpl w:val="93FC9E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A76BC"/>
    <w:multiLevelType w:val="hybridMultilevel"/>
    <w:tmpl w:val="4D46F532"/>
    <w:lvl w:ilvl="0" w:tplc="58DC8174">
      <w:start w:val="1"/>
      <w:numFmt w:val="bullet"/>
      <w:lvlText w:val=""/>
      <w:lvlJc w:val="left"/>
      <w:pPr>
        <w:ind w:left="856" w:hanging="360"/>
      </w:pPr>
      <w:rPr>
        <w:rFonts w:ascii="Symbol" w:hAnsi="Symbol" w:hint="default"/>
      </w:rPr>
    </w:lvl>
    <w:lvl w:ilvl="1" w:tplc="04150003" w:tentative="1">
      <w:start w:val="1"/>
      <w:numFmt w:val="bullet"/>
      <w:lvlText w:val="o"/>
      <w:lvlJc w:val="left"/>
      <w:pPr>
        <w:ind w:left="1576" w:hanging="360"/>
      </w:pPr>
      <w:rPr>
        <w:rFonts w:ascii="Courier New" w:hAnsi="Courier New" w:cs="Courier New" w:hint="default"/>
      </w:rPr>
    </w:lvl>
    <w:lvl w:ilvl="2" w:tplc="04150005" w:tentative="1">
      <w:start w:val="1"/>
      <w:numFmt w:val="bullet"/>
      <w:lvlText w:val=""/>
      <w:lvlJc w:val="left"/>
      <w:pPr>
        <w:ind w:left="2296" w:hanging="360"/>
      </w:pPr>
      <w:rPr>
        <w:rFonts w:ascii="Wingdings" w:hAnsi="Wingdings" w:hint="default"/>
      </w:rPr>
    </w:lvl>
    <w:lvl w:ilvl="3" w:tplc="04150001" w:tentative="1">
      <w:start w:val="1"/>
      <w:numFmt w:val="bullet"/>
      <w:lvlText w:val=""/>
      <w:lvlJc w:val="left"/>
      <w:pPr>
        <w:ind w:left="3016" w:hanging="360"/>
      </w:pPr>
      <w:rPr>
        <w:rFonts w:ascii="Symbol" w:hAnsi="Symbol" w:hint="default"/>
      </w:rPr>
    </w:lvl>
    <w:lvl w:ilvl="4" w:tplc="04150003" w:tentative="1">
      <w:start w:val="1"/>
      <w:numFmt w:val="bullet"/>
      <w:lvlText w:val="o"/>
      <w:lvlJc w:val="left"/>
      <w:pPr>
        <w:ind w:left="3736" w:hanging="360"/>
      </w:pPr>
      <w:rPr>
        <w:rFonts w:ascii="Courier New" w:hAnsi="Courier New" w:cs="Courier New" w:hint="default"/>
      </w:rPr>
    </w:lvl>
    <w:lvl w:ilvl="5" w:tplc="04150005" w:tentative="1">
      <w:start w:val="1"/>
      <w:numFmt w:val="bullet"/>
      <w:lvlText w:val=""/>
      <w:lvlJc w:val="left"/>
      <w:pPr>
        <w:ind w:left="4456" w:hanging="360"/>
      </w:pPr>
      <w:rPr>
        <w:rFonts w:ascii="Wingdings" w:hAnsi="Wingdings" w:hint="default"/>
      </w:rPr>
    </w:lvl>
    <w:lvl w:ilvl="6" w:tplc="04150001" w:tentative="1">
      <w:start w:val="1"/>
      <w:numFmt w:val="bullet"/>
      <w:lvlText w:val=""/>
      <w:lvlJc w:val="left"/>
      <w:pPr>
        <w:ind w:left="5176" w:hanging="360"/>
      </w:pPr>
      <w:rPr>
        <w:rFonts w:ascii="Symbol" w:hAnsi="Symbol" w:hint="default"/>
      </w:rPr>
    </w:lvl>
    <w:lvl w:ilvl="7" w:tplc="04150003" w:tentative="1">
      <w:start w:val="1"/>
      <w:numFmt w:val="bullet"/>
      <w:lvlText w:val="o"/>
      <w:lvlJc w:val="left"/>
      <w:pPr>
        <w:ind w:left="5896" w:hanging="360"/>
      </w:pPr>
      <w:rPr>
        <w:rFonts w:ascii="Courier New" w:hAnsi="Courier New" w:cs="Courier New" w:hint="default"/>
      </w:rPr>
    </w:lvl>
    <w:lvl w:ilvl="8" w:tplc="04150005" w:tentative="1">
      <w:start w:val="1"/>
      <w:numFmt w:val="bullet"/>
      <w:lvlText w:val=""/>
      <w:lvlJc w:val="left"/>
      <w:pPr>
        <w:ind w:left="6616" w:hanging="360"/>
      </w:pPr>
      <w:rPr>
        <w:rFonts w:ascii="Wingdings" w:hAnsi="Wingdings" w:hint="default"/>
      </w:rPr>
    </w:lvl>
  </w:abstractNum>
  <w:abstractNum w:abstractNumId="27" w15:restartNumberingAfterBreak="0">
    <w:nsid w:val="51655BF4"/>
    <w:multiLevelType w:val="hybridMultilevel"/>
    <w:tmpl w:val="C4CA2B30"/>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15:restartNumberingAfterBreak="0">
    <w:nsid w:val="59600D71"/>
    <w:multiLevelType w:val="hybridMultilevel"/>
    <w:tmpl w:val="6DCE1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B7F5D"/>
    <w:multiLevelType w:val="hybridMultilevel"/>
    <w:tmpl w:val="D3F6FE7C"/>
    <w:lvl w:ilvl="0" w:tplc="5DB0991E">
      <w:start w:val="1"/>
      <w:numFmt w:val="decimal"/>
      <w:lvlText w:val="%1)"/>
      <w:lvlJc w:val="left"/>
      <w:pPr>
        <w:tabs>
          <w:tab w:val="num" w:pos="1495"/>
        </w:tabs>
        <w:ind w:left="1495" w:hanging="360"/>
      </w:pPr>
      <w:rPr>
        <w:rFonts w:hint="default"/>
        <w:b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3E23D5"/>
    <w:multiLevelType w:val="hybridMultilevel"/>
    <w:tmpl w:val="BAF6E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8E035B"/>
    <w:multiLevelType w:val="hybridMultilevel"/>
    <w:tmpl w:val="B1A6C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642EB7"/>
    <w:multiLevelType w:val="hybridMultilevel"/>
    <w:tmpl w:val="A2D437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0A5079"/>
    <w:multiLevelType w:val="hybridMultilevel"/>
    <w:tmpl w:val="B0BA40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3"/>
  </w:num>
  <w:num w:numId="17">
    <w:abstractNumId w:val="25"/>
  </w:num>
  <w:num w:numId="18">
    <w:abstractNumId w:val="21"/>
  </w:num>
  <w:num w:numId="19">
    <w:abstractNumId w:val="30"/>
  </w:num>
  <w:num w:numId="20">
    <w:abstractNumId w:val="10"/>
  </w:num>
  <w:num w:numId="21">
    <w:abstractNumId w:val="28"/>
  </w:num>
  <w:num w:numId="22">
    <w:abstractNumId w:val="12"/>
  </w:num>
  <w:num w:numId="23">
    <w:abstractNumId w:val="32"/>
  </w:num>
  <w:num w:numId="24">
    <w:abstractNumId w:val="17"/>
  </w:num>
  <w:num w:numId="25">
    <w:abstractNumId w:val="19"/>
  </w:num>
  <w:num w:numId="26">
    <w:abstractNumId w:val="16"/>
  </w:num>
  <w:num w:numId="27">
    <w:abstractNumId w:val="16"/>
    <w:lvlOverride w:ilvl="0">
      <w:startOverride w:val="1"/>
    </w:lvlOverride>
  </w:num>
  <w:num w:numId="28">
    <w:abstractNumId w:val="20"/>
  </w:num>
  <w:num w:numId="29">
    <w:abstractNumId w:val="27"/>
  </w:num>
  <w:num w:numId="30">
    <w:abstractNumId w:val="29"/>
  </w:num>
  <w:num w:numId="31">
    <w:abstractNumId w:val="35"/>
  </w:num>
  <w:num w:numId="32">
    <w:abstractNumId w:val="24"/>
  </w:num>
  <w:num w:numId="33">
    <w:abstractNumId w:val="31"/>
  </w:num>
  <w:num w:numId="34">
    <w:abstractNumId w:val="22"/>
  </w:num>
  <w:num w:numId="35">
    <w:abstractNumId w:val="26"/>
  </w:num>
  <w:num w:numId="36">
    <w:abstractNumId w:val="33"/>
  </w:num>
  <w:num w:numId="37">
    <w:abstractNumId w:val="3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E7"/>
    <w:rsid w:val="00005116"/>
    <w:rsid w:val="00011234"/>
    <w:rsid w:val="00012C76"/>
    <w:rsid w:val="000130F1"/>
    <w:rsid w:val="00013152"/>
    <w:rsid w:val="00014034"/>
    <w:rsid w:val="00014178"/>
    <w:rsid w:val="00017256"/>
    <w:rsid w:val="00017F0A"/>
    <w:rsid w:val="00021E94"/>
    <w:rsid w:val="00023A4E"/>
    <w:rsid w:val="00025AE3"/>
    <w:rsid w:val="000360D0"/>
    <w:rsid w:val="000471C9"/>
    <w:rsid w:val="0004747A"/>
    <w:rsid w:val="0005756D"/>
    <w:rsid w:val="00064360"/>
    <w:rsid w:val="00066239"/>
    <w:rsid w:val="0007292E"/>
    <w:rsid w:val="000741AD"/>
    <w:rsid w:val="00090AD1"/>
    <w:rsid w:val="00097533"/>
    <w:rsid w:val="00097AEF"/>
    <w:rsid w:val="000A2E62"/>
    <w:rsid w:val="000A7B52"/>
    <w:rsid w:val="000B0E12"/>
    <w:rsid w:val="000B1C82"/>
    <w:rsid w:val="000B392C"/>
    <w:rsid w:val="000B5048"/>
    <w:rsid w:val="000B5B72"/>
    <w:rsid w:val="000C1070"/>
    <w:rsid w:val="000C3D2D"/>
    <w:rsid w:val="000C53FD"/>
    <w:rsid w:val="000C5E40"/>
    <w:rsid w:val="000C744E"/>
    <w:rsid w:val="000D568B"/>
    <w:rsid w:val="000D7CDC"/>
    <w:rsid w:val="000E2630"/>
    <w:rsid w:val="00104356"/>
    <w:rsid w:val="00104605"/>
    <w:rsid w:val="00110326"/>
    <w:rsid w:val="001129B2"/>
    <w:rsid w:val="00112CCF"/>
    <w:rsid w:val="00114C9A"/>
    <w:rsid w:val="00115213"/>
    <w:rsid w:val="001222FC"/>
    <w:rsid w:val="00124AE5"/>
    <w:rsid w:val="00131B8D"/>
    <w:rsid w:val="0013581F"/>
    <w:rsid w:val="00143A44"/>
    <w:rsid w:val="001552A3"/>
    <w:rsid w:val="001579F5"/>
    <w:rsid w:val="00167131"/>
    <w:rsid w:val="00173127"/>
    <w:rsid w:val="001733E1"/>
    <w:rsid w:val="00180DF6"/>
    <w:rsid w:val="0018290C"/>
    <w:rsid w:val="001838A8"/>
    <w:rsid w:val="00190D4E"/>
    <w:rsid w:val="001A375E"/>
    <w:rsid w:val="001A7729"/>
    <w:rsid w:val="001C2651"/>
    <w:rsid w:val="001C6A78"/>
    <w:rsid w:val="001D1C07"/>
    <w:rsid w:val="001D289E"/>
    <w:rsid w:val="001D47F5"/>
    <w:rsid w:val="001E2712"/>
    <w:rsid w:val="002018DC"/>
    <w:rsid w:val="00207503"/>
    <w:rsid w:val="002101DE"/>
    <w:rsid w:val="0022021D"/>
    <w:rsid w:val="002228C7"/>
    <w:rsid w:val="002251CB"/>
    <w:rsid w:val="002253A4"/>
    <w:rsid w:val="00234B76"/>
    <w:rsid w:val="00234EA3"/>
    <w:rsid w:val="00235C3C"/>
    <w:rsid w:val="00243900"/>
    <w:rsid w:val="00246634"/>
    <w:rsid w:val="00256655"/>
    <w:rsid w:val="0025708E"/>
    <w:rsid w:val="00257A02"/>
    <w:rsid w:val="002650C8"/>
    <w:rsid w:val="00265B74"/>
    <w:rsid w:val="002824CF"/>
    <w:rsid w:val="00290303"/>
    <w:rsid w:val="00293D02"/>
    <w:rsid w:val="002970A6"/>
    <w:rsid w:val="002A202B"/>
    <w:rsid w:val="002A2038"/>
    <w:rsid w:val="002B0FE7"/>
    <w:rsid w:val="002B6140"/>
    <w:rsid w:val="002B7EEC"/>
    <w:rsid w:val="002C173F"/>
    <w:rsid w:val="002C1F30"/>
    <w:rsid w:val="002C2CF4"/>
    <w:rsid w:val="002D05FC"/>
    <w:rsid w:val="002D09D7"/>
    <w:rsid w:val="002D499F"/>
    <w:rsid w:val="002E3511"/>
    <w:rsid w:val="002F2615"/>
    <w:rsid w:val="002F292D"/>
    <w:rsid w:val="00312CB6"/>
    <w:rsid w:val="00317BB4"/>
    <w:rsid w:val="00323052"/>
    <w:rsid w:val="00326768"/>
    <w:rsid w:val="00326DD9"/>
    <w:rsid w:val="00340993"/>
    <w:rsid w:val="00345256"/>
    <w:rsid w:val="003560B1"/>
    <w:rsid w:val="00356754"/>
    <w:rsid w:val="00362393"/>
    <w:rsid w:val="003801B2"/>
    <w:rsid w:val="00382AFB"/>
    <w:rsid w:val="00384D72"/>
    <w:rsid w:val="003973F6"/>
    <w:rsid w:val="003A0C0A"/>
    <w:rsid w:val="003A78D0"/>
    <w:rsid w:val="003B048E"/>
    <w:rsid w:val="003B4793"/>
    <w:rsid w:val="003C400B"/>
    <w:rsid w:val="003C4136"/>
    <w:rsid w:val="003D18ED"/>
    <w:rsid w:val="003E3EF1"/>
    <w:rsid w:val="003F20D6"/>
    <w:rsid w:val="003F6D46"/>
    <w:rsid w:val="00410A92"/>
    <w:rsid w:val="0041417D"/>
    <w:rsid w:val="00426ACE"/>
    <w:rsid w:val="004508B6"/>
    <w:rsid w:val="00453EF4"/>
    <w:rsid w:val="00460C65"/>
    <w:rsid w:val="004613E5"/>
    <w:rsid w:val="00464D2F"/>
    <w:rsid w:val="00470891"/>
    <w:rsid w:val="004747E2"/>
    <w:rsid w:val="004749D5"/>
    <w:rsid w:val="00481A08"/>
    <w:rsid w:val="00490874"/>
    <w:rsid w:val="00497E54"/>
    <w:rsid w:val="004A1009"/>
    <w:rsid w:val="004A21ED"/>
    <w:rsid w:val="004A3F81"/>
    <w:rsid w:val="004A5513"/>
    <w:rsid w:val="004B2124"/>
    <w:rsid w:val="004B3C03"/>
    <w:rsid w:val="004D1553"/>
    <w:rsid w:val="004D6885"/>
    <w:rsid w:val="004E1427"/>
    <w:rsid w:val="004E5C8D"/>
    <w:rsid w:val="004E6331"/>
    <w:rsid w:val="004E67B6"/>
    <w:rsid w:val="004E7688"/>
    <w:rsid w:val="005011B2"/>
    <w:rsid w:val="005049E7"/>
    <w:rsid w:val="00507E14"/>
    <w:rsid w:val="00511DD8"/>
    <w:rsid w:val="0051476B"/>
    <w:rsid w:val="00526059"/>
    <w:rsid w:val="00540E53"/>
    <w:rsid w:val="00544C61"/>
    <w:rsid w:val="005501DE"/>
    <w:rsid w:val="00552177"/>
    <w:rsid w:val="00565EC7"/>
    <w:rsid w:val="005711CC"/>
    <w:rsid w:val="00574245"/>
    <w:rsid w:val="00574DA6"/>
    <w:rsid w:val="00576D2E"/>
    <w:rsid w:val="0057772E"/>
    <w:rsid w:val="005850C5"/>
    <w:rsid w:val="005862CC"/>
    <w:rsid w:val="005960C7"/>
    <w:rsid w:val="0059651D"/>
    <w:rsid w:val="00596A35"/>
    <w:rsid w:val="00596E49"/>
    <w:rsid w:val="005A3893"/>
    <w:rsid w:val="005B0611"/>
    <w:rsid w:val="005C0174"/>
    <w:rsid w:val="005C5E14"/>
    <w:rsid w:val="005D18D1"/>
    <w:rsid w:val="005D5811"/>
    <w:rsid w:val="005D7E9F"/>
    <w:rsid w:val="005E3CD4"/>
    <w:rsid w:val="005E763D"/>
    <w:rsid w:val="005F4EB7"/>
    <w:rsid w:val="0060304E"/>
    <w:rsid w:val="006046D3"/>
    <w:rsid w:val="00606B39"/>
    <w:rsid w:val="006127D8"/>
    <w:rsid w:val="00614DA5"/>
    <w:rsid w:val="006233EE"/>
    <w:rsid w:val="0063061A"/>
    <w:rsid w:val="00660855"/>
    <w:rsid w:val="00662446"/>
    <w:rsid w:val="006679CB"/>
    <w:rsid w:val="00670486"/>
    <w:rsid w:val="00675413"/>
    <w:rsid w:val="00690818"/>
    <w:rsid w:val="006A186B"/>
    <w:rsid w:val="006A2426"/>
    <w:rsid w:val="006A2737"/>
    <w:rsid w:val="006C0452"/>
    <w:rsid w:val="006C4A1B"/>
    <w:rsid w:val="006C5FB5"/>
    <w:rsid w:val="006D3F0A"/>
    <w:rsid w:val="006D51AA"/>
    <w:rsid w:val="006D5FCF"/>
    <w:rsid w:val="006E1289"/>
    <w:rsid w:val="006F3548"/>
    <w:rsid w:val="0070143C"/>
    <w:rsid w:val="00701FA2"/>
    <w:rsid w:val="00703860"/>
    <w:rsid w:val="00706A6B"/>
    <w:rsid w:val="00707FF7"/>
    <w:rsid w:val="007105D1"/>
    <w:rsid w:val="00720358"/>
    <w:rsid w:val="00721578"/>
    <w:rsid w:val="007346EE"/>
    <w:rsid w:val="00736C40"/>
    <w:rsid w:val="00745D15"/>
    <w:rsid w:val="00753151"/>
    <w:rsid w:val="007553C7"/>
    <w:rsid w:val="00782295"/>
    <w:rsid w:val="007878BA"/>
    <w:rsid w:val="00790F69"/>
    <w:rsid w:val="00796D49"/>
    <w:rsid w:val="00797A45"/>
    <w:rsid w:val="007A1370"/>
    <w:rsid w:val="007A1812"/>
    <w:rsid w:val="007A2D83"/>
    <w:rsid w:val="007A5DFF"/>
    <w:rsid w:val="007B0732"/>
    <w:rsid w:val="007C231E"/>
    <w:rsid w:val="007C6079"/>
    <w:rsid w:val="007D5998"/>
    <w:rsid w:val="007E680A"/>
    <w:rsid w:val="007F1692"/>
    <w:rsid w:val="007F1B42"/>
    <w:rsid w:val="008046D4"/>
    <w:rsid w:val="00806773"/>
    <w:rsid w:val="00820B27"/>
    <w:rsid w:val="00825E6D"/>
    <w:rsid w:val="00833646"/>
    <w:rsid w:val="00836061"/>
    <w:rsid w:val="00837CF1"/>
    <w:rsid w:val="00862EBD"/>
    <w:rsid w:val="008635D8"/>
    <w:rsid w:val="008748FA"/>
    <w:rsid w:val="0088160D"/>
    <w:rsid w:val="00884473"/>
    <w:rsid w:val="0088503C"/>
    <w:rsid w:val="008859C9"/>
    <w:rsid w:val="0089072C"/>
    <w:rsid w:val="008915C0"/>
    <w:rsid w:val="008928A4"/>
    <w:rsid w:val="00895A12"/>
    <w:rsid w:val="0089627F"/>
    <w:rsid w:val="00897697"/>
    <w:rsid w:val="008A5225"/>
    <w:rsid w:val="008A7411"/>
    <w:rsid w:val="008B5443"/>
    <w:rsid w:val="008B770D"/>
    <w:rsid w:val="008B796C"/>
    <w:rsid w:val="008C6C48"/>
    <w:rsid w:val="008D07F0"/>
    <w:rsid w:val="008D58BC"/>
    <w:rsid w:val="008E43EB"/>
    <w:rsid w:val="008E7D7D"/>
    <w:rsid w:val="008F7D65"/>
    <w:rsid w:val="00903143"/>
    <w:rsid w:val="00903C72"/>
    <w:rsid w:val="0090599D"/>
    <w:rsid w:val="00910830"/>
    <w:rsid w:val="009122CA"/>
    <w:rsid w:val="00916B2A"/>
    <w:rsid w:val="009247CC"/>
    <w:rsid w:val="009518BF"/>
    <w:rsid w:val="00954EB0"/>
    <w:rsid w:val="009651EC"/>
    <w:rsid w:val="00971156"/>
    <w:rsid w:val="009765D0"/>
    <w:rsid w:val="00984F47"/>
    <w:rsid w:val="009A2B62"/>
    <w:rsid w:val="009C381E"/>
    <w:rsid w:val="009C57C9"/>
    <w:rsid w:val="009C6996"/>
    <w:rsid w:val="009D5A4F"/>
    <w:rsid w:val="009D6AE2"/>
    <w:rsid w:val="009E4602"/>
    <w:rsid w:val="009E547D"/>
    <w:rsid w:val="009F33DF"/>
    <w:rsid w:val="009F6D77"/>
    <w:rsid w:val="00A004CE"/>
    <w:rsid w:val="00A004D8"/>
    <w:rsid w:val="00A005FB"/>
    <w:rsid w:val="00A019E3"/>
    <w:rsid w:val="00A0223B"/>
    <w:rsid w:val="00A04ED3"/>
    <w:rsid w:val="00A11F19"/>
    <w:rsid w:val="00A27F20"/>
    <w:rsid w:val="00A34A82"/>
    <w:rsid w:val="00A5268C"/>
    <w:rsid w:val="00A57D41"/>
    <w:rsid w:val="00A624D8"/>
    <w:rsid w:val="00A70559"/>
    <w:rsid w:val="00A816F2"/>
    <w:rsid w:val="00A86D58"/>
    <w:rsid w:val="00A91B41"/>
    <w:rsid w:val="00A9247D"/>
    <w:rsid w:val="00A93816"/>
    <w:rsid w:val="00A965CC"/>
    <w:rsid w:val="00A977CE"/>
    <w:rsid w:val="00AA094F"/>
    <w:rsid w:val="00AA28C8"/>
    <w:rsid w:val="00AA345C"/>
    <w:rsid w:val="00AA3B02"/>
    <w:rsid w:val="00AA5ECD"/>
    <w:rsid w:val="00AB1C87"/>
    <w:rsid w:val="00AB299E"/>
    <w:rsid w:val="00AB56BE"/>
    <w:rsid w:val="00AB60B5"/>
    <w:rsid w:val="00AB6D5A"/>
    <w:rsid w:val="00AC0E33"/>
    <w:rsid w:val="00AC1CB4"/>
    <w:rsid w:val="00AD4ED2"/>
    <w:rsid w:val="00AD72DF"/>
    <w:rsid w:val="00AE6875"/>
    <w:rsid w:val="00AE7671"/>
    <w:rsid w:val="00AF094C"/>
    <w:rsid w:val="00B02AD0"/>
    <w:rsid w:val="00B06596"/>
    <w:rsid w:val="00B2066B"/>
    <w:rsid w:val="00B24F5C"/>
    <w:rsid w:val="00B35030"/>
    <w:rsid w:val="00B476E0"/>
    <w:rsid w:val="00B55FB5"/>
    <w:rsid w:val="00B56BD4"/>
    <w:rsid w:val="00B73AF4"/>
    <w:rsid w:val="00B81B31"/>
    <w:rsid w:val="00B8387F"/>
    <w:rsid w:val="00B906E7"/>
    <w:rsid w:val="00B95FF7"/>
    <w:rsid w:val="00BA46A5"/>
    <w:rsid w:val="00BB0CD7"/>
    <w:rsid w:val="00BB389F"/>
    <w:rsid w:val="00BB4378"/>
    <w:rsid w:val="00BC314E"/>
    <w:rsid w:val="00BC5FD7"/>
    <w:rsid w:val="00BC759C"/>
    <w:rsid w:val="00BD035E"/>
    <w:rsid w:val="00BF7273"/>
    <w:rsid w:val="00C00524"/>
    <w:rsid w:val="00C0351D"/>
    <w:rsid w:val="00C0618A"/>
    <w:rsid w:val="00C07814"/>
    <w:rsid w:val="00C1251B"/>
    <w:rsid w:val="00C1614D"/>
    <w:rsid w:val="00C163C1"/>
    <w:rsid w:val="00C17192"/>
    <w:rsid w:val="00C178FD"/>
    <w:rsid w:val="00C179E5"/>
    <w:rsid w:val="00C2127D"/>
    <w:rsid w:val="00C35BE5"/>
    <w:rsid w:val="00C37A94"/>
    <w:rsid w:val="00C42DFD"/>
    <w:rsid w:val="00C4496B"/>
    <w:rsid w:val="00C47D64"/>
    <w:rsid w:val="00C53C41"/>
    <w:rsid w:val="00C6177C"/>
    <w:rsid w:val="00C66430"/>
    <w:rsid w:val="00C727DF"/>
    <w:rsid w:val="00CA5585"/>
    <w:rsid w:val="00CB3D28"/>
    <w:rsid w:val="00CB5268"/>
    <w:rsid w:val="00CC1016"/>
    <w:rsid w:val="00CD1DB8"/>
    <w:rsid w:val="00CD26BE"/>
    <w:rsid w:val="00CD355A"/>
    <w:rsid w:val="00CD3DB6"/>
    <w:rsid w:val="00CD4AC9"/>
    <w:rsid w:val="00CD7E61"/>
    <w:rsid w:val="00D00054"/>
    <w:rsid w:val="00D01E0A"/>
    <w:rsid w:val="00D05152"/>
    <w:rsid w:val="00D10B65"/>
    <w:rsid w:val="00D10F01"/>
    <w:rsid w:val="00D23786"/>
    <w:rsid w:val="00D23966"/>
    <w:rsid w:val="00D25B2C"/>
    <w:rsid w:val="00D33992"/>
    <w:rsid w:val="00D36509"/>
    <w:rsid w:val="00D378CD"/>
    <w:rsid w:val="00D45BD0"/>
    <w:rsid w:val="00D511D1"/>
    <w:rsid w:val="00D557C3"/>
    <w:rsid w:val="00D60C76"/>
    <w:rsid w:val="00D627A1"/>
    <w:rsid w:val="00D81AFC"/>
    <w:rsid w:val="00D83076"/>
    <w:rsid w:val="00D8547D"/>
    <w:rsid w:val="00D85B23"/>
    <w:rsid w:val="00D92DC5"/>
    <w:rsid w:val="00D92ED8"/>
    <w:rsid w:val="00D950B2"/>
    <w:rsid w:val="00DA255C"/>
    <w:rsid w:val="00DA43AD"/>
    <w:rsid w:val="00DA77C9"/>
    <w:rsid w:val="00DC191D"/>
    <w:rsid w:val="00DC5BF0"/>
    <w:rsid w:val="00DD0191"/>
    <w:rsid w:val="00DD3AAF"/>
    <w:rsid w:val="00DE0A44"/>
    <w:rsid w:val="00DE331B"/>
    <w:rsid w:val="00DE79A3"/>
    <w:rsid w:val="00DF1578"/>
    <w:rsid w:val="00DF4F25"/>
    <w:rsid w:val="00E001D7"/>
    <w:rsid w:val="00E05BE5"/>
    <w:rsid w:val="00E11ACA"/>
    <w:rsid w:val="00E14469"/>
    <w:rsid w:val="00E22A11"/>
    <w:rsid w:val="00E23FBE"/>
    <w:rsid w:val="00E25E6A"/>
    <w:rsid w:val="00E311CF"/>
    <w:rsid w:val="00E34291"/>
    <w:rsid w:val="00E35A19"/>
    <w:rsid w:val="00E36B69"/>
    <w:rsid w:val="00E4186E"/>
    <w:rsid w:val="00E46460"/>
    <w:rsid w:val="00E46476"/>
    <w:rsid w:val="00E51F20"/>
    <w:rsid w:val="00E52576"/>
    <w:rsid w:val="00E52707"/>
    <w:rsid w:val="00E54E68"/>
    <w:rsid w:val="00E6101A"/>
    <w:rsid w:val="00E668CA"/>
    <w:rsid w:val="00E73477"/>
    <w:rsid w:val="00E77BFA"/>
    <w:rsid w:val="00E80DB1"/>
    <w:rsid w:val="00E831D2"/>
    <w:rsid w:val="00E87AD8"/>
    <w:rsid w:val="00E96ADD"/>
    <w:rsid w:val="00EA01FC"/>
    <w:rsid w:val="00EA4C44"/>
    <w:rsid w:val="00EC30B0"/>
    <w:rsid w:val="00ED1543"/>
    <w:rsid w:val="00ED3E79"/>
    <w:rsid w:val="00EE3305"/>
    <w:rsid w:val="00EE3772"/>
    <w:rsid w:val="00EE3FED"/>
    <w:rsid w:val="00EF2DBD"/>
    <w:rsid w:val="00F00F5E"/>
    <w:rsid w:val="00F17D12"/>
    <w:rsid w:val="00F22E85"/>
    <w:rsid w:val="00F261E5"/>
    <w:rsid w:val="00F31475"/>
    <w:rsid w:val="00F362B0"/>
    <w:rsid w:val="00F40755"/>
    <w:rsid w:val="00F408EB"/>
    <w:rsid w:val="00F426EA"/>
    <w:rsid w:val="00F46064"/>
    <w:rsid w:val="00F52007"/>
    <w:rsid w:val="00F52F29"/>
    <w:rsid w:val="00F53C4C"/>
    <w:rsid w:val="00F57E34"/>
    <w:rsid w:val="00F71C62"/>
    <w:rsid w:val="00F71F56"/>
    <w:rsid w:val="00F77B2A"/>
    <w:rsid w:val="00F80749"/>
    <w:rsid w:val="00F8165E"/>
    <w:rsid w:val="00F83A36"/>
    <w:rsid w:val="00F83DB3"/>
    <w:rsid w:val="00F86EA4"/>
    <w:rsid w:val="00F90F0F"/>
    <w:rsid w:val="00F946DD"/>
    <w:rsid w:val="00F95237"/>
    <w:rsid w:val="00FA018B"/>
    <w:rsid w:val="00FA5728"/>
    <w:rsid w:val="00FA644C"/>
    <w:rsid w:val="00FB2F82"/>
    <w:rsid w:val="00FB40A3"/>
    <w:rsid w:val="00FB5E71"/>
    <w:rsid w:val="00FB68B6"/>
    <w:rsid w:val="00FB6A91"/>
    <w:rsid w:val="00FB7E24"/>
    <w:rsid w:val="00FD2DE3"/>
    <w:rsid w:val="00FD3852"/>
    <w:rsid w:val="00FE0589"/>
    <w:rsid w:val="00FE1596"/>
    <w:rsid w:val="00FE4094"/>
    <w:rsid w:val="00FF5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098144F"/>
  <w15:docId w15:val="{FA6517CF-F80D-4EF2-AE64-53A5E684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42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nhideWhenUsed/>
    <w:rsid w:val="00382AFB"/>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382AFB"/>
    <w:rPr>
      <w:sz w:val="24"/>
      <w:szCs w:val="24"/>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Akapitzlist">
    <w:name w:val="List Paragraph"/>
    <w:basedOn w:val="Normalny"/>
    <w:uiPriority w:val="34"/>
    <w:qFormat/>
    <w:rsid w:val="005F4EB7"/>
    <w:pPr>
      <w:spacing w:after="200" w:line="276" w:lineRule="auto"/>
      <w:ind w:left="720"/>
      <w:contextualSpacing/>
    </w:pPr>
    <w:rPr>
      <w:rFonts w:asciiTheme="minorHAnsi" w:eastAsiaTheme="minorHAnsi" w:hAnsiTheme="minorHAnsi" w:cstheme="minorBidi"/>
      <w:sz w:val="22"/>
      <w:szCs w:val="22"/>
      <w:lang w:eastAsia="en-US"/>
    </w:rPr>
  </w:style>
  <w:style w:type="paragraph" w:styleId="Tekstpodstawowy3">
    <w:name w:val="Body Text 3"/>
    <w:basedOn w:val="Normalny"/>
    <w:link w:val="Tekstpodstawowy3Znak"/>
    <w:uiPriority w:val="99"/>
    <w:semiHidden/>
    <w:unhideWhenUsed/>
    <w:rsid w:val="00F95237"/>
    <w:pPr>
      <w:spacing w:after="120"/>
    </w:pPr>
    <w:rPr>
      <w:sz w:val="16"/>
      <w:szCs w:val="16"/>
    </w:rPr>
  </w:style>
  <w:style w:type="character" w:customStyle="1" w:styleId="Tekstpodstawowy3Znak">
    <w:name w:val="Tekst podstawowy 3 Znak"/>
    <w:basedOn w:val="Domylnaczcionkaakapitu"/>
    <w:link w:val="Tekstpodstawowy3"/>
    <w:uiPriority w:val="99"/>
    <w:semiHidden/>
    <w:rsid w:val="00F95237"/>
    <w:rPr>
      <w:sz w:val="16"/>
      <w:szCs w:val="16"/>
    </w:rPr>
  </w:style>
  <w:style w:type="paragraph" w:styleId="Tekstkomentarza">
    <w:name w:val="annotation text"/>
    <w:basedOn w:val="Normalny"/>
    <w:link w:val="TekstkomentarzaZnak"/>
    <w:uiPriority w:val="99"/>
    <w:unhideWhenUsed/>
    <w:rsid w:val="005011B2"/>
    <w:rPr>
      <w:rFonts w:ascii="Arial" w:eastAsia="Arial" w:hAnsi="Arial" w:cs="Arial"/>
      <w:sz w:val="20"/>
      <w:szCs w:val="20"/>
    </w:rPr>
  </w:style>
  <w:style w:type="character" w:customStyle="1" w:styleId="TekstkomentarzaZnak">
    <w:name w:val="Tekst komentarza Znak"/>
    <w:basedOn w:val="Domylnaczcionkaakapitu"/>
    <w:link w:val="Tekstkomentarza"/>
    <w:uiPriority w:val="99"/>
    <w:rsid w:val="005011B2"/>
    <w:rPr>
      <w:rFonts w:ascii="Arial" w:eastAsia="Arial" w:hAnsi="Arial" w:cs="Arial"/>
    </w:rPr>
  </w:style>
  <w:style w:type="character" w:customStyle="1" w:styleId="ng-binding">
    <w:name w:val="ng-binding"/>
    <w:basedOn w:val="Domylnaczcionkaakapitu"/>
    <w:rsid w:val="00E46460"/>
  </w:style>
  <w:style w:type="character" w:styleId="Odwoaniedokomentarza">
    <w:name w:val="annotation reference"/>
    <w:basedOn w:val="Domylnaczcionkaakapitu"/>
    <w:uiPriority w:val="99"/>
    <w:semiHidden/>
    <w:unhideWhenUsed/>
    <w:rsid w:val="007A2D83"/>
    <w:rPr>
      <w:sz w:val="16"/>
      <w:szCs w:val="16"/>
    </w:rPr>
  </w:style>
  <w:style w:type="paragraph" w:styleId="Tematkomentarza">
    <w:name w:val="annotation subject"/>
    <w:basedOn w:val="Tekstkomentarza"/>
    <w:next w:val="Tekstkomentarza"/>
    <w:link w:val="TematkomentarzaZnak"/>
    <w:uiPriority w:val="99"/>
    <w:semiHidden/>
    <w:unhideWhenUsed/>
    <w:rsid w:val="007A2D83"/>
    <w:rPr>
      <w:rFonts w:ascii="Times New Roman" w:eastAsia="Times New Roman" w:hAnsi="Times New Roman" w:cs="Times New Roman"/>
      <w:b/>
      <w:bCs/>
    </w:rPr>
  </w:style>
  <w:style w:type="character" w:customStyle="1" w:styleId="TematkomentarzaZnak">
    <w:name w:val="Temat komentarza Znak"/>
    <w:basedOn w:val="TekstkomentarzaZnak"/>
    <w:link w:val="Tematkomentarza"/>
    <w:uiPriority w:val="99"/>
    <w:semiHidden/>
    <w:rsid w:val="007A2D83"/>
    <w:rPr>
      <w:rFonts w:ascii="Arial" w:eastAsia="Arial" w:hAnsi="Arial" w:cs="Arial"/>
      <w:b/>
      <w:bCs/>
    </w:rPr>
  </w:style>
  <w:style w:type="paragraph" w:styleId="Tekstpodstawowywcity2">
    <w:name w:val="Body Text Indent 2"/>
    <w:basedOn w:val="Normalny"/>
    <w:link w:val="Tekstpodstawowywcity2Znak"/>
    <w:uiPriority w:val="99"/>
    <w:unhideWhenUsed/>
    <w:rsid w:val="00F77B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F77B2A"/>
    <w:rPr>
      <w:sz w:val="24"/>
      <w:szCs w:val="24"/>
    </w:rPr>
  </w:style>
  <w:style w:type="character" w:styleId="Hipercze">
    <w:name w:val="Hyperlink"/>
    <w:basedOn w:val="Domylnaczcionkaakapitu"/>
    <w:uiPriority w:val="99"/>
    <w:unhideWhenUsed/>
    <w:rsid w:val="002B0FE7"/>
    <w:rPr>
      <w:color w:val="0000FF" w:themeColor="hyperlink"/>
      <w:u w:val="single"/>
    </w:rPr>
  </w:style>
  <w:style w:type="character" w:customStyle="1" w:styleId="Nierozpoznanawzmianka1">
    <w:name w:val="Nierozpoznana wzmianka1"/>
    <w:basedOn w:val="Domylnaczcionkaakapitu"/>
    <w:uiPriority w:val="99"/>
    <w:semiHidden/>
    <w:unhideWhenUsed/>
    <w:rsid w:val="002B0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04564">
      <w:bodyDiv w:val="1"/>
      <w:marLeft w:val="0"/>
      <w:marRight w:val="0"/>
      <w:marTop w:val="0"/>
      <w:marBottom w:val="0"/>
      <w:divBdr>
        <w:top w:val="none" w:sz="0" w:space="0" w:color="auto"/>
        <w:left w:val="none" w:sz="0" w:space="0" w:color="auto"/>
        <w:bottom w:val="none" w:sz="0" w:space="0" w:color="auto"/>
        <w:right w:val="none" w:sz="0" w:space="0" w:color="auto"/>
      </w:divBdr>
    </w:div>
    <w:div w:id="2023705050">
      <w:bodyDiv w:val="1"/>
      <w:marLeft w:val="0"/>
      <w:marRight w:val="0"/>
      <w:marTop w:val="0"/>
      <w:marBottom w:val="0"/>
      <w:divBdr>
        <w:top w:val="none" w:sz="0" w:space="0" w:color="auto"/>
        <w:left w:val="none" w:sz="0" w:space="0" w:color="auto"/>
        <w:bottom w:val="none" w:sz="0" w:space="0" w:color="auto"/>
        <w:right w:val="none" w:sz="0" w:space="0" w:color="auto"/>
      </w:divBdr>
      <w:divsChild>
        <w:div w:id="9141570">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beka01\AppData\Local\Temp\notes0AE8BE\WTR_%5bDIT%5d_%5bWTR-Wydzial%20Transportu%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035CC-0DFD-4D29-A52B-4C3E1732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WTR_[DIT]_[WTR-Wydzial Transportu].dot</Template>
  <TotalTime>2</TotalTime>
  <Pages>3</Pages>
  <Words>912</Words>
  <Characters>6005</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umbeka01</dc:creator>
  <cp:lastModifiedBy>Heksel Izabela</cp:lastModifiedBy>
  <cp:revision>2</cp:revision>
  <cp:lastPrinted>2025-10-14T12:29:00Z</cp:lastPrinted>
  <dcterms:created xsi:type="dcterms:W3CDTF">2025-12-03T10:35:00Z</dcterms:created>
  <dcterms:modified xsi:type="dcterms:W3CDTF">2025-12-03T10:35:00Z</dcterms:modified>
</cp:coreProperties>
</file>