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A6CC54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C1CCB">
        <w:rPr>
          <w:sz w:val="24"/>
          <w:szCs w:val="24"/>
        </w:rPr>
        <w:t>2</w:t>
      </w:r>
      <w:r w:rsidR="00C32BAD">
        <w:rPr>
          <w:sz w:val="24"/>
          <w:szCs w:val="24"/>
        </w:rPr>
        <w:t>6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6BC8615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83F4C" w:rsidRPr="00983F4C">
        <w:rPr>
          <w:rFonts w:ascii="Verdana" w:hAnsi="Verdana"/>
          <w:sz w:val="24"/>
          <w:szCs w:val="24"/>
        </w:rPr>
        <w:t>Fundacj</w:t>
      </w:r>
      <w:r w:rsidR="00983F4C">
        <w:rPr>
          <w:rFonts w:ascii="Verdana" w:hAnsi="Verdana"/>
          <w:sz w:val="24"/>
          <w:szCs w:val="24"/>
        </w:rPr>
        <w:t>i</w:t>
      </w:r>
      <w:r w:rsidR="00983F4C" w:rsidRPr="00983F4C">
        <w:rPr>
          <w:rFonts w:ascii="Verdana" w:hAnsi="Verdana"/>
          <w:sz w:val="24"/>
          <w:szCs w:val="24"/>
        </w:rPr>
        <w:t xml:space="preserve"> Równik Praw</w:t>
      </w:r>
      <w:r w:rsidR="00983F4C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"</w:t>
      </w:r>
      <w:r w:rsidR="00983F4C" w:rsidRPr="00983F4C">
        <w:rPr>
          <w:rFonts w:ascii="Verdana" w:hAnsi="Verdana"/>
          <w:sz w:val="24"/>
          <w:szCs w:val="24"/>
        </w:rPr>
        <w:t>Wrocław Różnorodny – wernisaż Fundacji Równik Praw 2026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228EF2A" w14:textId="11B83AF8" w:rsidR="00C32BAD" w:rsidRDefault="00B61B3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5F056C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1B3B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124</cp:revision>
  <cp:lastPrinted>2025-11-26T07:24:00Z</cp:lastPrinted>
  <dcterms:created xsi:type="dcterms:W3CDTF">2025-02-05T07:38:00Z</dcterms:created>
  <dcterms:modified xsi:type="dcterms:W3CDTF">2025-11-26T13:38:00Z</dcterms:modified>
</cp:coreProperties>
</file>