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5D82B" w14:textId="77777777" w:rsidR="000714FE" w:rsidRDefault="000F63FC" w:rsidP="003E13D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_Hlk167110756"/>
      <w:bookmarkStart w:id="1" w:name="OLE_LINK20"/>
      <w:r w:rsidRPr="000F63FC">
        <w:rPr>
          <w:rFonts w:ascii="Verdana" w:hAnsi="Verdana"/>
          <w:sz w:val="20"/>
          <w:szCs w:val="20"/>
        </w:rPr>
        <w:t xml:space="preserve">''PRZEDSIĘBIORSTWO </w:t>
      </w:r>
      <w:r w:rsidRPr="00B90BBF">
        <w:rPr>
          <w:rFonts w:ascii="Verdana" w:hAnsi="Verdana"/>
          <w:sz w:val="20"/>
          <w:szCs w:val="20"/>
        </w:rPr>
        <w:t>TRANSPORTOWE HANDLU</w:t>
      </w:r>
    </w:p>
    <w:p w14:paraId="2ABF843F" w14:textId="49C82BE3" w:rsidR="00C01E4B" w:rsidRPr="00B90BBF" w:rsidRDefault="000F63FC" w:rsidP="003E13D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WEWNĘTRZNEGO WROCŁAW''</w:t>
      </w:r>
      <w:r w:rsidR="000714FE">
        <w:rPr>
          <w:rFonts w:ascii="Verdana" w:hAnsi="Verdana"/>
          <w:sz w:val="20"/>
          <w:szCs w:val="20"/>
        </w:rPr>
        <w:t xml:space="preserve"> </w:t>
      </w:r>
      <w:bookmarkEnd w:id="0"/>
      <w:r w:rsidR="000674BD">
        <w:rPr>
          <w:rFonts w:ascii="Verdana" w:hAnsi="Verdana"/>
          <w:sz w:val="20"/>
          <w:szCs w:val="20"/>
        </w:rPr>
        <w:t>sp. z o.o.</w:t>
      </w:r>
    </w:p>
    <w:p w14:paraId="1041240E" w14:textId="1D621AEF" w:rsidR="005A5110" w:rsidRPr="00B90BBF" w:rsidRDefault="00C01E4B" w:rsidP="003E13D7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ul.</w:t>
      </w:r>
      <w:r w:rsidR="000F63FC" w:rsidRPr="00B90BBF">
        <w:rPr>
          <w:rFonts w:ascii="Verdana" w:hAnsi="Verdana"/>
          <w:sz w:val="20"/>
          <w:szCs w:val="20"/>
        </w:rPr>
        <w:t xml:space="preserve"> </w:t>
      </w:r>
      <w:r w:rsidR="00DF6D27" w:rsidRPr="00B90BBF">
        <w:rPr>
          <w:rFonts w:ascii="Verdana" w:hAnsi="Verdana"/>
          <w:sz w:val="20"/>
          <w:szCs w:val="20"/>
        </w:rPr>
        <w:t xml:space="preserve">Romana </w:t>
      </w:r>
      <w:r w:rsidR="000F63FC" w:rsidRPr="00B90BBF">
        <w:rPr>
          <w:rFonts w:ascii="Verdana" w:hAnsi="Verdana"/>
          <w:sz w:val="20"/>
          <w:szCs w:val="20"/>
        </w:rPr>
        <w:t>Dmowskiego</w:t>
      </w:r>
      <w:r w:rsidRPr="00B90BBF">
        <w:rPr>
          <w:rFonts w:ascii="Verdana" w:hAnsi="Verdana"/>
          <w:sz w:val="20"/>
          <w:szCs w:val="20"/>
        </w:rPr>
        <w:t xml:space="preserve"> </w:t>
      </w:r>
      <w:r w:rsidR="000F63FC" w:rsidRPr="00B90BBF">
        <w:rPr>
          <w:rFonts w:ascii="Verdana" w:hAnsi="Verdana"/>
          <w:sz w:val="20"/>
          <w:szCs w:val="20"/>
        </w:rPr>
        <w:t>7</w:t>
      </w:r>
    </w:p>
    <w:p w14:paraId="2E10E549" w14:textId="77777777" w:rsidR="005A5110" w:rsidRPr="00B90BBF" w:rsidRDefault="00092E9C" w:rsidP="003E13D7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5</w:t>
      </w:r>
      <w:r w:rsidR="000F63FC" w:rsidRPr="00B90BBF">
        <w:rPr>
          <w:rFonts w:ascii="Verdana" w:hAnsi="Verdana"/>
          <w:sz w:val="20"/>
          <w:szCs w:val="20"/>
        </w:rPr>
        <w:t>0</w:t>
      </w:r>
      <w:r w:rsidR="00C01E4B" w:rsidRPr="00B90BBF">
        <w:rPr>
          <w:rFonts w:ascii="Verdana" w:hAnsi="Verdana"/>
          <w:sz w:val="20"/>
          <w:szCs w:val="20"/>
        </w:rPr>
        <w:t>-</w:t>
      </w:r>
      <w:r w:rsidR="000F63FC" w:rsidRPr="00B90BBF">
        <w:rPr>
          <w:rFonts w:ascii="Verdana" w:hAnsi="Verdana"/>
          <w:sz w:val="20"/>
          <w:szCs w:val="20"/>
        </w:rPr>
        <w:t>203</w:t>
      </w:r>
      <w:r w:rsidRPr="00B90BBF">
        <w:rPr>
          <w:rFonts w:ascii="Verdana" w:hAnsi="Verdana"/>
          <w:sz w:val="20"/>
          <w:szCs w:val="20"/>
        </w:rPr>
        <w:t xml:space="preserve"> </w:t>
      </w:r>
      <w:r w:rsidR="00DE2C9D" w:rsidRPr="00B90BBF">
        <w:rPr>
          <w:rFonts w:ascii="Verdana" w:hAnsi="Verdana"/>
          <w:sz w:val="20"/>
          <w:szCs w:val="20"/>
        </w:rPr>
        <w:t>Wrocław</w:t>
      </w:r>
    </w:p>
    <w:p w14:paraId="5938DDD6" w14:textId="30407F48" w:rsidR="000A1313" w:rsidRPr="00B90BBF" w:rsidRDefault="000A1313" w:rsidP="003E13D7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Wro</w:t>
      </w:r>
      <w:r w:rsidR="00AD5BAD" w:rsidRPr="00B90BBF">
        <w:rPr>
          <w:rFonts w:ascii="Verdana" w:hAnsi="Verdana"/>
          <w:sz w:val="20"/>
          <w:szCs w:val="20"/>
        </w:rPr>
        <w:t xml:space="preserve">cław, </w:t>
      </w:r>
      <w:r w:rsidR="003C5CA7">
        <w:rPr>
          <w:rFonts w:ascii="Verdana" w:hAnsi="Verdana"/>
          <w:sz w:val="20"/>
          <w:szCs w:val="20"/>
        </w:rPr>
        <w:t>10</w:t>
      </w:r>
      <w:r w:rsidR="00055F41" w:rsidRPr="00B90BBF">
        <w:rPr>
          <w:rFonts w:ascii="Verdana" w:hAnsi="Verdana"/>
          <w:sz w:val="20"/>
          <w:szCs w:val="20"/>
        </w:rPr>
        <w:t xml:space="preserve"> </w:t>
      </w:r>
      <w:r w:rsidR="003C5CA7">
        <w:rPr>
          <w:rFonts w:ascii="Verdana" w:hAnsi="Verdana"/>
          <w:sz w:val="20"/>
          <w:szCs w:val="20"/>
        </w:rPr>
        <w:t>kwietnia</w:t>
      </w:r>
      <w:r w:rsidR="00A12367" w:rsidRPr="00B90BBF">
        <w:rPr>
          <w:rFonts w:ascii="Verdana" w:hAnsi="Verdana"/>
          <w:sz w:val="20"/>
          <w:szCs w:val="20"/>
        </w:rPr>
        <w:t xml:space="preserve"> 20</w:t>
      </w:r>
      <w:r w:rsidR="00975FCA">
        <w:rPr>
          <w:rFonts w:ascii="Verdana" w:hAnsi="Verdana"/>
          <w:sz w:val="20"/>
          <w:szCs w:val="20"/>
        </w:rPr>
        <w:t>25</w:t>
      </w:r>
      <w:r w:rsidRPr="00B90BBF">
        <w:rPr>
          <w:rFonts w:ascii="Verdana" w:hAnsi="Verdana"/>
          <w:sz w:val="20"/>
          <w:szCs w:val="20"/>
        </w:rPr>
        <w:t xml:space="preserve"> r.</w:t>
      </w:r>
    </w:p>
    <w:p w14:paraId="75A33D0C" w14:textId="38686E5C" w:rsidR="005A5110" w:rsidRPr="00B90BBF" w:rsidRDefault="002E3246" w:rsidP="003E13D7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WKN-KSO.5421.1</w:t>
      </w:r>
      <w:r w:rsidR="00AD5BAD" w:rsidRPr="00B90BBF">
        <w:rPr>
          <w:rFonts w:ascii="Verdana" w:hAnsi="Verdana"/>
          <w:sz w:val="20"/>
          <w:szCs w:val="20"/>
        </w:rPr>
        <w:t>.</w:t>
      </w:r>
      <w:r w:rsidR="00975FCA">
        <w:rPr>
          <w:rFonts w:ascii="Verdana" w:hAnsi="Verdana"/>
          <w:sz w:val="20"/>
          <w:szCs w:val="20"/>
        </w:rPr>
        <w:t>48</w:t>
      </w:r>
      <w:r w:rsidRPr="00B90BBF">
        <w:rPr>
          <w:rFonts w:ascii="Verdana" w:hAnsi="Verdana"/>
          <w:sz w:val="20"/>
          <w:szCs w:val="20"/>
        </w:rPr>
        <w:t>.</w:t>
      </w:r>
      <w:r w:rsidR="00975FCA">
        <w:rPr>
          <w:rFonts w:ascii="Verdana" w:hAnsi="Verdana"/>
          <w:sz w:val="20"/>
          <w:szCs w:val="20"/>
        </w:rPr>
        <w:t>2024</w:t>
      </w:r>
    </w:p>
    <w:p w14:paraId="1269DB31" w14:textId="0A432D4A" w:rsidR="005A5110" w:rsidRPr="00B90BBF" w:rsidRDefault="00E54270" w:rsidP="003E13D7">
      <w:pPr>
        <w:suppressAutoHyphens/>
        <w:spacing w:line="360" w:lineRule="auto"/>
      </w:pPr>
      <w:r w:rsidRPr="00E54270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00133094</w:t>
      </w:r>
      <w:r w:rsidR="00A11513" w:rsidRPr="00B90BBF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020A9496" w14:textId="77777777" w:rsidR="005A5110" w:rsidRPr="00B90BBF" w:rsidRDefault="005A5110" w:rsidP="003E13D7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B90BBF">
        <w:rPr>
          <w:rFonts w:ascii="Verdana" w:hAnsi="Verdana"/>
          <w:b/>
          <w:sz w:val="20"/>
          <w:szCs w:val="20"/>
        </w:rPr>
        <w:t>ZALECENIA POKONTROLNE</w:t>
      </w:r>
    </w:p>
    <w:p w14:paraId="44E565BA" w14:textId="77777777" w:rsidR="00975FCA" w:rsidRPr="007E0B5A" w:rsidRDefault="00975FCA" w:rsidP="003E13D7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bookmarkStart w:id="2" w:name="_Hlk190944760"/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– zwanej dalej ustawą).</w:t>
      </w:r>
    </w:p>
    <w:bookmarkEnd w:id="2"/>
    <w:p w14:paraId="051FA9F0" w14:textId="7ADAE428" w:rsidR="005A5110" w:rsidRPr="000F63FC" w:rsidRDefault="005A5110" w:rsidP="003E13D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B90BB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</w:t>
      </w:r>
      <w:r w:rsidRPr="00CA2D6A">
        <w:rPr>
          <w:rFonts w:ascii="Verdana" w:hAnsi="Verdana"/>
          <w:sz w:val="20"/>
          <w:szCs w:val="20"/>
        </w:rPr>
        <w:t xml:space="preserve"> pojazdów prowadzonej przez przedsiębiorcę</w:t>
      </w:r>
      <w:r w:rsidR="001729F6" w:rsidRPr="00CA2D6A">
        <w:rPr>
          <w:rFonts w:ascii="Verdana" w:hAnsi="Verdana"/>
          <w:sz w:val="20"/>
          <w:szCs w:val="20"/>
        </w:rPr>
        <w:t>,</w:t>
      </w:r>
      <w:r w:rsidR="00C74E7C" w:rsidRPr="00CA2D6A">
        <w:rPr>
          <w:rFonts w:ascii="Verdana" w:hAnsi="Verdana"/>
          <w:sz w:val="20"/>
          <w:szCs w:val="20"/>
        </w:rPr>
        <w:t xml:space="preserve"> </w:t>
      </w:r>
      <w:r w:rsidR="007A2E14" w:rsidRPr="000F63FC">
        <w:rPr>
          <w:rFonts w:ascii="Verdana" w:hAnsi="Verdana"/>
          <w:sz w:val="20"/>
          <w:szCs w:val="20"/>
        </w:rPr>
        <w:t xml:space="preserve">''PRZEDSIĘBIORSTWO TRANSPORTOWE HANDLU </w:t>
      </w:r>
      <w:r w:rsidR="007A2E14" w:rsidRPr="00CA2D6A">
        <w:rPr>
          <w:rFonts w:ascii="Verdana" w:hAnsi="Verdana"/>
          <w:sz w:val="20"/>
          <w:szCs w:val="20"/>
        </w:rPr>
        <w:t>WEWNĘTRZNEGO WROCŁAW''</w:t>
      </w:r>
      <w:r w:rsidR="0007671F" w:rsidRPr="00CA2D6A">
        <w:rPr>
          <w:rFonts w:ascii="Verdana" w:hAnsi="Verdana"/>
          <w:sz w:val="20"/>
          <w:szCs w:val="20"/>
        </w:rPr>
        <w:t xml:space="preserve"> </w:t>
      </w:r>
      <w:r w:rsidR="00975FCA">
        <w:rPr>
          <w:rFonts w:ascii="Verdana" w:hAnsi="Verdana"/>
          <w:sz w:val="20"/>
          <w:szCs w:val="20"/>
        </w:rPr>
        <w:t>sp. z o.o.,</w:t>
      </w:r>
      <w:r w:rsidRPr="00CA2D6A">
        <w:rPr>
          <w:rFonts w:ascii="Verdana" w:hAnsi="Verdana"/>
          <w:sz w:val="20"/>
          <w:szCs w:val="20"/>
        </w:rPr>
        <w:t xml:space="preserve"> </w:t>
      </w:r>
      <w:r w:rsidR="0090322D" w:rsidRPr="00CA2D6A">
        <w:rPr>
          <w:rFonts w:ascii="Verdana" w:hAnsi="Verdana"/>
          <w:sz w:val="20"/>
          <w:szCs w:val="20"/>
        </w:rPr>
        <w:t>wpisanego do Rejestru przedsiębiorców prowadzących stacje kontroli pojazdów na terenie miasta Wrocławia</w:t>
      </w:r>
      <w:r w:rsidR="00975FCA">
        <w:rPr>
          <w:rFonts w:ascii="Verdana" w:hAnsi="Verdana"/>
          <w:sz w:val="20"/>
          <w:szCs w:val="20"/>
        </w:rPr>
        <w:t>,</w:t>
      </w:r>
      <w:r w:rsidR="0090322D" w:rsidRPr="00CA2D6A">
        <w:rPr>
          <w:rFonts w:ascii="Verdana" w:hAnsi="Verdana"/>
          <w:sz w:val="20"/>
          <w:szCs w:val="20"/>
        </w:rPr>
        <w:t xml:space="preserve"> pod numerem ewidencyjnym</w:t>
      </w:r>
      <w:r w:rsidR="00E2568D" w:rsidRPr="00CA2D6A">
        <w:rPr>
          <w:rFonts w:ascii="Verdana" w:hAnsi="Verdana"/>
          <w:sz w:val="20"/>
          <w:szCs w:val="20"/>
        </w:rPr>
        <w:t xml:space="preserve"> </w:t>
      </w:r>
      <w:r w:rsidR="00C74E7C" w:rsidRPr="00CA2D6A">
        <w:rPr>
          <w:rFonts w:ascii="Verdana" w:hAnsi="Verdana"/>
          <w:sz w:val="20"/>
          <w:szCs w:val="20"/>
        </w:rPr>
        <w:t>DW/</w:t>
      </w:r>
      <w:r w:rsidR="0007671F" w:rsidRPr="00CA2D6A">
        <w:rPr>
          <w:rFonts w:ascii="Verdana" w:hAnsi="Verdana"/>
          <w:sz w:val="20"/>
          <w:szCs w:val="20"/>
        </w:rPr>
        <w:t>0</w:t>
      </w:r>
      <w:r w:rsidR="00CA2D6A" w:rsidRPr="00CA2D6A">
        <w:rPr>
          <w:rFonts w:ascii="Verdana" w:hAnsi="Verdana"/>
          <w:sz w:val="20"/>
          <w:szCs w:val="20"/>
        </w:rPr>
        <w:t>06</w:t>
      </w:r>
      <w:r w:rsidR="00111EFD" w:rsidRPr="00CA2D6A">
        <w:rPr>
          <w:rFonts w:ascii="Verdana" w:hAnsi="Verdana"/>
          <w:sz w:val="20"/>
          <w:szCs w:val="20"/>
        </w:rPr>
        <w:t>/P</w:t>
      </w:r>
      <w:r w:rsidRPr="00CA2D6A">
        <w:rPr>
          <w:rFonts w:ascii="Verdana" w:hAnsi="Verdana"/>
          <w:sz w:val="20"/>
          <w:szCs w:val="20"/>
        </w:rPr>
        <w:t xml:space="preserve">, </w:t>
      </w:r>
      <w:proofErr w:type="gramStart"/>
      <w:r w:rsidRPr="00CA2D6A">
        <w:rPr>
          <w:rFonts w:ascii="Verdana" w:hAnsi="Verdana"/>
          <w:sz w:val="20"/>
          <w:szCs w:val="20"/>
        </w:rPr>
        <w:t>ze</w:t>
      </w:r>
      <w:proofErr w:type="gramEnd"/>
      <w:r w:rsidRPr="00CA2D6A">
        <w:rPr>
          <w:rFonts w:ascii="Verdana" w:hAnsi="Verdana"/>
          <w:sz w:val="20"/>
          <w:szCs w:val="20"/>
        </w:rPr>
        <w:t xml:space="preserve"> wskazanym ad</w:t>
      </w:r>
      <w:r w:rsidR="00111EFD" w:rsidRPr="00CA2D6A">
        <w:rPr>
          <w:rFonts w:ascii="Verdana" w:hAnsi="Verdana"/>
          <w:sz w:val="20"/>
          <w:szCs w:val="20"/>
        </w:rPr>
        <w:t xml:space="preserve">resem wykonywania działalności: </w:t>
      </w:r>
      <w:r w:rsidRPr="00CA2D6A">
        <w:rPr>
          <w:rFonts w:ascii="Verdana" w:hAnsi="Verdana"/>
          <w:sz w:val="20"/>
          <w:szCs w:val="20"/>
        </w:rPr>
        <w:t>ul.</w:t>
      </w:r>
      <w:r w:rsidR="00B90BBF">
        <w:rPr>
          <w:rFonts w:ascii="Verdana" w:hAnsi="Verdana"/>
          <w:sz w:val="20"/>
          <w:szCs w:val="20"/>
        </w:rPr>
        <w:t xml:space="preserve"> Romana</w:t>
      </w:r>
      <w:r w:rsidR="0007671F" w:rsidRPr="00CA2D6A">
        <w:rPr>
          <w:rFonts w:ascii="Verdana" w:hAnsi="Verdana"/>
          <w:sz w:val="20"/>
          <w:szCs w:val="20"/>
        </w:rPr>
        <w:t xml:space="preserve"> </w:t>
      </w:r>
      <w:r w:rsidR="00CA2D6A" w:rsidRPr="00CA2D6A">
        <w:rPr>
          <w:rFonts w:ascii="Verdana" w:hAnsi="Verdana"/>
          <w:sz w:val="20"/>
          <w:szCs w:val="20"/>
        </w:rPr>
        <w:t>Dmowskiego</w:t>
      </w:r>
      <w:r w:rsidR="005D2916">
        <w:rPr>
          <w:rFonts w:ascii="Verdana" w:hAnsi="Verdana"/>
          <w:sz w:val="20"/>
          <w:szCs w:val="20"/>
        </w:rPr>
        <w:t xml:space="preserve"> </w:t>
      </w:r>
      <w:r w:rsidR="00CA2D6A" w:rsidRPr="00CA2D6A">
        <w:rPr>
          <w:rFonts w:ascii="Verdana" w:hAnsi="Verdana"/>
          <w:sz w:val="20"/>
          <w:szCs w:val="20"/>
        </w:rPr>
        <w:t>7</w:t>
      </w:r>
      <w:r w:rsidR="00E2568D" w:rsidRPr="00CA2D6A">
        <w:rPr>
          <w:rFonts w:ascii="Verdana" w:hAnsi="Verdana"/>
          <w:sz w:val="20"/>
          <w:szCs w:val="20"/>
        </w:rPr>
        <w:t>, 5</w:t>
      </w:r>
      <w:r w:rsidR="00CA2D6A" w:rsidRPr="00CA2D6A">
        <w:rPr>
          <w:rFonts w:ascii="Verdana" w:hAnsi="Verdana"/>
          <w:sz w:val="20"/>
          <w:szCs w:val="20"/>
        </w:rPr>
        <w:t>0</w:t>
      </w:r>
      <w:r w:rsidR="00E2568D" w:rsidRPr="00CA2D6A">
        <w:rPr>
          <w:rFonts w:ascii="Verdana" w:hAnsi="Verdana"/>
          <w:sz w:val="20"/>
          <w:szCs w:val="20"/>
        </w:rPr>
        <w:t>-</w:t>
      </w:r>
      <w:r w:rsidR="00CA2D6A" w:rsidRPr="00CA2D6A">
        <w:rPr>
          <w:rFonts w:ascii="Verdana" w:hAnsi="Verdana"/>
          <w:sz w:val="20"/>
          <w:szCs w:val="20"/>
        </w:rPr>
        <w:t>203</w:t>
      </w:r>
      <w:r w:rsidRPr="00CA2D6A">
        <w:rPr>
          <w:rFonts w:ascii="Verdana" w:hAnsi="Verdana"/>
          <w:sz w:val="20"/>
          <w:szCs w:val="20"/>
        </w:rPr>
        <w:t xml:space="preserve"> Wrocław.</w:t>
      </w:r>
    </w:p>
    <w:p w14:paraId="2AC6FE95" w14:textId="77777777" w:rsidR="005A5110" w:rsidRPr="00CA2D6A" w:rsidRDefault="005A5110" w:rsidP="003E13D7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Zakresem kontroli objęto:</w:t>
      </w:r>
    </w:p>
    <w:p w14:paraId="2F215BEB" w14:textId="77777777" w:rsidR="005A5110" w:rsidRPr="00CA2D6A" w:rsidRDefault="005A5110" w:rsidP="003E13D7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CA2D6A">
        <w:rPr>
          <w:rFonts w:ascii="Verdana" w:hAnsi="Verdana"/>
          <w:sz w:val="20"/>
          <w:szCs w:val="20"/>
        </w:rPr>
        <w:t>ch mowa w art. 83 ust. 3 ustawy,</w:t>
      </w:r>
    </w:p>
    <w:p w14:paraId="2DD00C48" w14:textId="77777777" w:rsidR="005A5110" w:rsidRPr="00CA2D6A" w:rsidRDefault="005A5110" w:rsidP="003E13D7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Sprawdzenie prawidłowości wykonywa</w:t>
      </w:r>
      <w:r w:rsidR="00702B89" w:rsidRPr="00CA2D6A">
        <w:rPr>
          <w:rFonts w:ascii="Verdana" w:hAnsi="Verdana"/>
          <w:sz w:val="20"/>
          <w:szCs w:val="20"/>
        </w:rPr>
        <w:t>nia badań technicznych pojazdów,</w:t>
      </w:r>
    </w:p>
    <w:p w14:paraId="2173EBB1" w14:textId="77777777" w:rsidR="00F62A7F" w:rsidRPr="00CA2D6A" w:rsidRDefault="005A5110" w:rsidP="003E13D7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CA2D6A">
        <w:rPr>
          <w:rFonts w:ascii="Verdana" w:hAnsi="Verdana"/>
          <w:sz w:val="20"/>
          <w:szCs w:val="20"/>
        </w:rPr>
        <w:t>,</w:t>
      </w:r>
    </w:p>
    <w:p w14:paraId="7725AE5A" w14:textId="5C19A11A" w:rsidR="002711A6" w:rsidRPr="00CA2D6A" w:rsidRDefault="00D6574C" w:rsidP="003E13D7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za</w:t>
      </w:r>
      <w:r w:rsidR="008E457C" w:rsidRPr="00CA2D6A">
        <w:rPr>
          <w:rFonts w:ascii="Verdana" w:hAnsi="Verdana"/>
          <w:sz w:val="20"/>
          <w:szCs w:val="20"/>
        </w:rPr>
        <w:t xml:space="preserve"> okres od </w:t>
      </w:r>
      <w:r w:rsidR="00975FCA">
        <w:rPr>
          <w:rFonts w:ascii="Verdana" w:hAnsi="Verdana"/>
          <w:sz w:val="20"/>
          <w:szCs w:val="20"/>
        </w:rPr>
        <w:t>13</w:t>
      </w:r>
      <w:r w:rsidR="008E457C" w:rsidRPr="00CA2D6A">
        <w:rPr>
          <w:rFonts w:ascii="Verdana" w:hAnsi="Verdana"/>
          <w:sz w:val="20"/>
          <w:szCs w:val="20"/>
        </w:rPr>
        <w:t>.</w:t>
      </w:r>
      <w:r w:rsidR="00975FCA">
        <w:rPr>
          <w:rFonts w:ascii="Verdana" w:hAnsi="Verdana"/>
          <w:sz w:val="20"/>
          <w:szCs w:val="20"/>
        </w:rPr>
        <w:t>10</w:t>
      </w:r>
      <w:r w:rsidR="008E457C" w:rsidRPr="00CA2D6A">
        <w:rPr>
          <w:rFonts w:ascii="Verdana" w:hAnsi="Verdana"/>
          <w:sz w:val="20"/>
          <w:szCs w:val="20"/>
        </w:rPr>
        <w:t>.202</w:t>
      </w:r>
      <w:r w:rsidR="00975FCA">
        <w:rPr>
          <w:rFonts w:ascii="Verdana" w:hAnsi="Verdana"/>
          <w:sz w:val="20"/>
          <w:szCs w:val="20"/>
        </w:rPr>
        <w:t>3</w:t>
      </w:r>
      <w:r w:rsidR="008E457C" w:rsidRPr="00CA2D6A">
        <w:rPr>
          <w:rFonts w:ascii="Verdana" w:hAnsi="Verdana"/>
          <w:sz w:val="20"/>
          <w:szCs w:val="20"/>
        </w:rPr>
        <w:t xml:space="preserve"> r. do </w:t>
      </w:r>
      <w:r w:rsidR="00975FCA">
        <w:rPr>
          <w:rFonts w:ascii="Verdana" w:hAnsi="Verdana"/>
          <w:sz w:val="20"/>
          <w:szCs w:val="20"/>
        </w:rPr>
        <w:t>09</w:t>
      </w:r>
      <w:r w:rsidR="008E457C" w:rsidRPr="00CA2D6A">
        <w:rPr>
          <w:rFonts w:ascii="Verdana" w:hAnsi="Verdana"/>
          <w:sz w:val="20"/>
          <w:szCs w:val="20"/>
        </w:rPr>
        <w:t>.</w:t>
      </w:r>
      <w:r w:rsidR="00CA2D6A" w:rsidRPr="00CA2D6A">
        <w:rPr>
          <w:rFonts w:ascii="Verdana" w:hAnsi="Verdana"/>
          <w:sz w:val="20"/>
          <w:szCs w:val="20"/>
        </w:rPr>
        <w:t>10</w:t>
      </w:r>
      <w:r w:rsidR="00702B89" w:rsidRPr="00CA2D6A">
        <w:rPr>
          <w:rFonts w:ascii="Verdana" w:hAnsi="Verdana"/>
          <w:sz w:val="20"/>
          <w:szCs w:val="20"/>
        </w:rPr>
        <w:t>.</w:t>
      </w:r>
      <w:r w:rsidR="001729F6" w:rsidRPr="00CA2D6A">
        <w:rPr>
          <w:rFonts w:ascii="Verdana" w:hAnsi="Verdana"/>
          <w:sz w:val="20"/>
          <w:szCs w:val="20"/>
        </w:rPr>
        <w:t>202</w:t>
      </w:r>
      <w:r w:rsidR="00975FCA">
        <w:rPr>
          <w:rFonts w:ascii="Verdana" w:hAnsi="Verdana"/>
          <w:sz w:val="20"/>
          <w:szCs w:val="20"/>
        </w:rPr>
        <w:t>4</w:t>
      </w:r>
      <w:r w:rsidR="00702B89" w:rsidRPr="00CA2D6A">
        <w:rPr>
          <w:rFonts w:ascii="Verdana" w:hAnsi="Verdana"/>
          <w:sz w:val="20"/>
          <w:szCs w:val="20"/>
        </w:rPr>
        <w:t xml:space="preserve"> r.</w:t>
      </w:r>
    </w:p>
    <w:p w14:paraId="7B9EB6B7" w14:textId="7B5BBB1E" w:rsidR="006C6CBC" w:rsidRPr="000F63FC" w:rsidRDefault="005A5110" w:rsidP="003E13D7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EE3963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EE3963">
        <w:rPr>
          <w:rFonts w:ascii="Verdana" w:hAnsi="Verdana"/>
          <w:sz w:val="20"/>
          <w:szCs w:val="20"/>
        </w:rPr>
        <w:t xml:space="preserve">w protokole </w:t>
      </w:r>
      <w:r w:rsidR="000F4339" w:rsidRPr="00EE3963">
        <w:rPr>
          <w:rFonts w:ascii="Verdana" w:hAnsi="Verdana"/>
          <w:sz w:val="20"/>
          <w:szCs w:val="20"/>
        </w:rPr>
        <w:t xml:space="preserve">z </w:t>
      </w:r>
      <w:r w:rsidR="00975FCA">
        <w:rPr>
          <w:rFonts w:ascii="Verdana" w:hAnsi="Verdana"/>
          <w:sz w:val="20"/>
          <w:szCs w:val="20"/>
        </w:rPr>
        <w:t>19</w:t>
      </w:r>
      <w:r w:rsidR="00746A3A" w:rsidRPr="00EE3963">
        <w:rPr>
          <w:rFonts w:ascii="Verdana" w:hAnsi="Verdana"/>
          <w:sz w:val="20"/>
          <w:szCs w:val="20"/>
        </w:rPr>
        <w:t xml:space="preserve"> </w:t>
      </w:r>
      <w:r w:rsidR="00975FCA">
        <w:rPr>
          <w:rFonts w:ascii="Verdana" w:hAnsi="Verdana"/>
          <w:sz w:val="20"/>
          <w:szCs w:val="20"/>
        </w:rPr>
        <w:t>lutego</w:t>
      </w:r>
      <w:r w:rsidR="000F4339" w:rsidRPr="00EE3963">
        <w:rPr>
          <w:rFonts w:ascii="Verdana" w:hAnsi="Verdana"/>
          <w:sz w:val="20"/>
          <w:szCs w:val="20"/>
        </w:rPr>
        <w:t xml:space="preserve"> 2024 r. </w:t>
      </w:r>
      <w:r w:rsidR="002D141F" w:rsidRPr="00EE3963">
        <w:rPr>
          <w:rFonts w:ascii="Verdana" w:hAnsi="Verdana"/>
          <w:sz w:val="20"/>
          <w:szCs w:val="20"/>
        </w:rPr>
        <w:t>nr WKN-KSO.5421.1</w:t>
      </w:r>
      <w:r w:rsidR="00E2568D" w:rsidRPr="00EE3963">
        <w:rPr>
          <w:rFonts w:ascii="Verdana" w:hAnsi="Verdana"/>
          <w:sz w:val="20"/>
          <w:szCs w:val="20"/>
        </w:rPr>
        <w:t>.</w:t>
      </w:r>
      <w:r w:rsidR="00975FCA">
        <w:rPr>
          <w:rFonts w:ascii="Verdana" w:hAnsi="Verdana"/>
          <w:sz w:val="20"/>
          <w:szCs w:val="20"/>
        </w:rPr>
        <w:t>48</w:t>
      </w:r>
      <w:r w:rsidR="00516D1D" w:rsidRPr="00EE3963">
        <w:rPr>
          <w:rFonts w:ascii="Verdana" w:hAnsi="Verdana"/>
          <w:sz w:val="20"/>
          <w:szCs w:val="20"/>
        </w:rPr>
        <w:t>.20</w:t>
      </w:r>
      <w:r w:rsidR="00975FCA">
        <w:rPr>
          <w:rFonts w:ascii="Verdana" w:hAnsi="Verdana"/>
          <w:sz w:val="20"/>
          <w:szCs w:val="20"/>
        </w:rPr>
        <w:t>24</w:t>
      </w:r>
      <w:r w:rsidRPr="00EE3963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0F63FC">
        <w:rPr>
          <w:rFonts w:ascii="Verdana" w:hAnsi="Verdana"/>
          <w:sz w:val="20"/>
          <w:szCs w:val="20"/>
          <w:highlight w:val="yellow"/>
        </w:rPr>
        <w:br w:type="page"/>
      </w:r>
    </w:p>
    <w:p w14:paraId="12D48CC9" w14:textId="77777777" w:rsidR="00E530D4" w:rsidRPr="00E54270" w:rsidRDefault="00EC68EE" w:rsidP="003E13D7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7D6A0B6C" w14:textId="77777777" w:rsidR="00A34085" w:rsidRPr="00D11FC4" w:rsidRDefault="00A34085" w:rsidP="003E13D7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bookmarkStart w:id="3" w:name="_Hlk194589948"/>
      <w:r w:rsidRPr="00D11FC4">
        <w:rPr>
          <w:rFonts w:ascii="Verdana" w:hAnsi="Verdana"/>
          <w:sz w:val="20"/>
          <w:szCs w:val="20"/>
        </w:rPr>
        <w:t>Nieterminowym złożeniu</w:t>
      </w:r>
      <w:bookmarkEnd w:id="3"/>
      <w:r>
        <w:rPr>
          <w:rFonts w:ascii="Verdana" w:hAnsi="Verdana"/>
          <w:sz w:val="20"/>
          <w:szCs w:val="20"/>
        </w:rPr>
        <w:t>,</w:t>
      </w:r>
      <w:r w:rsidRPr="00D11FC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jednym przypadku, </w:t>
      </w:r>
      <w:r w:rsidRPr="00D11FC4">
        <w:rPr>
          <w:rFonts w:ascii="Verdana" w:hAnsi="Verdana"/>
          <w:sz w:val="20"/>
          <w:szCs w:val="20"/>
        </w:rPr>
        <w:t xml:space="preserve">wniosku o zmianę wpisu w rejestrze przedsiębiorców prowadzących stacje kontroli pojazdów w zakresie </w:t>
      </w:r>
      <w:r>
        <w:rPr>
          <w:rFonts w:ascii="Verdana" w:hAnsi="Verdana"/>
          <w:sz w:val="20"/>
          <w:szCs w:val="20"/>
        </w:rPr>
        <w:t xml:space="preserve">dotyczącym </w:t>
      </w:r>
      <w:r w:rsidRPr="00D11FC4">
        <w:rPr>
          <w:rFonts w:ascii="Verdana" w:hAnsi="Verdana"/>
          <w:sz w:val="20"/>
          <w:szCs w:val="20"/>
        </w:rPr>
        <w:t>zatrudni</w:t>
      </w:r>
      <w:r>
        <w:rPr>
          <w:rFonts w:ascii="Verdana" w:hAnsi="Verdana"/>
          <w:sz w:val="20"/>
          <w:szCs w:val="20"/>
        </w:rPr>
        <w:t>enia</w:t>
      </w:r>
      <w:r w:rsidRPr="00D11FC4">
        <w:rPr>
          <w:rFonts w:ascii="Verdana" w:hAnsi="Verdana"/>
          <w:sz w:val="20"/>
          <w:szCs w:val="20"/>
        </w:rPr>
        <w:t xml:space="preserve"> diagnost</w:t>
      </w:r>
      <w:r>
        <w:rPr>
          <w:rFonts w:ascii="Verdana" w:hAnsi="Verdana"/>
          <w:sz w:val="20"/>
          <w:szCs w:val="20"/>
        </w:rPr>
        <w:t>ów</w:t>
      </w:r>
      <w:r w:rsidRPr="00D11FC4">
        <w:rPr>
          <w:rFonts w:ascii="Verdana" w:hAnsi="Verdana"/>
          <w:sz w:val="20"/>
          <w:szCs w:val="20"/>
        </w:rPr>
        <w:t>, tj. po upływie 14 dni od dnia, w którym nastąpiła zmiana, czym naruszono art. 83ab ust. 2 ustawy.</w:t>
      </w:r>
    </w:p>
    <w:p w14:paraId="746A3267" w14:textId="7E731B1F" w:rsidR="00B224CA" w:rsidRPr="00CD224D" w:rsidRDefault="00CD224D" w:rsidP="003E13D7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D224D">
        <w:rPr>
          <w:rFonts w:ascii="Verdana" w:hAnsi="Verdana"/>
          <w:sz w:val="20"/>
          <w:szCs w:val="20"/>
        </w:rPr>
        <w:t xml:space="preserve">Umieszczeniu na stacji niekompletnego wykazu czynności kontrolnych oraz metod i kryteriów oceny stanu technicznego pojazdu podczas przeprowadzania badania technicznego, czym naruszono § 16 pkt 3 </w:t>
      </w:r>
      <w:r w:rsidR="00B224CA" w:rsidRPr="00CD224D">
        <w:rPr>
          <w:rFonts w:ascii="Verdana" w:hAnsi="Verdana"/>
          <w:sz w:val="20"/>
          <w:szCs w:val="20"/>
        </w:rPr>
        <w:t xml:space="preserve">rozporządzenia </w:t>
      </w:r>
      <w:r w:rsidR="00B224CA" w:rsidRPr="00CD224D">
        <w:rPr>
          <w:rFonts w:ascii="Verdana" w:hAnsi="Verdana" w:cs="Verdana"/>
          <w:sz w:val="20"/>
          <w:szCs w:val="20"/>
        </w:rPr>
        <w:t>Ministra Transportu i Budownictwa z dnia 10 lutego 2006 r. w sprawie szczegółowych wymagań w stosunku do stacji przeprowadzających badania techniczne pojazdów (Dz. U. z 2006 r. Nr 40, poz. 275)</w:t>
      </w:r>
      <w:r w:rsidR="00B224CA" w:rsidRPr="00CD224D">
        <w:rPr>
          <w:rFonts w:ascii="Verdana" w:hAnsi="Verdana"/>
          <w:sz w:val="20"/>
          <w:szCs w:val="20"/>
        </w:rPr>
        <w:t>.</w:t>
      </w:r>
    </w:p>
    <w:p w14:paraId="70EEF443" w14:textId="779C1380" w:rsidR="00B224CA" w:rsidRPr="00AF0297" w:rsidRDefault="00B224CA" w:rsidP="003E13D7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AF0297">
        <w:rPr>
          <w:rFonts w:ascii="Verdana" w:hAnsi="Verdana"/>
          <w:sz w:val="20"/>
          <w:szCs w:val="20"/>
        </w:rPr>
        <w:t>Przeprowadzaniu okresowego badania technicznego pojazdu, podczas którego diagnosta</w:t>
      </w:r>
      <w:r>
        <w:rPr>
          <w:rFonts w:ascii="Verdana" w:hAnsi="Verdana"/>
          <w:sz w:val="20"/>
          <w:szCs w:val="20"/>
        </w:rPr>
        <w:t xml:space="preserve"> </w:t>
      </w:r>
      <w:r w:rsidRPr="00AF0297">
        <w:rPr>
          <w:rStyle w:val="text-justify"/>
          <w:rFonts w:ascii="Verdana" w:hAnsi="Verdana"/>
          <w:sz w:val="20"/>
          <w:szCs w:val="20"/>
        </w:rPr>
        <w:t>nie sprawdził</w:t>
      </w:r>
      <w:r w:rsidRPr="00AF0297">
        <w:rPr>
          <w:rFonts w:ascii="Verdana" w:hAnsi="Verdana"/>
          <w:sz w:val="20"/>
          <w:szCs w:val="20"/>
        </w:rPr>
        <w:t xml:space="preserve"> </w:t>
      </w:r>
      <w:r w:rsidRPr="00ED1E02">
        <w:rPr>
          <w:rStyle w:val="text-justify"/>
          <w:rFonts w:ascii="Verdana" w:hAnsi="Verdana"/>
          <w:sz w:val="20"/>
          <w:szCs w:val="20"/>
        </w:rPr>
        <w:t>działania wycieraczek i spryskiwaczy</w:t>
      </w:r>
      <w:r>
        <w:rPr>
          <w:rStyle w:val="text-justify"/>
          <w:rFonts w:ascii="Verdana" w:hAnsi="Verdana"/>
          <w:sz w:val="20"/>
          <w:szCs w:val="20"/>
        </w:rPr>
        <w:t>,</w:t>
      </w:r>
      <w:r w:rsidRPr="00FD6CA1">
        <w:rPr>
          <w:rFonts w:ascii="Verdana" w:hAnsi="Verdana"/>
          <w:sz w:val="20"/>
          <w:szCs w:val="20"/>
        </w:rPr>
        <w:t xml:space="preserve"> układów ograniczających emisję </w:t>
      </w:r>
      <w:r>
        <w:rPr>
          <w:rFonts w:ascii="Verdana" w:hAnsi="Verdana"/>
          <w:sz w:val="20"/>
          <w:szCs w:val="20"/>
        </w:rPr>
        <w:t xml:space="preserve">spalin </w:t>
      </w:r>
      <w:r w:rsidRPr="00FD6CA1">
        <w:rPr>
          <w:rFonts w:ascii="Verdana" w:hAnsi="Verdana"/>
          <w:sz w:val="20"/>
          <w:szCs w:val="20"/>
        </w:rPr>
        <w:t>za pomocą odczytu OBD</w:t>
      </w:r>
      <w:r w:rsidRPr="00AF0297">
        <w:rPr>
          <w:rStyle w:val="text-justify"/>
          <w:rFonts w:ascii="Verdana" w:hAnsi="Verdana"/>
          <w:sz w:val="20"/>
          <w:szCs w:val="20"/>
        </w:rPr>
        <w:t>, czym n</w:t>
      </w:r>
      <w:r w:rsidRPr="00AF0297">
        <w:rPr>
          <w:rFonts w:ascii="Verdana" w:hAnsi="Verdana"/>
          <w:sz w:val="20"/>
          <w:szCs w:val="20"/>
        </w:rPr>
        <w:t xml:space="preserve">aruszono </w:t>
      </w:r>
      <w:r w:rsidR="00CD224D" w:rsidRPr="00AF0297">
        <w:rPr>
          <w:rFonts w:ascii="Verdana" w:hAnsi="Verdana"/>
          <w:sz w:val="20"/>
          <w:szCs w:val="20"/>
        </w:rPr>
        <w:t xml:space="preserve">pkt </w:t>
      </w:r>
      <w:r w:rsidR="00CD224D" w:rsidRPr="00ED1E02">
        <w:rPr>
          <w:rFonts w:ascii="Verdana" w:hAnsi="Verdana"/>
          <w:sz w:val="20"/>
          <w:szCs w:val="20"/>
        </w:rPr>
        <w:t>3.4</w:t>
      </w:r>
      <w:r w:rsidR="00CD224D">
        <w:rPr>
          <w:rFonts w:ascii="Verdana" w:hAnsi="Verdana"/>
          <w:sz w:val="20"/>
          <w:szCs w:val="20"/>
        </w:rPr>
        <w:t xml:space="preserve">., </w:t>
      </w:r>
      <w:r w:rsidR="00CD224D" w:rsidRPr="00ED1E02">
        <w:rPr>
          <w:rFonts w:ascii="Verdana" w:hAnsi="Verdana"/>
          <w:sz w:val="20"/>
          <w:szCs w:val="20"/>
        </w:rPr>
        <w:t>3.5</w:t>
      </w:r>
      <w:r w:rsidR="00CD224D" w:rsidRPr="00AF0297">
        <w:rPr>
          <w:rFonts w:ascii="Verdana" w:hAnsi="Verdana"/>
          <w:sz w:val="20"/>
          <w:szCs w:val="20"/>
        </w:rPr>
        <w:t xml:space="preserve">. </w:t>
      </w:r>
      <w:r w:rsidR="00CD224D">
        <w:rPr>
          <w:rFonts w:ascii="Verdana" w:hAnsi="Verdana"/>
          <w:sz w:val="20"/>
          <w:szCs w:val="20"/>
        </w:rPr>
        <w:t xml:space="preserve">i </w:t>
      </w:r>
      <w:r w:rsidR="00CD224D" w:rsidRPr="00FD6CA1">
        <w:rPr>
          <w:rFonts w:ascii="Verdana" w:hAnsi="Verdana"/>
          <w:sz w:val="20"/>
          <w:szCs w:val="20"/>
        </w:rPr>
        <w:t xml:space="preserve">8.2.2.2.1. </w:t>
      </w:r>
      <w:r w:rsidR="00CD224D" w:rsidRPr="00AF0297">
        <w:rPr>
          <w:rFonts w:ascii="Verdana" w:hAnsi="Verdana"/>
          <w:sz w:val="20"/>
          <w:szCs w:val="20"/>
        </w:rPr>
        <w:t xml:space="preserve">działu I załącznika nr 1 </w:t>
      </w:r>
      <w:r w:rsidR="00CD224D">
        <w:rPr>
          <w:rFonts w:ascii="Verdana" w:hAnsi="Verdana"/>
          <w:sz w:val="20"/>
          <w:szCs w:val="20"/>
        </w:rPr>
        <w:t>w związku z</w:t>
      </w:r>
      <w:r w:rsidR="00CD224D" w:rsidRPr="00AF0297">
        <w:rPr>
          <w:rFonts w:ascii="Verdana" w:hAnsi="Verdana"/>
          <w:sz w:val="20"/>
          <w:szCs w:val="20"/>
        </w:rPr>
        <w:t xml:space="preserve"> </w:t>
      </w:r>
      <w:r w:rsidRPr="00AF0297">
        <w:rPr>
          <w:rFonts w:ascii="Verdana" w:hAnsi="Verdana"/>
          <w:sz w:val="20"/>
          <w:szCs w:val="20"/>
        </w:rPr>
        <w:t xml:space="preserve">§ 2 ust. 1 pkt 3 lit. </w:t>
      </w:r>
      <w:r>
        <w:rPr>
          <w:rFonts w:ascii="Verdana" w:hAnsi="Verdana"/>
          <w:sz w:val="20"/>
          <w:szCs w:val="20"/>
        </w:rPr>
        <w:t>g oraz i</w:t>
      </w:r>
      <w:r w:rsidRPr="00AF0297">
        <w:rPr>
          <w:rFonts w:ascii="Verdana" w:hAnsi="Verdana"/>
          <w:sz w:val="20"/>
          <w:szCs w:val="20"/>
        </w:rPr>
        <w:t xml:space="preserve"> rozporządzenia Ministra Transportu, Budownictwa i Gospodarki Morskiej z dnia 26 czerwca 2012 r. w sprawie zakresu i sposobu przeprowadzania badań technicznych pojazdów oraz wzorów dokumentów stosowanych przy tych badaniach (t.j. Dz. U. z 2024 r. poz. 141 ze zmianami - zwanego dalej rozporządzeniem MTBiG)</w:t>
      </w:r>
      <w:r>
        <w:rPr>
          <w:rFonts w:ascii="Verdana" w:hAnsi="Verdana"/>
          <w:sz w:val="20"/>
          <w:szCs w:val="20"/>
        </w:rPr>
        <w:t>.</w:t>
      </w:r>
    </w:p>
    <w:p w14:paraId="15F8E8AD" w14:textId="09B21502" w:rsidR="00E54270" w:rsidRPr="00957A0A" w:rsidRDefault="00E54270" w:rsidP="003E13D7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bookmarkStart w:id="4" w:name="_Hlk191287349"/>
      <w:r w:rsidRPr="003835E3">
        <w:rPr>
          <w:rFonts w:ascii="Verdana" w:hAnsi="Verdana"/>
          <w:sz w:val="20"/>
          <w:szCs w:val="20"/>
        </w:rPr>
        <w:t xml:space="preserve">Niedokonaniu właściwych wpisów w dokumentacji </w:t>
      </w:r>
      <w:r>
        <w:rPr>
          <w:rFonts w:ascii="Verdana" w:hAnsi="Verdana"/>
          <w:sz w:val="20"/>
          <w:szCs w:val="20"/>
        </w:rPr>
        <w:t xml:space="preserve">jednego </w:t>
      </w:r>
      <w:r w:rsidRPr="003835E3">
        <w:rPr>
          <w:rFonts w:ascii="Verdana" w:hAnsi="Verdana"/>
          <w:sz w:val="20"/>
          <w:szCs w:val="20"/>
        </w:rPr>
        <w:t>okresow</w:t>
      </w:r>
      <w:r>
        <w:rPr>
          <w:rFonts w:ascii="Verdana" w:hAnsi="Verdana"/>
          <w:sz w:val="20"/>
          <w:szCs w:val="20"/>
        </w:rPr>
        <w:t>ego</w:t>
      </w:r>
      <w:r w:rsidRPr="003835E3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nia</w:t>
      </w:r>
      <w:r w:rsidRPr="003835E3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ego</w:t>
      </w:r>
      <w:r w:rsidRPr="003835E3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>u</w:t>
      </w:r>
      <w:r w:rsidRPr="003835E3">
        <w:rPr>
          <w:rFonts w:ascii="Verdana" w:hAnsi="Verdana"/>
          <w:sz w:val="20"/>
          <w:szCs w:val="20"/>
        </w:rPr>
        <w:t xml:space="preserve"> przed pierwszą rejestracją na terytorium Rzeczypospolitej Polskiej, w której</w:t>
      </w:r>
      <w:r>
        <w:rPr>
          <w:rFonts w:ascii="Verdana" w:hAnsi="Verdana"/>
          <w:sz w:val="20"/>
          <w:szCs w:val="20"/>
        </w:rPr>
        <w:t xml:space="preserve"> </w:t>
      </w:r>
      <w:r w:rsidRPr="00957A0A">
        <w:rPr>
          <w:rFonts w:ascii="Verdana" w:hAnsi="Verdana"/>
          <w:sz w:val="20"/>
          <w:szCs w:val="20"/>
        </w:rPr>
        <w:t xml:space="preserve">w dokumencie identyfikacyjnym </w:t>
      </w:r>
      <w:r w:rsidR="00B86E3F">
        <w:rPr>
          <w:rFonts w:ascii="Verdana" w:hAnsi="Verdana"/>
          <w:sz w:val="20"/>
          <w:szCs w:val="20"/>
        </w:rPr>
        <w:t>nie wpisano rozstawu kół</w:t>
      </w:r>
      <w:r w:rsidR="00B86E3F" w:rsidRPr="00957A0A">
        <w:rPr>
          <w:rFonts w:ascii="Verdana" w:hAnsi="Verdana"/>
          <w:sz w:val="20"/>
          <w:szCs w:val="20"/>
        </w:rPr>
        <w:t xml:space="preserve"> </w:t>
      </w:r>
      <w:r w:rsidR="00B86E3F">
        <w:rPr>
          <w:rFonts w:ascii="Verdana" w:hAnsi="Verdana"/>
          <w:sz w:val="20"/>
          <w:szCs w:val="20"/>
        </w:rPr>
        <w:t xml:space="preserve">oraz </w:t>
      </w:r>
      <w:r w:rsidRPr="00957A0A">
        <w:rPr>
          <w:rFonts w:ascii="Verdana" w:hAnsi="Verdana"/>
          <w:sz w:val="20"/>
          <w:szCs w:val="20"/>
        </w:rPr>
        <w:t xml:space="preserve">błędnie określono rok produkcji, czym naruszono pkt </w:t>
      </w:r>
      <w:r>
        <w:rPr>
          <w:rFonts w:ascii="Verdana" w:hAnsi="Verdana"/>
          <w:sz w:val="20"/>
          <w:szCs w:val="20"/>
        </w:rPr>
        <w:t xml:space="preserve">24 i </w:t>
      </w:r>
      <w:r w:rsidRPr="00957A0A">
        <w:rPr>
          <w:rFonts w:ascii="Verdana" w:hAnsi="Verdana"/>
          <w:sz w:val="20"/>
          <w:szCs w:val="20"/>
        </w:rPr>
        <w:t>43 załącznika nr 4 w związku z § 2 ust. 10 rozporządzenia MTBiG.</w:t>
      </w:r>
    </w:p>
    <w:bookmarkEnd w:id="4"/>
    <w:p w14:paraId="75983570" w14:textId="77777777" w:rsidR="00E54270" w:rsidRPr="001E5525" w:rsidRDefault="00E54270" w:rsidP="003E13D7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1E5525">
        <w:rPr>
          <w:rFonts w:ascii="Verdana" w:hAnsi="Verdana"/>
          <w:sz w:val="20"/>
          <w:szCs w:val="20"/>
        </w:rPr>
        <w:t>Zaewidencjonowaniu, w jednym przypadku, łącznie dwóch badań technicznych, tj. okresowego i dodatkowego tego samego pojazdu, pod jedną pozycją w rejestrze, co spowodowało, że w Centralnej Ewidencji Pojazdów widnieją jedynie dane dotyczące okresowego badania technicznego, natomiast brak jest danych o przeprowadzonym badaniu dodatkowym.</w:t>
      </w:r>
    </w:p>
    <w:p w14:paraId="6B46F19C" w14:textId="0923C73D" w:rsidR="00E54270" w:rsidRDefault="00E54270" w:rsidP="003E13D7">
      <w:pPr>
        <w:pStyle w:val="Akapitzlist"/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1E5525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14:paraId="3FBB9BFE" w14:textId="77777777" w:rsidR="00E54270" w:rsidRPr="00BB5581" w:rsidRDefault="00E54270" w:rsidP="003E13D7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BB5581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6848571" w14:textId="59916F4E" w:rsidR="00024B5D" w:rsidRPr="00E54270" w:rsidRDefault="0036536F" w:rsidP="003E13D7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color w:val="000000"/>
          <w:sz w:val="20"/>
          <w:szCs w:val="20"/>
        </w:rPr>
        <w:lastRenderedPageBreak/>
        <w:t>Mając na uwadze powyższe zalecam niezwłoczne podjęcie działań, w tym poprzez poinformowanie zatrudnionych diagnostów, mających na celu:</w:t>
      </w:r>
    </w:p>
    <w:p w14:paraId="4AFEA44F" w14:textId="0C20DA17" w:rsidR="00B224CA" w:rsidRDefault="00B224CA" w:rsidP="003E13D7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94431E">
        <w:rPr>
          <w:rFonts w:ascii="Verdana" w:hAnsi="Verdana"/>
          <w:sz w:val="20"/>
          <w:szCs w:val="20"/>
        </w:rPr>
        <w:t>Terminowe składanie wniosków o zmianę wpisu w Rejestrze przedsiębiorców prowadzących stacje kontroli pojazdów, w przypadku zmiany danych.</w:t>
      </w:r>
    </w:p>
    <w:p w14:paraId="42119A61" w14:textId="77777777" w:rsidR="00B224CA" w:rsidRPr="002F6086" w:rsidRDefault="00B224CA" w:rsidP="003E13D7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 xml:space="preserve">Umieszczeniu na stacji </w:t>
      </w:r>
      <w:r>
        <w:rPr>
          <w:rFonts w:ascii="Verdana" w:hAnsi="Verdana"/>
          <w:sz w:val="20"/>
          <w:szCs w:val="20"/>
        </w:rPr>
        <w:t xml:space="preserve">kompletnego </w:t>
      </w:r>
      <w:r w:rsidRPr="002F6086">
        <w:rPr>
          <w:rFonts w:ascii="Verdana" w:hAnsi="Verdana"/>
          <w:sz w:val="20"/>
          <w:szCs w:val="20"/>
        </w:rPr>
        <w:t>wykazu czynności kontrolnych oraz metod i kryteriów oceny stanu technicznego pojazdu podczas przeprowadzania badania technicznego pojazdu.</w:t>
      </w:r>
    </w:p>
    <w:p w14:paraId="4FAD0179" w14:textId="77777777" w:rsidR="00E54270" w:rsidRDefault="00E54270" w:rsidP="003E13D7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94431E">
        <w:rPr>
          <w:rFonts w:ascii="Verdana" w:hAnsi="Verdana"/>
          <w:sz w:val="20"/>
          <w:szCs w:val="20"/>
        </w:rPr>
        <w:t>Wykonywanie okresowego badania technicznego pojazdu zgodnie z zakresem i sposobem określonym w załączniku nr 1 do rozporządzenia MTBiG</w:t>
      </w:r>
      <w:r>
        <w:rPr>
          <w:rFonts w:ascii="Verdana" w:hAnsi="Verdana"/>
          <w:sz w:val="20"/>
          <w:szCs w:val="20"/>
        </w:rPr>
        <w:t>.</w:t>
      </w:r>
    </w:p>
    <w:p w14:paraId="417C3E75" w14:textId="4C758115" w:rsidR="00E54270" w:rsidRDefault="00E54270" w:rsidP="003E13D7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color w:val="000000"/>
          <w:sz w:val="20"/>
          <w:szCs w:val="20"/>
        </w:rPr>
        <w:t xml:space="preserve">Wpisywanie w dokumentach identyfikacyjnych pojazdów </w:t>
      </w:r>
      <w:r>
        <w:rPr>
          <w:rFonts w:ascii="Verdana" w:hAnsi="Verdana"/>
          <w:color w:val="000000"/>
          <w:sz w:val="20"/>
          <w:szCs w:val="20"/>
        </w:rPr>
        <w:t xml:space="preserve">rozstawu kół oraz </w:t>
      </w:r>
      <w:r w:rsidRPr="00165E3E">
        <w:rPr>
          <w:rFonts w:ascii="Verdana" w:hAnsi="Verdana"/>
          <w:sz w:val="20"/>
          <w:szCs w:val="20"/>
        </w:rPr>
        <w:t>prawidłowego roku produkcji pojazdu</w:t>
      </w:r>
      <w:r>
        <w:rPr>
          <w:rFonts w:ascii="Verdana" w:hAnsi="Verdana"/>
          <w:sz w:val="20"/>
          <w:szCs w:val="20"/>
        </w:rPr>
        <w:t>.</w:t>
      </w:r>
    </w:p>
    <w:p w14:paraId="5AB751B1" w14:textId="0E58EC12" w:rsidR="00E54270" w:rsidRDefault="00E54270" w:rsidP="003E13D7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sz w:val="20"/>
          <w:szCs w:val="20"/>
        </w:rPr>
        <w:t>Ewidencjonowanie w rejestrze przeprowadzonych badań technicznych pojazdów, w sposób zapewniający uwidocznienie w Centralnej Ewidencji Pojazdów danych o wszystkich rodzajach przeprowadzonych badań technicznych pojazdów.</w:t>
      </w:r>
    </w:p>
    <w:p w14:paraId="0B03B974" w14:textId="77777777" w:rsidR="00E54270" w:rsidRPr="00E54270" w:rsidRDefault="00E54270" w:rsidP="003E13D7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54270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699F4D74" w14:textId="77777777" w:rsidR="00657C89" w:rsidRPr="004916DF" w:rsidRDefault="00657C89" w:rsidP="00657C89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5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1F6B3B93" w14:textId="77777777" w:rsidR="00657C89" w:rsidRPr="004916DF" w:rsidRDefault="00657C89" w:rsidP="00657C89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6FD94779" w14:textId="77777777" w:rsidR="00657C89" w:rsidRDefault="00657C89" w:rsidP="00657C89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3282CFBB" w14:textId="77777777" w:rsidR="00E54270" w:rsidRPr="00BB5581" w:rsidRDefault="00E54270" w:rsidP="00657C89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6" w:name="_GoBack"/>
      <w:bookmarkEnd w:id="5"/>
      <w:bookmarkEnd w:id="6"/>
      <w:r w:rsidRPr="00BB5581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F67F94C" w14:textId="77777777" w:rsidR="00E54270" w:rsidRPr="00BB5581" w:rsidRDefault="00E54270" w:rsidP="003E13D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B5581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2D3B393" w14:textId="77777777" w:rsidR="00E54270" w:rsidRPr="00E54270" w:rsidRDefault="00E54270" w:rsidP="003E13D7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Do wiadomości:</w:t>
      </w:r>
    </w:p>
    <w:p w14:paraId="7E9CD581" w14:textId="1EAE409D" w:rsidR="00E54270" w:rsidRPr="00E54270" w:rsidRDefault="00E54270" w:rsidP="003E13D7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48</w:t>
      </w:r>
      <w:r w:rsidRPr="00E54270">
        <w:rPr>
          <w:rFonts w:ascii="Verdana" w:hAnsi="Verdana"/>
          <w:bCs/>
          <w:sz w:val="20"/>
          <w:szCs w:val="20"/>
        </w:rPr>
        <w:t>.2024 w wersji elektronicznej.</w:t>
      </w:r>
    </w:p>
    <w:p w14:paraId="04652D55" w14:textId="684C6314" w:rsidR="00E54270" w:rsidRPr="00E54270" w:rsidRDefault="00E54270" w:rsidP="003E13D7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bookmarkEnd w:id="1"/>
    <w:sectPr w:rsidR="00E54270" w:rsidRPr="00E54270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C1862" w14:textId="77777777" w:rsidR="00DF6D27" w:rsidRDefault="00DF6D27">
      <w:r>
        <w:separator/>
      </w:r>
    </w:p>
  </w:endnote>
  <w:endnote w:type="continuationSeparator" w:id="0">
    <w:p w14:paraId="5E00B5E4" w14:textId="77777777" w:rsidR="00DF6D27" w:rsidRDefault="00DF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E05CC" w14:textId="77777777" w:rsidR="00DF6D27" w:rsidRPr="004D6885" w:rsidRDefault="00DF6D2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B90BBF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B90BBF">
      <w:rPr>
        <w:noProof/>
        <w:sz w:val="14"/>
        <w:szCs w:val="14"/>
      </w:rPr>
      <w:t>5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AD0A" w14:textId="77777777" w:rsidR="00DF6D27" w:rsidRDefault="00DF6D27" w:rsidP="00F261E5">
    <w:pPr>
      <w:pStyle w:val="Stopka"/>
    </w:pPr>
  </w:p>
  <w:p w14:paraId="0F3E352C" w14:textId="77777777" w:rsidR="00DF6D27" w:rsidRDefault="00DF6D27" w:rsidP="00F261E5">
    <w:pPr>
      <w:pStyle w:val="Stopka"/>
    </w:pPr>
    <w:r>
      <w:rPr>
        <w:noProof/>
      </w:rPr>
      <w:drawing>
        <wp:inline distT="0" distB="0" distL="0" distR="0" wp14:anchorId="25B32B7F" wp14:editId="6598637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01A66" w14:textId="77777777" w:rsidR="00DF6D27" w:rsidRDefault="00DF6D27">
      <w:r>
        <w:separator/>
      </w:r>
    </w:p>
  </w:footnote>
  <w:footnote w:type="continuationSeparator" w:id="0">
    <w:p w14:paraId="4836865D" w14:textId="77777777" w:rsidR="00DF6D27" w:rsidRDefault="00DF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24942" w14:textId="77777777" w:rsidR="00DF6D27" w:rsidRDefault="00657C89">
    <w:r>
      <w:rPr>
        <w:noProof/>
      </w:rPr>
      <w:pict w14:anchorId="764907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37711" w14:textId="77777777" w:rsidR="00DF6D27" w:rsidRDefault="00DF6D27" w:rsidP="00A27F20">
    <w:pPr>
      <w:pStyle w:val="Stopka"/>
    </w:pPr>
    <w:r>
      <w:rPr>
        <w:noProof/>
      </w:rPr>
      <w:drawing>
        <wp:inline distT="0" distB="0" distL="0" distR="0" wp14:anchorId="6AA87BC4" wp14:editId="5CA0F3BB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005F7"/>
    <w:multiLevelType w:val="hybridMultilevel"/>
    <w:tmpl w:val="72827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14"/>
  </w:num>
  <w:num w:numId="6">
    <w:abstractNumId w:val="9"/>
  </w:num>
  <w:num w:numId="7">
    <w:abstractNumId w:val="13"/>
  </w:num>
  <w:num w:numId="8">
    <w:abstractNumId w:val="5"/>
  </w:num>
  <w:num w:numId="9">
    <w:abstractNumId w:val="11"/>
  </w:num>
  <w:num w:numId="10">
    <w:abstractNumId w:val="2"/>
  </w:num>
  <w:num w:numId="11">
    <w:abstractNumId w:val="12"/>
  </w:num>
  <w:num w:numId="12">
    <w:abstractNumId w:val="10"/>
  </w:num>
  <w:num w:numId="13">
    <w:abstractNumId w:val="15"/>
  </w:num>
  <w:num w:numId="14">
    <w:abstractNumId w:val="16"/>
  </w:num>
  <w:num w:numId="15">
    <w:abstractNumId w:val="8"/>
  </w:num>
  <w:num w:numId="16">
    <w:abstractNumId w:val="0"/>
  </w:num>
  <w:num w:numId="17">
    <w:abstractNumId w:val="17"/>
  </w:num>
  <w:num w:numId="1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49C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24B5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33F5"/>
    <w:rsid w:val="00064235"/>
    <w:rsid w:val="000664B7"/>
    <w:rsid w:val="000674BD"/>
    <w:rsid w:val="0007057A"/>
    <w:rsid w:val="00070ACA"/>
    <w:rsid w:val="000714FE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CB2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C74C0"/>
    <w:rsid w:val="000D552D"/>
    <w:rsid w:val="000D6376"/>
    <w:rsid w:val="000E0B79"/>
    <w:rsid w:val="000E44D8"/>
    <w:rsid w:val="000F1F76"/>
    <w:rsid w:val="000F4339"/>
    <w:rsid w:val="000F465D"/>
    <w:rsid w:val="000F63FC"/>
    <w:rsid w:val="001005F6"/>
    <w:rsid w:val="00101357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2FA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0D2"/>
    <w:rsid w:val="00180DF6"/>
    <w:rsid w:val="00180FC3"/>
    <w:rsid w:val="001813DF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6C35"/>
    <w:rsid w:val="001A786D"/>
    <w:rsid w:val="001B08DD"/>
    <w:rsid w:val="001B0A15"/>
    <w:rsid w:val="001B4CB2"/>
    <w:rsid w:val="001B5E6F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0D63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15B9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5CA7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13D7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6CE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06AB2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14E8"/>
    <w:rsid w:val="005C5E14"/>
    <w:rsid w:val="005C5EA1"/>
    <w:rsid w:val="005C788E"/>
    <w:rsid w:val="005D0D3A"/>
    <w:rsid w:val="005D18D1"/>
    <w:rsid w:val="005D2916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31B7"/>
    <w:rsid w:val="00647245"/>
    <w:rsid w:val="00647E67"/>
    <w:rsid w:val="0065033E"/>
    <w:rsid w:val="006532BF"/>
    <w:rsid w:val="00654525"/>
    <w:rsid w:val="00654626"/>
    <w:rsid w:val="00656532"/>
    <w:rsid w:val="006572A4"/>
    <w:rsid w:val="0065731A"/>
    <w:rsid w:val="00657C89"/>
    <w:rsid w:val="00660901"/>
    <w:rsid w:val="0066104F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0D6B"/>
    <w:rsid w:val="006B2459"/>
    <w:rsid w:val="006B54DB"/>
    <w:rsid w:val="006C3FFE"/>
    <w:rsid w:val="006C5925"/>
    <w:rsid w:val="006C6CBC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003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46513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5C1A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2E14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0A1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0B8F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17B2"/>
    <w:rsid w:val="00893F83"/>
    <w:rsid w:val="0089445E"/>
    <w:rsid w:val="008963E0"/>
    <w:rsid w:val="008A00E4"/>
    <w:rsid w:val="008A0442"/>
    <w:rsid w:val="008A366E"/>
    <w:rsid w:val="008A3781"/>
    <w:rsid w:val="008A3B70"/>
    <w:rsid w:val="008A50C9"/>
    <w:rsid w:val="008B0324"/>
    <w:rsid w:val="008B1F4C"/>
    <w:rsid w:val="008B4E5C"/>
    <w:rsid w:val="008B5001"/>
    <w:rsid w:val="008C1E76"/>
    <w:rsid w:val="008C43AB"/>
    <w:rsid w:val="008C4792"/>
    <w:rsid w:val="008C5F93"/>
    <w:rsid w:val="008C6665"/>
    <w:rsid w:val="008D0CE5"/>
    <w:rsid w:val="008D5425"/>
    <w:rsid w:val="008D54E5"/>
    <w:rsid w:val="008D60F9"/>
    <w:rsid w:val="008E27DB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5FCA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C5ECB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13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4085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3862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95C82"/>
    <w:rsid w:val="00AA0703"/>
    <w:rsid w:val="00AA1CFA"/>
    <w:rsid w:val="00AA36A4"/>
    <w:rsid w:val="00AA4155"/>
    <w:rsid w:val="00AA654E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CA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2A0F"/>
    <w:rsid w:val="00B8401D"/>
    <w:rsid w:val="00B85FBC"/>
    <w:rsid w:val="00B86E3F"/>
    <w:rsid w:val="00B87835"/>
    <w:rsid w:val="00B906E7"/>
    <w:rsid w:val="00B90BBF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4E1E"/>
    <w:rsid w:val="00C31A87"/>
    <w:rsid w:val="00C31CB0"/>
    <w:rsid w:val="00C33751"/>
    <w:rsid w:val="00C339FC"/>
    <w:rsid w:val="00C349D6"/>
    <w:rsid w:val="00C3798D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2D6A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16F5"/>
    <w:rsid w:val="00CC33E9"/>
    <w:rsid w:val="00CC5BE9"/>
    <w:rsid w:val="00CC6A39"/>
    <w:rsid w:val="00CD1B5E"/>
    <w:rsid w:val="00CD224D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0EB"/>
    <w:rsid w:val="00D27931"/>
    <w:rsid w:val="00D318AE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710C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3D79"/>
    <w:rsid w:val="00DF6D27"/>
    <w:rsid w:val="00E0113A"/>
    <w:rsid w:val="00E014CF"/>
    <w:rsid w:val="00E058B5"/>
    <w:rsid w:val="00E10AB9"/>
    <w:rsid w:val="00E11970"/>
    <w:rsid w:val="00E13808"/>
    <w:rsid w:val="00E14DD7"/>
    <w:rsid w:val="00E2233C"/>
    <w:rsid w:val="00E2568D"/>
    <w:rsid w:val="00E25E6A"/>
    <w:rsid w:val="00E26058"/>
    <w:rsid w:val="00E30044"/>
    <w:rsid w:val="00E31CF8"/>
    <w:rsid w:val="00E35A19"/>
    <w:rsid w:val="00E35E65"/>
    <w:rsid w:val="00E36B78"/>
    <w:rsid w:val="00E37AC3"/>
    <w:rsid w:val="00E40BB7"/>
    <w:rsid w:val="00E40FB3"/>
    <w:rsid w:val="00E45226"/>
    <w:rsid w:val="00E45B4D"/>
    <w:rsid w:val="00E46557"/>
    <w:rsid w:val="00E52281"/>
    <w:rsid w:val="00E52576"/>
    <w:rsid w:val="00E530D4"/>
    <w:rsid w:val="00E535AD"/>
    <w:rsid w:val="00E54270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59BF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3963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41AF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16A3F"/>
  <w15:docId w15:val="{8D7C741F-08F2-406C-AF38-B6E5982C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2BCB5-72BB-40AF-B4BC-9C22DA2C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28</TotalTime>
  <Pages>3</Pages>
  <Words>736</Words>
  <Characters>4765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7</cp:revision>
  <cp:lastPrinted>2025-04-10T11:30:00Z</cp:lastPrinted>
  <dcterms:created xsi:type="dcterms:W3CDTF">2025-04-10T11:05:00Z</dcterms:created>
  <dcterms:modified xsi:type="dcterms:W3CDTF">2026-01-15T12:18:00Z</dcterms:modified>
</cp:coreProperties>
</file>