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5D3C" w14:textId="24914838" w:rsidR="008E5100" w:rsidRPr="008E5100" w:rsidRDefault="008E5100" w:rsidP="008E5100">
      <w:pPr>
        <w:keepNext/>
        <w:spacing w:after="0" w:line="240" w:lineRule="auto"/>
        <w:outlineLvl w:val="0"/>
        <w:rPr>
          <w:rFonts w:ascii="Verdana" w:eastAsia="Times New Roman" w:hAnsi="Verdana" w:cs="Times New Roman"/>
          <w:iCs/>
          <w:sz w:val="28"/>
          <w:szCs w:val="28"/>
          <w:lang w:eastAsia="pl-PL"/>
        </w:rPr>
      </w:pPr>
      <w:bookmarkStart w:id="0" w:name="_GoBack"/>
      <w:bookmarkEnd w:id="0"/>
      <w:r w:rsidRPr="008E510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Załącznik nr </w:t>
      </w:r>
      <w:r w:rsidR="00FC3B05">
        <w:rPr>
          <w:rFonts w:ascii="Verdana" w:eastAsia="Times New Roman" w:hAnsi="Verdana" w:cs="Times New Roman"/>
          <w:iCs/>
          <w:sz w:val="28"/>
          <w:szCs w:val="28"/>
          <w:lang w:eastAsia="pl-PL"/>
        </w:rPr>
        <w:t>4</w:t>
      </w:r>
      <w:r w:rsidRPr="008E510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 do oferty</w:t>
      </w:r>
    </w:p>
    <w:p w14:paraId="6C93A009" w14:textId="77777777" w:rsidR="008E5100" w:rsidRPr="008E5100" w:rsidRDefault="008E5100" w:rsidP="008E5100">
      <w:pPr>
        <w:keepNext/>
        <w:keepLines/>
        <w:spacing w:before="2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OŚWIADCZENIE OFERENTA</w:t>
      </w:r>
    </w:p>
    <w:p w14:paraId="766F5FEB" w14:textId="77777777" w:rsidR="008E5100" w:rsidRPr="008E5100" w:rsidRDefault="008E5100" w:rsidP="008E5100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Niżej podpisane osoby, posiadające prawo do składania oświadczeń woli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 imieniu oferenta,</w:t>
      </w:r>
    </w:p>
    <w:p w14:paraId="29BFB4E1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0"/>
          <w:tab w:val="left" w:leader="dot" w:pos="8505"/>
          <w:tab w:val="left" w:leader="dot" w:pos="11340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nazwa organizacji</w:t>
      </w:r>
      <w:r w:rsidRPr="008E510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:</w:t>
      </w:r>
      <w:r w:rsidRPr="008E510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ab/>
      </w:r>
    </w:p>
    <w:p w14:paraId="3A8AF4FB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 siedzib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ą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7FE50178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numer rachunku bankowego: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  <w:t xml:space="preserve"> oświadczają, że:</w:t>
      </w:r>
    </w:p>
    <w:p w14:paraId="0F7652F4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>jest właścicielem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wyżej wymienionego rachunku bankowego oraz zobowiązuje się do utrzymania tego rachunku, nie krócej niż do chwili dokonania ostatecznych rozliczeń z Gminą Wrocław:</w:t>
      </w:r>
    </w:p>
    <w:p w14:paraId="495925F1" w14:textId="77777777" w:rsidR="008E5100" w:rsidRPr="008E5100" w:rsidRDefault="008E5100" w:rsidP="008E510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7C117D71" w14:textId="77777777" w:rsidR="008E5100" w:rsidRPr="008E5100" w:rsidRDefault="008E5100" w:rsidP="008E510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460651A9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Realizatorzy programu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>posiadają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uprawnienia i kwalifikacje niezbędne do realizacji zleconego zadania publicznego:</w:t>
      </w:r>
    </w:p>
    <w:p w14:paraId="7B7792BD" w14:textId="77777777" w:rsidR="008E5100" w:rsidRPr="008E5100" w:rsidRDefault="008E5100" w:rsidP="008E510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35454E67" w14:textId="77777777" w:rsidR="008E5100" w:rsidRPr="008E5100" w:rsidRDefault="008E5100" w:rsidP="008E510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3EDD9511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nie zalega 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 płatnościami na rzecz Gminy Wrocław (czynsz, zwrot dotacji lub jej części, inne):</w:t>
      </w:r>
    </w:p>
    <w:p w14:paraId="55AC8A3C" w14:textId="77777777" w:rsidR="008E5100" w:rsidRPr="008E5100" w:rsidRDefault="008E5100" w:rsidP="008E510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 ZALEGA</w:t>
      </w:r>
    </w:p>
    <w:p w14:paraId="57401090" w14:textId="77777777" w:rsidR="008E5100" w:rsidRPr="008E5100" w:rsidRDefault="008E5100" w:rsidP="008E510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ZALEGA</w:t>
      </w:r>
    </w:p>
    <w:p w14:paraId="4FC84C50" w14:textId="77777777" w:rsidR="008E5100" w:rsidRPr="008E5100" w:rsidRDefault="008E5100" w:rsidP="008E5100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Oferent jest jednostką:</w:t>
      </w:r>
    </w:p>
    <w:p w14:paraId="52247765" w14:textId="77777777" w:rsidR="008E5100" w:rsidRPr="008E5100" w:rsidRDefault="008E5100" w:rsidP="008E5100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prowadzącą księgowość według pełnych zasad ustawy o rachunkowości, czyli bez uproszczeń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:</w:t>
      </w:r>
    </w:p>
    <w:p w14:paraId="5C0551D4" w14:textId="77777777" w:rsidR="008E5100" w:rsidRPr="008E5100" w:rsidRDefault="008E5100" w:rsidP="008E5100">
      <w:pPr>
        <w:numPr>
          <w:ilvl w:val="0"/>
          <w:numId w:val="6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532120AF" w14:textId="77777777" w:rsidR="008E5100" w:rsidRPr="008E5100" w:rsidRDefault="008E5100" w:rsidP="008E5100">
      <w:pPr>
        <w:numPr>
          <w:ilvl w:val="0"/>
          <w:numId w:val="6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38EFBE47" w14:textId="77777777" w:rsidR="008E5100" w:rsidRPr="008E5100" w:rsidRDefault="008E5100" w:rsidP="008E5100">
      <w:pPr>
        <w:numPr>
          <w:ilvl w:val="0"/>
          <w:numId w:val="7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stosującą wzór sprawozdania finansowego, określony w załączniku nr 6 do ustawy o rachunkowości:</w:t>
      </w:r>
    </w:p>
    <w:p w14:paraId="6063886D" w14:textId="77777777" w:rsidR="008E5100" w:rsidRPr="008E5100" w:rsidRDefault="008E5100" w:rsidP="008E510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TAK</w:t>
      </w:r>
    </w:p>
    <w:p w14:paraId="6575A73F" w14:textId="77777777" w:rsidR="008E5100" w:rsidRPr="008E5100" w:rsidRDefault="008E5100" w:rsidP="008E510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6D9DFA12" w14:textId="77777777" w:rsidR="008E5100" w:rsidRPr="008E5100" w:rsidRDefault="008E5100" w:rsidP="008E5100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prowadzącą uproszczoną ewidencję przychodów i kosztów, w rozumieniu ustawy o rachunkowości:</w:t>
      </w:r>
    </w:p>
    <w:p w14:paraId="608F6ABD" w14:textId="77777777" w:rsidR="008E5100" w:rsidRPr="008E5100" w:rsidRDefault="008E5100" w:rsidP="008E510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TAK</w:t>
      </w:r>
    </w:p>
    <w:p w14:paraId="78FECB91" w14:textId="77777777" w:rsidR="008E5100" w:rsidRPr="008E5100" w:rsidRDefault="008E5100" w:rsidP="008E510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NIE</w:t>
      </w:r>
    </w:p>
    <w:p w14:paraId="61D483FE" w14:textId="77777777" w:rsidR="008E5100" w:rsidRPr="008E5100" w:rsidRDefault="008E5100" w:rsidP="008E5100">
      <w:pPr>
        <w:spacing w:before="120" w:after="0" w:line="360" w:lineRule="auto"/>
        <w:ind w:left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b/>
          <w:color w:val="000000"/>
          <w:sz w:val="24"/>
          <w:szCs w:val="24"/>
          <w:lang w:eastAsia="pl-PL"/>
        </w:rPr>
        <w:t>UWAGA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: W przypadku prowadzenia ewidencji uproszczonej oferent nie może ubiegać się o przyznanie dotacji z budżetu miasta, gdyż realizacja zadania publicznego z dofinansowaniem ze środków publicznych wymaga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prowadzenia księgowości wg pełnych zasad ustawy o rachunkowości, czyli bez uproszczeń lub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 stosowania wzoru sprawozdania finansowego, określonego w załączniku nr 6 do ustawy o rachunkowości;</w:t>
      </w:r>
    </w:p>
    <w:p w14:paraId="30D88D1A" w14:textId="77777777" w:rsidR="008E5100" w:rsidRPr="008E5100" w:rsidRDefault="008E5100" w:rsidP="008E5100">
      <w:pPr>
        <w:numPr>
          <w:ilvl w:val="0"/>
          <w:numId w:val="10"/>
        </w:numPr>
        <w:spacing w:before="120" w:after="0" w:line="360" w:lineRule="auto"/>
        <w:ind w:left="284" w:hanging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jest parafią lub inną kościelną osobą prawną nieposiadającą statusu organizacji pożytku publicznego i/lub nieprowadzących działalności gospodarczej i nie stosuje żadnej z wyżej wymienionych zasad</w:t>
      </w:r>
    </w:p>
    <w:p w14:paraId="7EA9F283" w14:textId="77777777" w:rsidR="008E5100" w:rsidRPr="008E5100" w:rsidRDefault="008E5100" w:rsidP="008E5100">
      <w:pPr>
        <w:numPr>
          <w:ilvl w:val="0"/>
          <w:numId w:val="11"/>
        </w:numPr>
        <w:spacing w:before="120" w:after="0" w:line="360" w:lineRule="auto"/>
        <w:ind w:left="567" w:hanging="283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TAK</w:t>
      </w:r>
    </w:p>
    <w:p w14:paraId="58C98426" w14:textId="77777777" w:rsidR="008E5100" w:rsidRPr="008E5100" w:rsidRDefault="008E5100" w:rsidP="008E5100">
      <w:pPr>
        <w:numPr>
          <w:ilvl w:val="0"/>
          <w:numId w:val="11"/>
        </w:numPr>
        <w:spacing w:after="0" w:line="360" w:lineRule="auto"/>
        <w:ind w:left="568" w:hanging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NIE</w:t>
      </w:r>
    </w:p>
    <w:p w14:paraId="45DF89AF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Cs/>
          <w:sz w:val="24"/>
          <w:szCs w:val="24"/>
          <w:lang w:eastAsia="pl-PL"/>
        </w:rPr>
        <w:t>Oferent</w:t>
      </w:r>
      <w:r w:rsidRPr="008E510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przestrzega</w:t>
      </w:r>
      <w:r w:rsidRPr="008E510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rozporządzenia Parlamentu Europejskiego i Rady (UE) 2016/679 z dnia 27 kwietnia 2016 roku w sprawie ochrony osób fizycznych w związku z przetwarzaniem danych osobowych i w sprawie </w:t>
      </w:r>
      <w:r w:rsidRPr="008E5100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swobodnego przepływu takich danych oraz uchylenia dyrektywy 95/46/WE (ogólne rozporządzenie o ochronie danych).</w:t>
      </w:r>
    </w:p>
    <w:p w14:paraId="2BB1DD49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ahoma" w:hAnsi="Verdana" w:cs="Times New Roman"/>
          <w:sz w:val="26"/>
          <w:szCs w:val="26"/>
          <w:lang w:eastAsia="pl-PL"/>
        </w:rPr>
        <w:t>Oferent</w:t>
      </w:r>
      <w:r w:rsidRPr="008E510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 zobowiązuje się do zapewnienia poufności </w:t>
      </w:r>
      <w:r w:rsidRPr="008E5100">
        <w:rPr>
          <w:rFonts w:ascii="Verdana" w:eastAsia="Tahoma" w:hAnsi="Verdana" w:cs="Times New Roman"/>
          <w:sz w:val="26"/>
          <w:szCs w:val="26"/>
          <w:lang w:eastAsia="pl-PL"/>
        </w:rPr>
        <w:t xml:space="preserve">w związku z udzielaniem nieodpłatnej pomocy prawnej i jej dokumentowaniem </w:t>
      </w:r>
      <w:r w:rsidRPr="008E5100">
        <w:rPr>
          <w:rFonts w:ascii="Verdana" w:eastAsia="Times New Roman" w:hAnsi="Verdana" w:cs="Times New Roman"/>
          <w:sz w:val="26"/>
          <w:szCs w:val="26"/>
          <w:lang w:eastAsia="pl-PL"/>
        </w:rPr>
        <w:t xml:space="preserve">zgodnie z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przepisem artykuł 11d ustęp 2 punkt 3 litera a ustawy z dnia 5 sierpnia 2015 roku </w:t>
      </w:r>
      <w:r w:rsidRPr="008E510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t>;</w:t>
      </w:r>
    </w:p>
    <w:p w14:paraId="618303C6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lastRenderedPageBreak/>
        <w:t xml:space="preserve">Oferent </w:t>
      </w:r>
      <w:r w:rsidRPr="008E510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zobowiązuje się do zapewnienia </w:t>
      </w: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profesjonalnego i rzetelnego udzielania nieodpłatnej pomocy prawnej,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przestrzegania zasad etyki przy udzielaniu nieodpłatnej pomocy prawnej, w szczególności w sytuacji, gdy zachodzi konflikt interesów, zgodnie z przepisem artykuł 11d ustęp 2 punkt 3 litery b i c ustawy z dnia 5 sierpnia 2015 roku </w:t>
      </w:r>
      <w:r w:rsidRPr="008E510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>;</w:t>
      </w:r>
    </w:p>
    <w:p w14:paraId="7A349CFE" w14:textId="165239DA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posiada lub opracuje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>w roku 202</w:t>
      </w:r>
      <w:r w:rsidR="00D535E1">
        <w:rPr>
          <w:rFonts w:ascii="Verdana" w:eastAsia="Times New Roman" w:hAnsi="Verdana" w:cs="Times New Roman"/>
          <w:bCs/>
          <w:sz w:val="26"/>
          <w:szCs w:val="26"/>
          <w:lang w:eastAsia="pl-PL"/>
        </w:rPr>
        <w:t>5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 dokument opisujący standardy i wewnętrzny system kontroli jakości;</w:t>
      </w:r>
    </w:p>
    <w:p w14:paraId="4F77A2DA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Oferent zapoznał się z treścią ogłoszenia konkursowego</w:t>
      </w:r>
      <w:r w:rsidRPr="008E5100">
        <w:rPr>
          <w:rFonts w:ascii="Verdana" w:eastAsia="Times New Roman" w:hAnsi="Verdana" w:cs="Times New Roman"/>
          <w:sz w:val="26"/>
          <w:szCs w:val="26"/>
          <w:lang w:eastAsia="pl-PL"/>
        </w:rPr>
        <w:t>.</w:t>
      </w:r>
    </w:p>
    <w:p w14:paraId="3BAF524C" w14:textId="77777777" w:rsidR="008E5100" w:rsidRPr="008E5100" w:rsidRDefault="008E5100" w:rsidP="008E5100">
      <w:pPr>
        <w:keepNext/>
        <w:keepLines/>
        <w:spacing w:before="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Podpisy i pieczęcie:</w:t>
      </w:r>
    </w:p>
    <w:p w14:paraId="4FF503ED" w14:textId="77777777" w:rsidR="008E5100" w:rsidRPr="008E5100" w:rsidRDefault="008E5100" w:rsidP="008E510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Czytelny podpis osób upoważnionych do składania oświadczeń woli w imieniu oferenta:</w:t>
      </w:r>
    </w:p>
    <w:p w14:paraId="05A47E88" w14:textId="77777777" w:rsidR="008E5100" w:rsidRPr="008E5100" w:rsidRDefault="008E5100" w:rsidP="008E5100">
      <w:pPr>
        <w:tabs>
          <w:tab w:val="right" w:leader="dot" w:pos="7938"/>
        </w:tabs>
        <w:spacing w:before="7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1296DC4F" w14:textId="77777777" w:rsidR="008E5100" w:rsidRPr="008E5100" w:rsidRDefault="008E5100" w:rsidP="008E510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Pieczęć organizacji, jeśli taką posiada:</w:t>
      </w:r>
    </w:p>
    <w:p w14:paraId="441E281A" w14:textId="77777777" w:rsidR="009209CB" w:rsidRDefault="009209CB"/>
    <w:sectPr w:rsidR="0092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2E3E"/>
    <w:multiLevelType w:val="hybridMultilevel"/>
    <w:tmpl w:val="3306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0"/>
    <w:rsid w:val="008E5100"/>
    <w:rsid w:val="00917500"/>
    <w:rsid w:val="009209CB"/>
    <w:rsid w:val="00AA339D"/>
    <w:rsid w:val="00B30FB1"/>
    <w:rsid w:val="00D535E1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CA4B"/>
  <w15:chartTrackingRefBased/>
  <w15:docId w15:val="{15671BFB-A32A-4CDA-9FC0-E30328A2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Izabella</dc:creator>
  <cp:keywords/>
  <dc:description/>
  <cp:lastModifiedBy>Pastusińska Agnieszka</cp:lastModifiedBy>
  <cp:revision>2</cp:revision>
  <dcterms:created xsi:type="dcterms:W3CDTF">2025-10-24T10:17:00Z</dcterms:created>
  <dcterms:modified xsi:type="dcterms:W3CDTF">2025-10-24T10:17:00Z</dcterms:modified>
</cp:coreProperties>
</file>