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96C4991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8A27CF">
        <w:rPr>
          <w:sz w:val="24"/>
          <w:szCs w:val="24"/>
        </w:rPr>
        <w:t>2</w:t>
      </w:r>
      <w:r w:rsidR="00B471D0">
        <w:rPr>
          <w:sz w:val="24"/>
          <w:szCs w:val="24"/>
        </w:rPr>
        <w:t>4</w:t>
      </w:r>
      <w:r w:rsidR="00214D68">
        <w:rPr>
          <w:sz w:val="24"/>
          <w:szCs w:val="24"/>
        </w:rPr>
        <w:t>.</w:t>
      </w:r>
      <w:r w:rsidR="00B471D0">
        <w:rPr>
          <w:sz w:val="24"/>
          <w:szCs w:val="24"/>
        </w:rPr>
        <w:t>10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725712C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B471D0" w:rsidRPr="00B471D0">
        <w:rPr>
          <w:rFonts w:ascii="Verdana" w:hAnsi="Verdana"/>
          <w:sz w:val="24"/>
          <w:szCs w:val="24"/>
        </w:rPr>
        <w:t>ONWATER.PL</w:t>
      </w:r>
      <w:r w:rsidR="00B471D0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B471D0" w:rsidRPr="00B471D0">
        <w:rPr>
          <w:rFonts w:ascii="Verdana" w:hAnsi="Verdana"/>
          <w:sz w:val="24"/>
          <w:szCs w:val="24"/>
        </w:rPr>
        <w:t>„Odra w Centrum - Cykl działań ku ekologii i sztuce”</w:t>
      </w:r>
      <w:r w:rsidR="00B471D0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8305314" w14:textId="2ACADF88" w:rsidR="00A90B43" w:rsidRDefault="00A90B43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B7B6721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5E55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0B43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471D0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80</cp:revision>
  <cp:lastPrinted>2025-10-24T11:25:00Z</cp:lastPrinted>
  <dcterms:created xsi:type="dcterms:W3CDTF">2025-02-05T07:38:00Z</dcterms:created>
  <dcterms:modified xsi:type="dcterms:W3CDTF">2025-10-24T13:08:00Z</dcterms:modified>
</cp:coreProperties>
</file>