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6DD7" w14:textId="77777777" w:rsidR="00A72378" w:rsidRPr="00C260C6" w:rsidRDefault="00A72378" w:rsidP="00C260C6">
      <w:pPr>
        <w:suppressAutoHyphens/>
        <w:spacing w:before="120" w:after="0" w:line="360" w:lineRule="auto"/>
        <w:rPr>
          <w:rFonts w:ascii="Verdana" w:hAnsi="Verdana" w:cs="Calibri"/>
          <w:sz w:val="20"/>
          <w:szCs w:val="20"/>
        </w:rPr>
      </w:pPr>
      <w:r w:rsidRPr="00C260C6">
        <w:rPr>
          <w:rFonts w:ascii="Verdana" w:hAnsi="Verdana" w:cs="Calibri"/>
          <w:sz w:val="20"/>
          <w:szCs w:val="20"/>
        </w:rPr>
        <w:t>Przedszkole Integracyjne nr 12</w:t>
      </w:r>
    </w:p>
    <w:p w14:paraId="7DBEC10B" w14:textId="77777777" w:rsidR="00A72378" w:rsidRPr="00C260C6" w:rsidRDefault="00A72378" w:rsidP="00C260C6">
      <w:pPr>
        <w:suppressAutoHyphens/>
        <w:spacing w:after="240" w:line="360" w:lineRule="auto"/>
        <w:rPr>
          <w:rFonts w:ascii="Verdana" w:hAnsi="Verdana" w:cs="Calibri"/>
          <w:sz w:val="20"/>
          <w:szCs w:val="20"/>
        </w:rPr>
      </w:pPr>
      <w:r w:rsidRPr="00C260C6">
        <w:rPr>
          <w:rFonts w:ascii="Verdana" w:hAnsi="Verdana" w:cs="Calibri"/>
          <w:sz w:val="20"/>
          <w:szCs w:val="20"/>
        </w:rPr>
        <w:t>im. Diany, Księżnej Walii</w:t>
      </w:r>
    </w:p>
    <w:p w14:paraId="1A00D196" w14:textId="77777777" w:rsidR="00A72378" w:rsidRPr="00C260C6" w:rsidRDefault="00A72378" w:rsidP="00C260C6">
      <w:pPr>
        <w:suppressAutoHyphens/>
        <w:spacing w:before="120" w:after="0" w:line="360" w:lineRule="auto"/>
        <w:rPr>
          <w:rFonts w:ascii="Verdana" w:hAnsi="Verdana"/>
          <w:sz w:val="20"/>
          <w:szCs w:val="20"/>
        </w:rPr>
      </w:pPr>
      <w:r w:rsidRPr="00C260C6">
        <w:rPr>
          <w:rFonts w:ascii="Verdana" w:hAnsi="Verdana"/>
          <w:sz w:val="20"/>
          <w:szCs w:val="20"/>
        </w:rPr>
        <w:t xml:space="preserve">Pani </w:t>
      </w:r>
      <w:r w:rsidRPr="00C260C6">
        <w:rPr>
          <w:rFonts w:ascii="Verdana" w:hAnsi="Verdana" w:cs="Calibri"/>
          <w:sz w:val="20"/>
          <w:szCs w:val="20"/>
        </w:rPr>
        <w:t>Bożena</w:t>
      </w:r>
      <w:r w:rsidRPr="00C260C6">
        <w:rPr>
          <w:rFonts w:ascii="Verdana" w:hAnsi="Verdana"/>
          <w:sz w:val="20"/>
          <w:szCs w:val="20"/>
        </w:rPr>
        <w:t xml:space="preserve"> Gonciarz</w:t>
      </w:r>
    </w:p>
    <w:p w14:paraId="2C753472" w14:textId="77777777" w:rsidR="00A72378" w:rsidRPr="00C260C6" w:rsidRDefault="00A72378" w:rsidP="00C260C6">
      <w:pPr>
        <w:suppressAutoHyphens/>
        <w:spacing w:after="240" w:line="360" w:lineRule="auto"/>
        <w:rPr>
          <w:rFonts w:ascii="Verdana" w:hAnsi="Verdana"/>
          <w:szCs w:val="20"/>
        </w:rPr>
      </w:pPr>
      <w:r w:rsidRPr="00C260C6">
        <w:rPr>
          <w:rFonts w:ascii="Verdana" w:hAnsi="Verdana" w:cs="Calibri"/>
          <w:sz w:val="20"/>
          <w:szCs w:val="20"/>
        </w:rPr>
        <w:t>Dyrektor</w:t>
      </w:r>
    </w:p>
    <w:p w14:paraId="2769C1CC" w14:textId="77777777" w:rsidR="00A72378" w:rsidRPr="00C260C6" w:rsidRDefault="00A72378" w:rsidP="00C260C6">
      <w:pPr>
        <w:suppressAutoHyphens/>
        <w:spacing w:before="120" w:after="0" w:line="360" w:lineRule="auto"/>
        <w:rPr>
          <w:rFonts w:ascii="Verdana" w:hAnsi="Verdana" w:cs="Calibri"/>
          <w:sz w:val="20"/>
          <w:szCs w:val="20"/>
        </w:rPr>
      </w:pPr>
      <w:r w:rsidRPr="00C260C6">
        <w:rPr>
          <w:rFonts w:ascii="Verdana" w:hAnsi="Verdana"/>
          <w:sz w:val="20"/>
          <w:szCs w:val="20"/>
        </w:rPr>
        <w:t xml:space="preserve">ul. </w:t>
      </w:r>
      <w:r w:rsidRPr="00C260C6">
        <w:rPr>
          <w:rFonts w:ascii="Verdana" w:hAnsi="Verdana" w:cs="Calibri"/>
          <w:sz w:val="20"/>
          <w:szCs w:val="20"/>
        </w:rPr>
        <w:t>Zgodna 10-14</w:t>
      </w:r>
    </w:p>
    <w:p w14:paraId="1F3C746C" w14:textId="77777777" w:rsidR="00A72378" w:rsidRPr="00C260C6" w:rsidRDefault="00A72378" w:rsidP="00C260C6">
      <w:pPr>
        <w:pStyle w:val="10Szanowny"/>
        <w:spacing w:before="0" w:line="360" w:lineRule="auto"/>
        <w:jc w:val="left"/>
        <w:rPr>
          <w:szCs w:val="20"/>
        </w:rPr>
      </w:pPr>
      <w:r w:rsidRPr="00C260C6">
        <w:rPr>
          <w:rFonts w:cs="Calibri"/>
          <w:szCs w:val="20"/>
        </w:rPr>
        <w:t xml:space="preserve">50-432 </w:t>
      </w:r>
      <w:r w:rsidRPr="00C260C6">
        <w:rPr>
          <w:szCs w:val="20"/>
        </w:rPr>
        <w:t>Wrocław</w:t>
      </w:r>
    </w:p>
    <w:p w14:paraId="47BCB323" w14:textId="6F3BEDC7" w:rsidR="002A3261" w:rsidRPr="00570D45" w:rsidRDefault="002A3261" w:rsidP="00A7602C">
      <w:pPr>
        <w:suppressAutoHyphens/>
        <w:spacing w:before="240" w:after="0" w:line="264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D6F5A">
        <w:rPr>
          <w:rFonts w:ascii="Verdana" w:hAnsi="Verdana" w:cs="Calibri"/>
          <w:sz w:val="20"/>
          <w:szCs w:val="20"/>
        </w:rPr>
        <w:t>Wrocław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61159A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C260C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września</w:t>
      </w:r>
      <w:r w:rsidRPr="007E0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7E06A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2D311F41" w14:textId="2518586A" w:rsidR="002A3261" w:rsidRPr="00570D45" w:rsidRDefault="002A3261" w:rsidP="002A3261">
      <w:pPr>
        <w:suppressAutoHyphens/>
        <w:spacing w:before="240" w:after="0" w:line="264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WKN-</w:t>
      </w:r>
      <w:r w:rsidRPr="009D6F5A">
        <w:rPr>
          <w:rFonts w:ascii="Verdana" w:hAnsi="Verdana" w:cs="Calibri"/>
          <w:sz w:val="20"/>
          <w:szCs w:val="20"/>
        </w:rPr>
        <w:t>KPZ</w:t>
      </w: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.1711.</w:t>
      </w:r>
      <w:r>
        <w:rPr>
          <w:rFonts w:ascii="Verdana" w:eastAsia="Times New Roman" w:hAnsi="Verdana" w:cs="Arial"/>
          <w:sz w:val="20"/>
          <w:szCs w:val="20"/>
          <w:lang w:eastAsia="pl-PL"/>
        </w:rPr>
        <w:t>1</w:t>
      </w:r>
      <w:r w:rsidR="00A72378">
        <w:rPr>
          <w:rFonts w:ascii="Verdana" w:eastAsia="Times New Roman" w:hAnsi="Verdana" w:cs="Arial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Arial"/>
          <w:sz w:val="20"/>
          <w:szCs w:val="20"/>
          <w:lang w:eastAsia="pl-PL"/>
        </w:rPr>
        <w:t>.202</w:t>
      </w: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</w:p>
    <w:p w14:paraId="5088DCC6" w14:textId="7D2042EC" w:rsidR="002A3261" w:rsidRPr="00570D45" w:rsidRDefault="002A3261" w:rsidP="002A3261">
      <w:pPr>
        <w:widowControl w:val="0"/>
        <w:spacing w:before="120"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000</w:t>
      </w:r>
      <w:r w:rsidR="00952DD7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658</w:t>
      </w:r>
      <w:r w:rsidR="00A72378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17</w:t>
      </w: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5</w:t>
      </w:r>
      <w:r w:rsidRPr="00570D45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2D8A81CE" w14:textId="77777777" w:rsidR="002A3261" w:rsidRPr="00570D45" w:rsidRDefault="002A3261" w:rsidP="00C260C6">
      <w:pPr>
        <w:widowControl w:val="0"/>
        <w:spacing w:before="240" w:after="240" w:line="360" w:lineRule="auto"/>
        <w:outlineLvl w:val="0"/>
        <w:rPr>
          <w:rFonts w:ascii="Verdana" w:eastAsia="Arial" w:hAnsi="Verdana" w:cs="Arial"/>
          <w:b/>
          <w:sz w:val="20"/>
          <w:szCs w:val="20"/>
        </w:rPr>
      </w:pPr>
      <w:r w:rsidRPr="00570D45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35A28890" w14:textId="77777777" w:rsidR="002A3261" w:rsidRPr="00570D45" w:rsidRDefault="002A3261" w:rsidP="002A3261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Panią Dyrektor jednostce, której przedmiotem były:</w:t>
      </w:r>
    </w:p>
    <w:p w14:paraId="375DD627" w14:textId="021BB01A" w:rsidR="002A3261" w:rsidRPr="00570D45" w:rsidRDefault="002A3261" w:rsidP="002A3261">
      <w:pPr>
        <w:numPr>
          <w:ilvl w:val="0"/>
          <w:numId w:val="4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zagadnienia organizacyjno-prawne i kadrowo-płacowe</w:t>
      </w:r>
      <w:r w:rsidR="00906201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 rok szkolny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/202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</w:p>
    <w:p w14:paraId="25ED67D7" w14:textId="77777777" w:rsidR="002A3261" w:rsidRPr="00570D45" w:rsidRDefault="002A3261" w:rsidP="002A3261">
      <w:pPr>
        <w:numPr>
          <w:ilvl w:val="0"/>
          <w:numId w:val="4"/>
        </w:numPr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zgodność planowania budżetu z zasadami opracowanymi przez organ prowadzący oraz jego realizacja za rok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FB57C7F" w14:textId="736568F9" w:rsidR="002A3261" w:rsidRPr="00570D45" w:rsidRDefault="002A3261" w:rsidP="00D07AA2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="00A72378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, do którego nie wniesiono zastrzeżeń.</w:t>
      </w:r>
    </w:p>
    <w:p w14:paraId="1075E25D" w14:textId="77777777" w:rsidR="002A3261" w:rsidRPr="00570D45" w:rsidRDefault="002A3261" w:rsidP="00AB1312">
      <w:pPr>
        <w:suppressAutoHyphens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469BDC9F" w14:textId="1459C438" w:rsidR="00FD1198" w:rsidRPr="00570D45" w:rsidRDefault="001367C8" w:rsidP="00FD1198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Ujęciu</w:t>
      </w:r>
      <w:r w:rsidR="00FD1198"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w Planie finansowym na 202</w:t>
      </w:r>
      <w:r w:rsidR="00FD1198">
        <w:rPr>
          <w:rFonts w:ascii="Verdana" w:eastAsia="Times New Roman" w:hAnsi="Verdana" w:cs="Verdana"/>
          <w:sz w:val="20"/>
          <w:szCs w:val="20"/>
          <w:lang w:eastAsia="pl-PL"/>
        </w:rPr>
        <w:t>4</w:t>
      </w:r>
      <w:r w:rsidR="00FD1198" w:rsidRPr="00570D45">
        <w:rPr>
          <w:rFonts w:ascii="Verdana" w:eastAsia="Times New Roman" w:hAnsi="Verdana" w:cs="Verdana"/>
          <w:sz w:val="20"/>
          <w:szCs w:val="20"/>
          <w:lang w:eastAsia="pl-PL"/>
        </w:rPr>
        <w:t xml:space="preserve"> rok</w:t>
      </w:r>
      <w:r w:rsidR="00FD1198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7456E6">
        <w:rPr>
          <w:rFonts w:ascii="Verdana" w:eastAsia="Times New Roman" w:hAnsi="Verdana" w:cs="Verdana"/>
          <w:sz w:val="20"/>
          <w:szCs w:val="20"/>
          <w:lang w:eastAsia="pl-PL"/>
        </w:rPr>
        <w:t xml:space="preserve">składników wynagrodzenia na </w:t>
      </w:r>
      <w:r w:rsidR="00FD1198" w:rsidRPr="00570D45">
        <w:rPr>
          <w:rFonts w:ascii="Verdana" w:eastAsia="Times New Roman" w:hAnsi="Verdana" w:cs="Times New Roman"/>
          <w:sz w:val="20"/>
          <w:szCs w:val="20"/>
          <w:lang w:eastAsia="pl-PL"/>
        </w:rPr>
        <w:t>okres 8 miesięcy zamiast 12 miesięcy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FD11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tj.</w:t>
      </w:r>
      <w:r w:rsidR="00FD1198" w:rsidRPr="00570D45">
        <w:rPr>
          <w:rFonts w:ascii="Verdana" w:eastAsia="Times New Roman" w:hAnsi="Verdana" w:cs="Verdana"/>
          <w:sz w:val="20"/>
          <w:szCs w:val="20"/>
          <w:lang w:eastAsia="pl-PL"/>
        </w:rPr>
        <w:t>:</w:t>
      </w:r>
    </w:p>
    <w:p w14:paraId="646B95ED" w14:textId="1E5F49A4" w:rsidR="00FD1198" w:rsidRPr="00570D45" w:rsidRDefault="00FD1198" w:rsidP="00FD1198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wynagrodzenia zasadniczego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i w konsekwencji zaniżeni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18.200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,00 zł,</w:t>
      </w:r>
    </w:p>
    <w:p w14:paraId="4D04F600" w14:textId="37BFFFF1" w:rsidR="00EA51A9" w:rsidRDefault="00A9361E" w:rsidP="00FD1198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A51A9">
        <w:rPr>
          <w:rFonts w:ascii="Verdana" w:hAnsi="Verdana"/>
          <w:bCs/>
          <w:sz w:val="20"/>
          <w:szCs w:val="20"/>
        </w:rPr>
        <w:t xml:space="preserve">dodatku za wysługę </w:t>
      </w:r>
      <w:r w:rsidR="00660B3F">
        <w:rPr>
          <w:rFonts w:ascii="Verdana" w:hAnsi="Verdana"/>
          <w:bCs/>
          <w:sz w:val="20"/>
          <w:szCs w:val="20"/>
        </w:rPr>
        <w:t xml:space="preserve">lat </w:t>
      </w:r>
      <w:r w:rsidR="00EA51A9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niezgodnie z dokumentami potwierdzającymi staż pracy, powodując </w:t>
      </w:r>
      <w:r w:rsidR="001367C8">
        <w:rPr>
          <w:rFonts w:ascii="Verdana" w:eastAsia="Times New Roman" w:hAnsi="Verdana" w:cs="Times New Roman"/>
          <w:sz w:val="20"/>
          <w:szCs w:val="20"/>
          <w:lang w:eastAsia="pl-PL"/>
        </w:rPr>
        <w:t>zaniżenie</w:t>
      </w:r>
      <w:r w:rsidR="00EA51A9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 </w:t>
      </w:r>
      <w:r w:rsidR="00EA51A9">
        <w:rPr>
          <w:rFonts w:ascii="Verdana" w:eastAsia="Times New Roman" w:hAnsi="Verdana" w:cs="Times New Roman"/>
          <w:sz w:val="20"/>
          <w:szCs w:val="20"/>
          <w:lang w:eastAsia="pl-PL"/>
        </w:rPr>
        <w:t>3.640,00</w:t>
      </w:r>
      <w:r w:rsidR="00EA51A9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zł,</w:t>
      </w:r>
    </w:p>
    <w:p w14:paraId="4A40C239" w14:textId="47BB6184" w:rsidR="00FD1198" w:rsidRDefault="00FD1198" w:rsidP="00FD1198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dodatku funkcyjnego i w konsekwencji zaniżeni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 5.920,00</w:t>
      </w:r>
      <w:r w:rsidR="00A760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>zł,</w:t>
      </w:r>
    </w:p>
    <w:p w14:paraId="026D45D3" w14:textId="1D9518FA" w:rsidR="00EA51A9" w:rsidRPr="00EA51A9" w:rsidRDefault="00EA51A9" w:rsidP="00FD1198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dodatku motywacyjnego 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>i w konsekwencji zaniżeni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1.720,00 zł, </w:t>
      </w:r>
    </w:p>
    <w:p w14:paraId="3B529C40" w14:textId="1F65C440" w:rsidR="00FD1198" w:rsidRDefault="00FD1198" w:rsidP="00FD1198">
      <w:pPr>
        <w:numPr>
          <w:ilvl w:val="0"/>
          <w:numId w:val="5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dodatku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funkcyjnego </w:t>
      </w:r>
      <w:r w:rsidRPr="009407F1">
        <w:rPr>
          <w:rFonts w:ascii="Verdana" w:hAnsi="Verdana"/>
          <w:bCs/>
          <w:sz w:val="20"/>
          <w:szCs w:val="20"/>
          <w:lang w:eastAsia="ar-SA"/>
        </w:rPr>
        <w:t xml:space="preserve">dla </w:t>
      </w:r>
      <w:r w:rsidRPr="006D708F">
        <w:rPr>
          <w:rFonts w:ascii="Verdana" w:hAnsi="Verdana"/>
          <w:bCs/>
          <w:sz w:val="20"/>
          <w:szCs w:val="20"/>
          <w:lang w:eastAsia="ar-SA"/>
        </w:rPr>
        <w:t>nauczyciel</w:t>
      </w:r>
      <w:r>
        <w:rPr>
          <w:rFonts w:ascii="Verdana" w:hAnsi="Verdana"/>
          <w:bCs/>
          <w:sz w:val="20"/>
          <w:szCs w:val="20"/>
          <w:lang w:eastAsia="ar-SA"/>
        </w:rPr>
        <w:t>a</w:t>
      </w:r>
      <w:r w:rsidRPr="006D708F">
        <w:rPr>
          <w:rFonts w:ascii="Verdana" w:hAnsi="Verdana"/>
          <w:bCs/>
          <w:sz w:val="20"/>
          <w:szCs w:val="20"/>
          <w:lang w:eastAsia="ar-SA"/>
        </w:rPr>
        <w:t xml:space="preserve"> opiekując</w:t>
      </w:r>
      <w:r>
        <w:rPr>
          <w:rFonts w:ascii="Verdana" w:hAnsi="Verdana"/>
          <w:bCs/>
          <w:sz w:val="20"/>
          <w:szCs w:val="20"/>
          <w:lang w:eastAsia="ar-SA"/>
        </w:rPr>
        <w:t>ego</w:t>
      </w:r>
      <w:r w:rsidRPr="006D708F">
        <w:rPr>
          <w:rFonts w:ascii="Verdana" w:hAnsi="Verdana"/>
          <w:bCs/>
          <w:sz w:val="20"/>
          <w:szCs w:val="20"/>
          <w:lang w:eastAsia="ar-SA"/>
        </w:rPr>
        <w:t xml:space="preserve"> się oddziałem przedszkolnym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i w konsekwencji zaniżeni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planu o kwotę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1.200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,00</w:t>
      </w:r>
      <w:r w:rsidR="00A7602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zł,</w:t>
      </w:r>
    </w:p>
    <w:p w14:paraId="1F229426" w14:textId="63246468" w:rsidR="00FD1198" w:rsidRPr="00570D45" w:rsidRDefault="00FD1198" w:rsidP="00EA51A9">
      <w:pPr>
        <w:suppressAutoHyphens/>
        <w:spacing w:after="0" w:line="360" w:lineRule="auto"/>
        <w:ind w:left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 w:rsidR="00A936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</w:t>
      </w:r>
      <w:r w:rsidR="007456E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strony </w:t>
      </w:r>
      <w:r w:rsidR="001F22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10 – 11 </w:t>
      </w:r>
      <w:r w:rsidR="00A9361E">
        <w:rPr>
          <w:rFonts w:ascii="Verdana" w:eastAsia="Times New Roman" w:hAnsi="Verdana" w:cs="Times New Roman"/>
          <w:sz w:val="20"/>
          <w:szCs w:val="20"/>
          <w:lang w:eastAsia="pl-PL"/>
        </w:rPr>
        <w:t>protokołu</w:t>
      </w: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 w:rsid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</w:t>
      </w:r>
      <w:r w:rsidR="00EA51A9">
        <w:rPr>
          <w:rFonts w:ascii="Verdana" w:hAnsi="Verdana"/>
          <w:bCs/>
          <w:sz w:val="20"/>
          <w:szCs w:val="20"/>
        </w:rPr>
        <w:t xml:space="preserve">otyczy to </w:t>
      </w:r>
      <w:r w:rsidR="00EA51A9" w:rsidRPr="00173A96">
        <w:rPr>
          <w:rFonts w:ascii="Verdana" w:hAnsi="Verdana"/>
          <w:sz w:val="20"/>
          <w:szCs w:val="20"/>
        </w:rPr>
        <w:t>jedne</w:t>
      </w:r>
      <w:r w:rsidR="00EA51A9">
        <w:rPr>
          <w:rFonts w:ascii="Verdana" w:hAnsi="Verdana"/>
          <w:sz w:val="20"/>
          <w:szCs w:val="20"/>
        </w:rPr>
        <w:t>go</w:t>
      </w:r>
      <w:r w:rsidR="00EA51A9" w:rsidRPr="00173A96">
        <w:rPr>
          <w:rFonts w:ascii="Verdana" w:hAnsi="Verdana"/>
          <w:sz w:val="20"/>
          <w:szCs w:val="20"/>
        </w:rPr>
        <w:t xml:space="preserve"> </w:t>
      </w:r>
      <w:r w:rsidR="00EA51A9">
        <w:rPr>
          <w:rFonts w:ascii="Verdana" w:hAnsi="Verdana"/>
          <w:sz w:val="20"/>
          <w:szCs w:val="20"/>
        </w:rPr>
        <w:t>nauczyciela na</w:t>
      </w:r>
      <w:r w:rsidR="00EA51A9" w:rsidRPr="00173A96">
        <w:rPr>
          <w:rFonts w:ascii="Verdana" w:hAnsi="Verdana"/>
          <w:sz w:val="20"/>
          <w:szCs w:val="20"/>
        </w:rPr>
        <w:t xml:space="preserve"> </w:t>
      </w:r>
      <w:r w:rsidR="00EA51A9">
        <w:rPr>
          <w:rFonts w:ascii="Verdana" w:hAnsi="Verdana"/>
          <w:sz w:val="20"/>
          <w:szCs w:val="20"/>
        </w:rPr>
        <w:t>sześciu</w:t>
      </w:r>
      <w:r w:rsidR="00EA51A9" w:rsidRPr="00173A96">
        <w:rPr>
          <w:rFonts w:ascii="Verdana" w:hAnsi="Verdana"/>
          <w:sz w:val="20"/>
          <w:szCs w:val="20"/>
        </w:rPr>
        <w:t xml:space="preserve"> objętych kontrolą</w:t>
      </w:r>
      <w:r w:rsidR="001367C8">
        <w:rPr>
          <w:rFonts w:ascii="Verdana" w:hAnsi="Verdana"/>
          <w:sz w:val="20"/>
          <w:szCs w:val="20"/>
        </w:rPr>
        <w:t>.</w:t>
      </w:r>
    </w:p>
    <w:p w14:paraId="128CBE30" w14:textId="003C66B6" w:rsidR="00EA51A9" w:rsidRPr="00570D45" w:rsidRDefault="001367C8" w:rsidP="00EA51A9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Nieujęciu</w:t>
      </w:r>
      <w:r w:rsidR="00FD1198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Planie finansowym na 202</w:t>
      </w:r>
      <w:r w:rsidR="00FD1198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FD1198" w:rsidRPr="00570D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</w:t>
      </w:r>
      <w:r w:rsidR="00FD11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D1198" w:rsidRPr="00FD11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dodatku za wysługę lat dla jednego pracownika, co skutkowało zaniżeniem planu o kwotę </w:t>
      </w:r>
      <w:r w:rsidR="00FD1198">
        <w:rPr>
          <w:rFonts w:ascii="Verdana" w:eastAsia="Times New Roman" w:hAnsi="Verdana" w:cs="Times New Roman"/>
          <w:sz w:val="20"/>
          <w:szCs w:val="20"/>
          <w:lang w:eastAsia="pl-PL"/>
        </w:rPr>
        <w:t>6.760,00 zł</w:t>
      </w:r>
      <w:r w:rsidR="00FD1198" w:rsidRPr="00FD11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0704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D1198" w:rsidRPr="00F07044">
        <w:rPr>
          <w:rFonts w:ascii="Verdana" w:eastAsia="Times New Roman" w:hAnsi="Verdana" w:cs="Times New Roman"/>
          <w:sz w:val="20"/>
          <w:szCs w:val="20"/>
          <w:lang w:eastAsia="pl-PL"/>
        </w:rPr>
        <w:t>oraz naruszeniem wytycznych organu prowadzącego</w:t>
      </w:r>
      <w:r w:rsidR="00A9361E" w:rsidRPr="00A936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A9361E" w:rsidRPr="00FD1198">
        <w:rPr>
          <w:rFonts w:ascii="Verdana" w:eastAsia="Times New Roman" w:hAnsi="Verdana" w:cs="Times New Roman"/>
          <w:sz w:val="20"/>
          <w:szCs w:val="20"/>
          <w:lang w:eastAsia="pl-PL"/>
        </w:rPr>
        <w:t>– strona 1</w:t>
      </w:r>
      <w:r w:rsidR="00A9361E">
        <w:rPr>
          <w:rFonts w:ascii="Verdana" w:eastAsia="Times New Roman" w:hAnsi="Verdana" w:cs="Times New Roman"/>
          <w:sz w:val="20"/>
          <w:szCs w:val="20"/>
          <w:lang w:eastAsia="pl-PL"/>
        </w:rPr>
        <w:t>0</w:t>
      </w:r>
      <w:r w:rsidR="00A9361E" w:rsidRPr="00FD119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</w:t>
      </w:r>
      <w:r w:rsid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  <w:r w:rsidR="00EA51A9">
        <w:rPr>
          <w:rFonts w:ascii="Verdana" w:hAnsi="Verdana"/>
          <w:bCs/>
          <w:sz w:val="20"/>
          <w:szCs w:val="20"/>
        </w:rPr>
        <w:t xml:space="preserve">Dotyczy to </w:t>
      </w:r>
      <w:r w:rsidR="00EA51A9" w:rsidRPr="00173A96">
        <w:rPr>
          <w:rFonts w:ascii="Verdana" w:hAnsi="Verdana"/>
          <w:sz w:val="20"/>
          <w:szCs w:val="20"/>
        </w:rPr>
        <w:t>jedne</w:t>
      </w:r>
      <w:r w:rsidR="00EA51A9">
        <w:rPr>
          <w:rFonts w:ascii="Verdana" w:hAnsi="Verdana"/>
          <w:sz w:val="20"/>
          <w:szCs w:val="20"/>
        </w:rPr>
        <w:t>go</w:t>
      </w:r>
      <w:r w:rsidR="00EA51A9" w:rsidRPr="00173A96">
        <w:rPr>
          <w:rFonts w:ascii="Verdana" w:hAnsi="Verdana"/>
          <w:sz w:val="20"/>
          <w:szCs w:val="20"/>
        </w:rPr>
        <w:t xml:space="preserve"> </w:t>
      </w:r>
      <w:r w:rsidR="002B75B3">
        <w:rPr>
          <w:rFonts w:ascii="Verdana" w:hAnsi="Verdana"/>
          <w:sz w:val="20"/>
          <w:szCs w:val="20"/>
        </w:rPr>
        <w:t>pracownika</w:t>
      </w:r>
      <w:r w:rsidR="00EA51A9">
        <w:rPr>
          <w:rFonts w:ascii="Verdana" w:hAnsi="Verdana"/>
          <w:sz w:val="20"/>
          <w:szCs w:val="20"/>
        </w:rPr>
        <w:t xml:space="preserve"> na</w:t>
      </w:r>
      <w:r w:rsidR="00EA51A9" w:rsidRPr="00173A96">
        <w:rPr>
          <w:rFonts w:ascii="Verdana" w:hAnsi="Verdana"/>
          <w:sz w:val="20"/>
          <w:szCs w:val="20"/>
        </w:rPr>
        <w:t xml:space="preserve"> </w:t>
      </w:r>
      <w:r w:rsidR="002B75B3">
        <w:rPr>
          <w:rFonts w:ascii="Verdana" w:hAnsi="Verdana"/>
          <w:sz w:val="20"/>
          <w:szCs w:val="20"/>
        </w:rPr>
        <w:t>pię</w:t>
      </w:r>
      <w:r w:rsidR="00EA51A9">
        <w:rPr>
          <w:rFonts w:ascii="Verdana" w:hAnsi="Verdana"/>
          <w:sz w:val="20"/>
          <w:szCs w:val="20"/>
        </w:rPr>
        <w:t>ciu</w:t>
      </w:r>
      <w:r w:rsidR="00EA51A9" w:rsidRPr="00173A96">
        <w:rPr>
          <w:rFonts w:ascii="Verdana" w:hAnsi="Verdana"/>
          <w:sz w:val="20"/>
          <w:szCs w:val="20"/>
        </w:rPr>
        <w:t xml:space="preserve"> objętych kontrolą</w:t>
      </w:r>
      <w:r>
        <w:rPr>
          <w:rFonts w:ascii="Verdana" w:hAnsi="Verdana"/>
          <w:sz w:val="20"/>
          <w:szCs w:val="20"/>
        </w:rPr>
        <w:t>.</w:t>
      </w:r>
    </w:p>
    <w:p w14:paraId="5C4A779C" w14:textId="00FB6B46" w:rsidR="002A3261" w:rsidRPr="00EA51A9" w:rsidRDefault="002A3261" w:rsidP="002A3261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>Przekroczeniu planu wydatków w</w:t>
      </w:r>
      <w:r w:rsidR="00906201" w:rsidRPr="00890E6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06201">
        <w:rPr>
          <w:rFonts w:ascii="Verdana" w:eastAsia="Times New Roman" w:hAnsi="Verdana" w:cs="Times New Roman"/>
          <w:sz w:val="20"/>
          <w:szCs w:val="20"/>
          <w:lang w:eastAsia="pl-PL"/>
        </w:rPr>
        <w:t>jednym tytule na dziesięć skontrolowanych o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kwotę </w:t>
      </w:r>
      <w:r w:rsidR="00FD1198" w:rsidRPr="00EA51A9">
        <w:rPr>
          <w:rFonts w:ascii="Verdana" w:eastAsia="Times New Roman" w:hAnsi="Verdana" w:cs="Times New Roman"/>
          <w:sz w:val="20"/>
          <w:szCs w:val="20"/>
          <w:lang w:eastAsia="pl-PL"/>
        </w:rPr>
        <w:t>325,22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zł</w:t>
      </w:r>
      <w:r w:rsidR="0090620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06201" w:rsidRPr="00EA51A9">
        <w:rPr>
          <w:rFonts w:ascii="Verdana" w:eastAsia="Times New Roman" w:hAnsi="Verdana" w:cs="Times New Roman"/>
          <w:sz w:val="20"/>
          <w:szCs w:val="20"/>
          <w:lang w:eastAsia="pl-PL"/>
        </w:rPr>
        <w:t>(rozdział 80104 § 4210)</w:t>
      </w:r>
      <w:r w:rsid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r w:rsidR="00EA51A9" w:rsidRPr="00EA51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strona 14 protokołu kontroli</w:t>
      </w:r>
      <w:r w:rsidRPr="00EA51A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FDB7609" w14:textId="77777777" w:rsidR="002A3261" w:rsidRPr="00570D45" w:rsidRDefault="002A3261" w:rsidP="004D7D99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114C135C" w14:textId="77777777" w:rsidR="002A3261" w:rsidRPr="00570D45" w:rsidRDefault="002A3261" w:rsidP="004D7D99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4909D76F" w14:textId="0564A845" w:rsidR="00FD1198" w:rsidRPr="00570D45" w:rsidRDefault="00FD1198" w:rsidP="00FD1198">
      <w:pPr>
        <w:numPr>
          <w:ilvl w:val="0"/>
          <w:numId w:val="3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Planowanie </w:t>
      </w:r>
      <w:r w:rsidR="00F07044">
        <w:rPr>
          <w:rFonts w:ascii="Verdana" w:eastAsia="Times New Roman" w:hAnsi="Verdana" w:cs="Arial"/>
          <w:bCs/>
          <w:sz w:val="20"/>
          <w:szCs w:val="20"/>
          <w:lang w:eastAsia="pl-PL"/>
        </w:rPr>
        <w:t>składników wynagrodzeń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zgodnie z zasadami określonymi przez organ prowadzący.</w:t>
      </w:r>
    </w:p>
    <w:p w14:paraId="199A912C" w14:textId="48ECA654" w:rsidR="00FD1198" w:rsidRPr="00570D45" w:rsidRDefault="00FD1198" w:rsidP="00FD1198">
      <w:pPr>
        <w:numPr>
          <w:ilvl w:val="0"/>
          <w:numId w:val="3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Arial"/>
          <w:bCs/>
          <w:sz w:val="20"/>
          <w:szCs w:val="20"/>
          <w:lang w:eastAsia="pl-PL"/>
        </w:rPr>
        <w:t>Dokonywanie zmian w planie finansowym z zachowaniem zasad określonych przez organ prowadzący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765C331E" w14:textId="77777777" w:rsidR="002A3261" w:rsidRDefault="002A3261" w:rsidP="004D7D99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4694F45E" w14:textId="77777777" w:rsidR="00906201" w:rsidRDefault="00906201" w:rsidP="00906201">
      <w:pPr>
        <w:spacing w:before="360"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 upoważnienia Prezydenta</w:t>
      </w:r>
    </w:p>
    <w:p w14:paraId="5B6F98A2" w14:textId="77777777" w:rsidR="00906201" w:rsidRDefault="00906201" w:rsidP="00906201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Agnieszka Frąckowiak</w:t>
      </w:r>
    </w:p>
    <w:p w14:paraId="633F5A90" w14:textId="77777777" w:rsidR="00906201" w:rsidRPr="001F338B" w:rsidRDefault="00906201" w:rsidP="00906201">
      <w:pPr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39A7AF80" w14:textId="77777777" w:rsidR="002A3261" w:rsidRPr="00402E79" w:rsidRDefault="002A3261" w:rsidP="002A3261">
      <w:pPr>
        <w:spacing w:before="240" w:after="24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1635B">
        <w:rPr>
          <w:rFonts w:ascii="Verdana" w:hAnsi="Verdana"/>
          <w:sz w:val="20"/>
          <w:szCs w:val="20"/>
        </w:rPr>
        <w:t>Sprawę prowadzi</w:t>
      </w:r>
      <w:r>
        <w:rPr>
          <w:rFonts w:ascii="Verdana" w:hAnsi="Verdana"/>
          <w:sz w:val="20"/>
          <w:szCs w:val="20"/>
        </w:rPr>
        <w:t>: Urząd Miejski Wrocławia; Wydział Kontroli, ul. Wojciecha Bogusławskiego 8,10; 50-031 Wrocław; tel. +48 717 77 92 35, fax +48 717 77 92 34; wkn@um.wroc.pl</w:t>
      </w:r>
    </w:p>
    <w:p w14:paraId="7104A1B5" w14:textId="77777777" w:rsidR="002A3261" w:rsidRPr="00570D45" w:rsidRDefault="002A3261" w:rsidP="00AB1312">
      <w:pPr>
        <w:spacing w:before="120" w:after="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59BC7F49" w14:textId="304AC12A" w:rsidR="002A3261" w:rsidRPr="00570D45" w:rsidRDefault="002A3261" w:rsidP="00AB1312">
      <w:pPr>
        <w:suppressAutoHyphens/>
        <w:spacing w:after="24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1</w:t>
      </w:r>
      <w:r w:rsidR="00FD1198">
        <w:rPr>
          <w:rFonts w:ascii="Verdana" w:eastAsia="Times New Roman" w:hAnsi="Verdana" w:cs="Times New Roman"/>
          <w:bCs/>
          <w:sz w:val="20"/>
          <w:szCs w:val="20"/>
          <w:lang w:eastAsia="pl-PL"/>
        </w:rPr>
        <w:t>4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570D4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2F6BE7F7" w14:textId="77777777" w:rsidR="002A3261" w:rsidRPr="000C0F37" w:rsidRDefault="002A3261" w:rsidP="002A3261">
      <w:pPr>
        <w:spacing w:before="240" w:after="0" w:line="360" w:lineRule="auto"/>
        <w:outlineLvl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0D45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2A3261" w:rsidRPr="000C0F37" w:rsidSect="00CD331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E749" w14:textId="77777777" w:rsidR="00AF7F1B" w:rsidRDefault="00AF7F1B">
      <w:pPr>
        <w:spacing w:after="0" w:line="240" w:lineRule="auto"/>
      </w:pPr>
      <w:r>
        <w:separator/>
      </w:r>
    </w:p>
  </w:endnote>
  <w:endnote w:type="continuationSeparator" w:id="0">
    <w:p w14:paraId="50C9A9CD" w14:textId="77777777" w:rsidR="00AF7F1B" w:rsidRDefault="00AF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B92A" w14:textId="77777777" w:rsidR="00CD331A" w:rsidRDefault="001F54F7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BEC0" w14:textId="77777777" w:rsidR="00CD331A" w:rsidRDefault="001F54F7" w:rsidP="00AF7F0D">
    <w:pPr>
      <w:pStyle w:val="Stopka"/>
      <w:jc w:val="right"/>
    </w:pPr>
    <w:r>
      <w:rPr>
        <w:noProof/>
      </w:rPr>
      <w:drawing>
        <wp:inline distT="0" distB="0" distL="0" distR="0" wp14:anchorId="783C101A" wp14:editId="3342BC7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51B6AC" w14:textId="77777777" w:rsidR="00CD331A" w:rsidRDefault="00A76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ADBE" w14:textId="77777777" w:rsidR="00AF7F1B" w:rsidRDefault="00AF7F1B">
      <w:pPr>
        <w:spacing w:after="0" w:line="240" w:lineRule="auto"/>
      </w:pPr>
      <w:r>
        <w:separator/>
      </w:r>
    </w:p>
  </w:footnote>
  <w:footnote w:type="continuationSeparator" w:id="0">
    <w:p w14:paraId="5CD69B42" w14:textId="77777777" w:rsidR="00AF7F1B" w:rsidRDefault="00AF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480" w14:textId="77777777" w:rsidR="00CD331A" w:rsidRDefault="00A7602C">
    <w:r>
      <w:rPr>
        <w:noProof/>
      </w:rPr>
      <w:pict w14:anchorId="67704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9BD8" w14:textId="77777777" w:rsidR="00CD331A" w:rsidRDefault="001F54F7" w:rsidP="00863584">
    <w:pPr>
      <w:pStyle w:val="Stopka"/>
      <w:jc w:val="right"/>
    </w:pPr>
    <w:r>
      <w:rPr>
        <w:noProof/>
      </w:rPr>
      <w:drawing>
        <wp:inline distT="0" distB="0" distL="0" distR="0" wp14:anchorId="508F5A81" wp14:editId="268FDDC8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E07"/>
    <w:multiLevelType w:val="hybridMultilevel"/>
    <w:tmpl w:val="CDB2C9A0"/>
    <w:lvl w:ilvl="0" w:tplc="B8C4E6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80E"/>
    <w:multiLevelType w:val="hybridMultilevel"/>
    <w:tmpl w:val="E64EC70C"/>
    <w:lvl w:ilvl="0" w:tplc="8A6CE5E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6A11545"/>
    <w:multiLevelType w:val="hybridMultilevel"/>
    <w:tmpl w:val="6B98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40678"/>
    <w:multiLevelType w:val="hybridMultilevel"/>
    <w:tmpl w:val="2D4646CC"/>
    <w:lvl w:ilvl="0" w:tplc="723C00D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22"/>
    <w:rsid w:val="000A7BFF"/>
    <w:rsid w:val="000D6E63"/>
    <w:rsid w:val="001367C8"/>
    <w:rsid w:val="001F2207"/>
    <w:rsid w:val="001F54F7"/>
    <w:rsid w:val="00285922"/>
    <w:rsid w:val="002A2DFF"/>
    <w:rsid w:val="002A3261"/>
    <w:rsid w:val="002B75B3"/>
    <w:rsid w:val="002C016B"/>
    <w:rsid w:val="002F567C"/>
    <w:rsid w:val="0035204B"/>
    <w:rsid w:val="00471454"/>
    <w:rsid w:val="004D7D99"/>
    <w:rsid w:val="004E6BB7"/>
    <w:rsid w:val="00567E02"/>
    <w:rsid w:val="00596697"/>
    <w:rsid w:val="005E307D"/>
    <w:rsid w:val="005F3936"/>
    <w:rsid w:val="0061159A"/>
    <w:rsid w:val="00641F50"/>
    <w:rsid w:val="00660B3F"/>
    <w:rsid w:val="006832DF"/>
    <w:rsid w:val="006A0D87"/>
    <w:rsid w:val="007102BC"/>
    <w:rsid w:val="007456E6"/>
    <w:rsid w:val="00775307"/>
    <w:rsid w:val="007B316B"/>
    <w:rsid w:val="007C4470"/>
    <w:rsid w:val="007D65F8"/>
    <w:rsid w:val="008009AC"/>
    <w:rsid w:val="00840D3A"/>
    <w:rsid w:val="00862702"/>
    <w:rsid w:val="008E3A9C"/>
    <w:rsid w:val="008F4200"/>
    <w:rsid w:val="00906201"/>
    <w:rsid w:val="00952DD7"/>
    <w:rsid w:val="009554B6"/>
    <w:rsid w:val="009A0002"/>
    <w:rsid w:val="009B3031"/>
    <w:rsid w:val="009D4ADE"/>
    <w:rsid w:val="00A72378"/>
    <w:rsid w:val="00A7602C"/>
    <w:rsid w:val="00A9361E"/>
    <w:rsid w:val="00AB1312"/>
    <w:rsid w:val="00AF7F1B"/>
    <w:rsid w:val="00B9294E"/>
    <w:rsid w:val="00BA1355"/>
    <w:rsid w:val="00BD7FEF"/>
    <w:rsid w:val="00BE0D8C"/>
    <w:rsid w:val="00C260C6"/>
    <w:rsid w:val="00C876C2"/>
    <w:rsid w:val="00CB6C91"/>
    <w:rsid w:val="00D0797B"/>
    <w:rsid w:val="00D07AA2"/>
    <w:rsid w:val="00DC14E9"/>
    <w:rsid w:val="00E40542"/>
    <w:rsid w:val="00E73E3C"/>
    <w:rsid w:val="00E75840"/>
    <w:rsid w:val="00EA51A9"/>
    <w:rsid w:val="00F07044"/>
    <w:rsid w:val="00F30C0B"/>
    <w:rsid w:val="00F415B5"/>
    <w:rsid w:val="00FD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1F1EB"/>
  <w15:chartTrackingRefBased/>
  <w15:docId w15:val="{C4582EEF-119C-4408-ABEB-B89AC36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9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922"/>
  </w:style>
  <w:style w:type="paragraph" w:styleId="Nagwek">
    <w:name w:val="header"/>
    <w:basedOn w:val="Normalny"/>
    <w:link w:val="NagwekZnak"/>
    <w:uiPriority w:val="99"/>
    <w:unhideWhenUsed/>
    <w:rsid w:val="0028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922"/>
  </w:style>
  <w:style w:type="paragraph" w:customStyle="1" w:styleId="08Sygnaturapisma">
    <w:name w:val="@08.Sygnatura_pisma"/>
    <w:basedOn w:val="Normalny"/>
    <w:next w:val="10Szanowny"/>
    <w:rsid w:val="00A72378"/>
    <w:pPr>
      <w:spacing w:before="18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customStyle="1" w:styleId="10Szanowny">
    <w:name w:val="@10.Szanowny"/>
    <w:basedOn w:val="Normalny"/>
    <w:next w:val="Normalny"/>
    <w:rsid w:val="00A72378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cp:lastPrinted>2025-09-05T10:18:00Z</cp:lastPrinted>
  <dcterms:created xsi:type="dcterms:W3CDTF">2025-10-10T09:31:00Z</dcterms:created>
  <dcterms:modified xsi:type="dcterms:W3CDTF">2025-10-10T09:31:00Z</dcterms:modified>
</cp:coreProperties>
</file>