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5D94BCB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B36F2">
        <w:rPr>
          <w:sz w:val="24"/>
          <w:szCs w:val="24"/>
        </w:rPr>
        <w:t>09</w:t>
      </w:r>
      <w:r w:rsidR="00214D68">
        <w:rPr>
          <w:sz w:val="24"/>
          <w:szCs w:val="24"/>
        </w:rPr>
        <w:t>.</w:t>
      </w:r>
      <w:r w:rsidR="00EB36F2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D42934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B36F2" w:rsidRPr="00EB36F2">
        <w:rPr>
          <w:rFonts w:ascii="Verdana" w:hAnsi="Verdana"/>
          <w:sz w:val="24"/>
          <w:szCs w:val="24"/>
        </w:rPr>
        <w:t>DOLNOŚLĄSK</w:t>
      </w:r>
      <w:r w:rsidR="00EB36F2">
        <w:rPr>
          <w:rFonts w:ascii="Verdana" w:hAnsi="Verdana"/>
          <w:sz w:val="24"/>
          <w:szCs w:val="24"/>
        </w:rPr>
        <w:t>IEJ</w:t>
      </w:r>
      <w:r w:rsidR="00EB36F2" w:rsidRPr="00EB36F2">
        <w:rPr>
          <w:rFonts w:ascii="Verdana" w:hAnsi="Verdana"/>
          <w:sz w:val="24"/>
          <w:szCs w:val="24"/>
        </w:rPr>
        <w:t xml:space="preserve"> FUNDACJ</w:t>
      </w:r>
      <w:r w:rsidR="00EB36F2">
        <w:rPr>
          <w:rFonts w:ascii="Verdana" w:hAnsi="Verdana"/>
          <w:sz w:val="24"/>
          <w:szCs w:val="24"/>
        </w:rPr>
        <w:t xml:space="preserve">I </w:t>
      </w:r>
      <w:r w:rsidR="00EB36F2" w:rsidRPr="00EB36F2">
        <w:rPr>
          <w:rFonts w:ascii="Verdana" w:hAnsi="Verdana"/>
          <w:sz w:val="24"/>
          <w:szCs w:val="24"/>
        </w:rPr>
        <w:t>ALZHEIMEROWSK</w:t>
      </w:r>
      <w:r w:rsidR="00EB36F2">
        <w:rPr>
          <w:rFonts w:ascii="Verdana" w:hAnsi="Verdana"/>
          <w:sz w:val="24"/>
          <w:szCs w:val="24"/>
        </w:rPr>
        <w:t xml:space="preserve">IEJ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EB36F2" w:rsidRPr="00EB36F2">
        <w:rPr>
          <w:rFonts w:ascii="Verdana" w:hAnsi="Verdana"/>
          <w:sz w:val="24"/>
          <w:szCs w:val="24"/>
        </w:rPr>
        <w:t>Senior Bez Depresji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CB64C6E" w14:textId="77777777" w:rsidR="00101D61" w:rsidRDefault="00101D6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– Zastępca Dyrektora Wydziału Partycypacji Społecznej </w:t>
      </w:r>
    </w:p>
    <w:p w14:paraId="100C068B" w14:textId="7E25017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bookmarkEnd w:id="0"/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1D6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36F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78</cp:revision>
  <cp:lastPrinted>2025-08-26T14:47:00Z</cp:lastPrinted>
  <dcterms:created xsi:type="dcterms:W3CDTF">2025-02-05T07:38:00Z</dcterms:created>
  <dcterms:modified xsi:type="dcterms:W3CDTF">2025-10-09T12:01:00Z</dcterms:modified>
</cp:coreProperties>
</file>