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1EB73E4F" w:rsidR="00AC18BD" w:rsidRPr="00344B6A" w:rsidRDefault="00AC18BD" w:rsidP="00212376">
      <w:pPr>
        <w:pStyle w:val="Tytu"/>
        <w:rPr>
          <w:sz w:val="36"/>
          <w:szCs w:val="36"/>
        </w:rPr>
      </w:pPr>
      <w:r w:rsidRPr="00344B6A">
        <w:rPr>
          <w:sz w:val="36"/>
          <w:szCs w:val="36"/>
        </w:rPr>
        <w:t>Gmina Wrocław</w:t>
      </w:r>
      <w:r w:rsidR="006913DC" w:rsidRPr="00344B6A">
        <w:rPr>
          <w:sz w:val="36"/>
          <w:szCs w:val="36"/>
        </w:rPr>
        <w:t xml:space="preserve"> </w:t>
      </w:r>
      <w:r w:rsidRPr="00344B6A">
        <w:rPr>
          <w:sz w:val="36"/>
          <w:szCs w:val="36"/>
        </w:rPr>
        <w:t>reprezentowana przez</w:t>
      </w:r>
      <w:r w:rsidR="00532C2F" w:rsidRPr="00344B6A">
        <w:rPr>
          <w:sz w:val="36"/>
          <w:szCs w:val="36"/>
        </w:rPr>
        <w:t xml:space="preserve"> </w:t>
      </w:r>
      <w:r w:rsidRPr="00344B6A">
        <w:rPr>
          <w:sz w:val="36"/>
          <w:szCs w:val="36"/>
        </w:rPr>
        <w:t>PREZYDENTA WROCŁAWIA</w:t>
      </w:r>
      <w:r w:rsidR="006913DC" w:rsidRPr="00344B6A">
        <w:rPr>
          <w:sz w:val="36"/>
          <w:szCs w:val="36"/>
        </w:rPr>
        <w:t xml:space="preserve"> </w:t>
      </w:r>
      <w:r w:rsidRPr="00344B6A">
        <w:rPr>
          <w:sz w:val="36"/>
          <w:szCs w:val="36"/>
        </w:rPr>
        <w:t xml:space="preserve">ogłasza z dniem </w:t>
      </w:r>
      <w:r w:rsidR="00FB6A85" w:rsidRPr="0012304A">
        <w:rPr>
          <w:sz w:val="36"/>
          <w:szCs w:val="36"/>
        </w:rPr>
        <w:t>6 październik</w:t>
      </w:r>
      <w:r w:rsidR="0012304A" w:rsidRPr="0012304A">
        <w:rPr>
          <w:sz w:val="36"/>
          <w:szCs w:val="36"/>
        </w:rPr>
        <w:t>a</w:t>
      </w:r>
      <w:r w:rsidR="0012304A">
        <w:rPr>
          <w:sz w:val="36"/>
          <w:szCs w:val="36"/>
        </w:rPr>
        <w:t xml:space="preserve"> </w:t>
      </w:r>
      <w:r w:rsidR="002C7EA6" w:rsidRPr="00344B6A">
        <w:rPr>
          <w:sz w:val="36"/>
          <w:szCs w:val="36"/>
        </w:rPr>
        <w:t>2025</w:t>
      </w:r>
      <w:r w:rsidR="006D1E82" w:rsidRPr="00344B6A">
        <w:rPr>
          <w:sz w:val="36"/>
          <w:szCs w:val="36"/>
        </w:rPr>
        <w:t xml:space="preserve"> </w:t>
      </w:r>
      <w:r w:rsidRPr="00344B6A">
        <w:rPr>
          <w:sz w:val="36"/>
          <w:szCs w:val="36"/>
        </w:rPr>
        <w:t>roku</w:t>
      </w:r>
      <w:r w:rsidR="00532C2F" w:rsidRPr="00344B6A">
        <w:rPr>
          <w:sz w:val="36"/>
          <w:szCs w:val="36"/>
        </w:rPr>
        <w:t xml:space="preserve"> </w:t>
      </w:r>
      <w:r w:rsidRPr="00344B6A">
        <w:rPr>
          <w:sz w:val="36"/>
          <w:szCs w:val="36"/>
        </w:rPr>
        <w:t xml:space="preserve">otwarty konkurs ofert na </w:t>
      </w:r>
      <w:r w:rsidR="00B64861" w:rsidRPr="00344B6A">
        <w:rPr>
          <w:sz w:val="36"/>
          <w:szCs w:val="36"/>
        </w:rPr>
        <w:t>realizację</w:t>
      </w:r>
      <w:r w:rsidRPr="00344B6A">
        <w:rPr>
          <w:sz w:val="36"/>
          <w:szCs w:val="36"/>
        </w:rPr>
        <w:t xml:space="preserve"> zadania</w:t>
      </w:r>
      <w:r w:rsidR="00816D48" w:rsidRPr="00344B6A">
        <w:rPr>
          <w:sz w:val="36"/>
          <w:szCs w:val="36"/>
        </w:rPr>
        <w:t xml:space="preserve"> publicznego</w:t>
      </w:r>
      <w:r w:rsidRPr="00344B6A">
        <w:rPr>
          <w:sz w:val="36"/>
          <w:szCs w:val="36"/>
        </w:rPr>
        <w:t xml:space="preserve"> p</w:t>
      </w:r>
      <w:r w:rsidR="002C7EA6" w:rsidRPr="00344B6A">
        <w:rPr>
          <w:sz w:val="36"/>
          <w:szCs w:val="36"/>
        </w:rPr>
        <w:t>od nazwą</w:t>
      </w:r>
      <w:r w:rsidR="00177ADB" w:rsidRPr="00344B6A">
        <w:rPr>
          <w:sz w:val="36"/>
          <w:szCs w:val="36"/>
        </w:rPr>
        <w:t>:</w:t>
      </w:r>
      <w:r w:rsidRPr="00344B6A">
        <w:rPr>
          <w:sz w:val="36"/>
          <w:szCs w:val="36"/>
        </w:rPr>
        <w:t xml:space="preserve"> </w:t>
      </w:r>
      <w:r w:rsidR="00FB6A85" w:rsidRPr="00344B6A">
        <w:rPr>
          <w:sz w:val="36"/>
          <w:szCs w:val="36"/>
        </w:rPr>
        <w:t>„UDZIELANIE WSPARCIA PSYCHOLOGICZNEGO OSOBOM DOŚWIADCZAJĄCYM PRZEMOCY DOMOWEJ PRZEBYWAJĄCYM W ŚRODOWISKU ZDARZENIA”</w:t>
      </w:r>
      <w:r w:rsidR="00177ADB" w:rsidRPr="00344B6A">
        <w:rPr>
          <w:sz w:val="36"/>
          <w:szCs w:val="36"/>
        </w:rPr>
        <w:t>.</w:t>
      </w:r>
    </w:p>
    <w:p w14:paraId="08884C53" w14:textId="45B44BD6" w:rsidR="00277160" w:rsidRPr="0064324B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PODSTAWA PRAWNA</w:t>
      </w:r>
    </w:p>
    <w:p w14:paraId="3EDA671C" w14:textId="77777777" w:rsidR="00FC6FED" w:rsidRPr="0064324B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4F8286CC" w:rsidR="00FC6FED" w:rsidRPr="0012304A" w:rsidRDefault="00FC6FED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artykułu 14 us</w:t>
      </w:r>
      <w:r w:rsidR="00C3294C" w:rsidRPr="0064324B">
        <w:rPr>
          <w:rFonts w:ascii="Verdana" w:hAnsi="Verdana"/>
          <w:sz w:val="24"/>
          <w:szCs w:val="24"/>
        </w:rPr>
        <w:t>t</w:t>
      </w:r>
      <w:r w:rsidR="00FB2A6F" w:rsidRPr="0064324B">
        <w:rPr>
          <w:rFonts w:ascii="Verdana" w:hAnsi="Verdana"/>
          <w:sz w:val="24"/>
          <w:szCs w:val="24"/>
        </w:rPr>
        <w:t>ęp</w:t>
      </w:r>
      <w:r w:rsidRPr="0064324B">
        <w:rPr>
          <w:rFonts w:ascii="Verdana" w:hAnsi="Verdana"/>
          <w:sz w:val="24"/>
          <w:szCs w:val="24"/>
        </w:rPr>
        <w:t xml:space="preserve"> 1 w związku z artykułem 13 p</w:t>
      </w:r>
      <w:r w:rsidR="00FB2A6F" w:rsidRPr="0064324B">
        <w:rPr>
          <w:rFonts w:ascii="Verdana" w:hAnsi="Verdana"/>
          <w:sz w:val="24"/>
          <w:szCs w:val="24"/>
        </w:rPr>
        <w:t>unkt</w:t>
      </w:r>
      <w:r w:rsidR="00C3294C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 xml:space="preserve">3 i </w:t>
      </w:r>
      <w:r w:rsidRPr="006F5E87">
        <w:rPr>
          <w:rFonts w:ascii="Verdana" w:hAnsi="Verdana"/>
          <w:sz w:val="24"/>
          <w:szCs w:val="24"/>
        </w:rPr>
        <w:t>artykułem 3 us</w:t>
      </w:r>
      <w:r w:rsidR="00FB2A6F" w:rsidRPr="006F5E87">
        <w:rPr>
          <w:rFonts w:ascii="Verdana" w:hAnsi="Verdana"/>
          <w:sz w:val="24"/>
          <w:szCs w:val="24"/>
        </w:rPr>
        <w:t>tęp</w:t>
      </w:r>
      <w:r w:rsidRPr="006F5E87">
        <w:rPr>
          <w:rFonts w:ascii="Verdana" w:hAnsi="Verdana"/>
          <w:sz w:val="24"/>
          <w:szCs w:val="24"/>
        </w:rPr>
        <w:t xml:space="preserve"> 2</w:t>
      </w:r>
      <w:r w:rsidRPr="0064324B">
        <w:rPr>
          <w:rFonts w:ascii="Verdana" w:hAnsi="Verdana"/>
          <w:sz w:val="24"/>
          <w:szCs w:val="24"/>
        </w:rPr>
        <w:t xml:space="preserve"> or</w:t>
      </w:r>
      <w:r w:rsidRPr="0012304A">
        <w:rPr>
          <w:rFonts w:ascii="Verdana" w:hAnsi="Verdana"/>
          <w:sz w:val="24"/>
          <w:szCs w:val="24"/>
        </w:rPr>
        <w:t xml:space="preserve">az artykułem 2 </w:t>
      </w:r>
      <w:r w:rsidR="00FB2A6F" w:rsidRPr="0012304A">
        <w:rPr>
          <w:rFonts w:ascii="Verdana" w:hAnsi="Verdana"/>
          <w:sz w:val="24"/>
          <w:szCs w:val="24"/>
        </w:rPr>
        <w:t>punkt</w:t>
      </w:r>
      <w:r w:rsidRPr="0012304A">
        <w:rPr>
          <w:rFonts w:ascii="Verdana" w:hAnsi="Verdana"/>
          <w:sz w:val="24"/>
          <w:szCs w:val="24"/>
        </w:rPr>
        <w:t xml:space="preserve"> </w:t>
      </w:r>
      <w:r w:rsidR="006F5E87" w:rsidRPr="0012304A">
        <w:rPr>
          <w:rFonts w:ascii="Verdana" w:hAnsi="Verdana"/>
          <w:sz w:val="24"/>
          <w:szCs w:val="24"/>
        </w:rPr>
        <w:t>3a, 3b, 5</w:t>
      </w:r>
      <w:r w:rsidRPr="0012304A">
        <w:rPr>
          <w:rFonts w:ascii="Verdana" w:hAnsi="Verdana"/>
          <w:sz w:val="24"/>
          <w:szCs w:val="24"/>
        </w:rPr>
        <w:t xml:space="preserve">  ustawy z dnia 11 września 2015 r</w:t>
      </w:r>
      <w:r w:rsidR="00FB2A6F" w:rsidRPr="0012304A">
        <w:rPr>
          <w:rFonts w:ascii="Verdana" w:hAnsi="Verdana"/>
          <w:sz w:val="24"/>
          <w:szCs w:val="24"/>
        </w:rPr>
        <w:t>oku</w:t>
      </w:r>
      <w:r w:rsidRPr="0012304A">
        <w:rPr>
          <w:rFonts w:ascii="Verdana" w:hAnsi="Verdana"/>
          <w:sz w:val="24"/>
          <w:szCs w:val="24"/>
        </w:rPr>
        <w:t xml:space="preserve"> o zdrowiu publicznym (D</w:t>
      </w:r>
      <w:r w:rsidR="00C674B6" w:rsidRPr="0012304A">
        <w:rPr>
          <w:rFonts w:ascii="Verdana" w:hAnsi="Verdana"/>
          <w:sz w:val="24"/>
          <w:szCs w:val="24"/>
        </w:rPr>
        <w:t>z</w:t>
      </w:r>
      <w:r w:rsidR="00C3294C" w:rsidRPr="0012304A">
        <w:rPr>
          <w:rFonts w:ascii="Verdana" w:hAnsi="Verdana"/>
          <w:sz w:val="24"/>
          <w:szCs w:val="24"/>
        </w:rPr>
        <w:t>.</w:t>
      </w:r>
      <w:r w:rsidRPr="0012304A">
        <w:rPr>
          <w:rFonts w:ascii="Verdana" w:hAnsi="Verdana"/>
          <w:sz w:val="24"/>
          <w:szCs w:val="24"/>
        </w:rPr>
        <w:t xml:space="preserve"> U</w:t>
      </w:r>
      <w:r w:rsidR="00C3294C" w:rsidRPr="0012304A">
        <w:rPr>
          <w:rFonts w:ascii="Verdana" w:hAnsi="Verdana"/>
          <w:sz w:val="24"/>
          <w:szCs w:val="24"/>
        </w:rPr>
        <w:t>.</w:t>
      </w:r>
      <w:r w:rsidRPr="0012304A">
        <w:rPr>
          <w:rFonts w:ascii="Verdana" w:hAnsi="Verdana"/>
          <w:sz w:val="24"/>
          <w:szCs w:val="24"/>
        </w:rPr>
        <w:t xml:space="preserve"> z 2024 r</w:t>
      </w:r>
      <w:r w:rsidR="00FB2A6F" w:rsidRPr="0012304A">
        <w:rPr>
          <w:rFonts w:ascii="Verdana" w:hAnsi="Verdana"/>
          <w:sz w:val="24"/>
          <w:szCs w:val="24"/>
        </w:rPr>
        <w:t>oku</w:t>
      </w:r>
      <w:r w:rsidR="00C674B6" w:rsidRPr="0012304A">
        <w:rPr>
          <w:rFonts w:ascii="Verdana" w:hAnsi="Verdana"/>
          <w:sz w:val="24"/>
          <w:szCs w:val="24"/>
        </w:rPr>
        <w:t>,</w:t>
      </w:r>
      <w:r w:rsidRPr="0012304A">
        <w:rPr>
          <w:rFonts w:ascii="Verdana" w:hAnsi="Verdana"/>
          <w:sz w:val="24"/>
          <w:szCs w:val="24"/>
        </w:rPr>
        <w:t xml:space="preserve"> poz</w:t>
      </w:r>
      <w:r w:rsidR="00C3294C" w:rsidRPr="0012304A">
        <w:rPr>
          <w:rFonts w:ascii="Verdana" w:hAnsi="Verdana"/>
          <w:sz w:val="24"/>
          <w:szCs w:val="24"/>
        </w:rPr>
        <w:t>.</w:t>
      </w:r>
      <w:r w:rsidRPr="0012304A">
        <w:rPr>
          <w:rFonts w:ascii="Verdana" w:hAnsi="Verdana"/>
          <w:sz w:val="24"/>
          <w:szCs w:val="24"/>
        </w:rPr>
        <w:t xml:space="preserve"> 1670</w:t>
      </w:r>
      <w:r w:rsidR="00B23C34" w:rsidRPr="0012304A">
        <w:rPr>
          <w:rFonts w:ascii="Verdana" w:hAnsi="Verdana"/>
          <w:sz w:val="24"/>
          <w:szCs w:val="24"/>
        </w:rPr>
        <w:t xml:space="preserve"> ze zmianami</w:t>
      </w:r>
      <w:r w:rsidRPr="0012304A">
        <w:rPr>
          <w:rFonts w:ascii="Verdana" w:hAnsi="Verdana"/>
          <w:sz w:val="24"/>
          <w:szCs w:val="24"/>
        </w:rPr>
        <w:t>)</w:t>
      </w:r>
      <w:r w:rsidR="0008373C" w:rsidRPr="0012304A">
        <w:rPr>
          <w:rFonts w:ascii="Verdana" w:hAnsi="Verdana"/>
          <w:sz w:val="24"/>
          <w:szCs w:val="24"/>
        </w:rPr>
        <w:t>;</w:t>
      </w:r>
    </w:p>
    <w:p w14:paraId="1CAD25C1" w14:textId="304530D2" w:rsidR="006F5E87" w:rsidRPr="0012304A" w:rsidRDefault="006F5E87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12304A">
        <w:rPr>
          <w:rFonts w:ascii="Verdana" w:hAnsi="Verdana"/>
          <w:sz w:val="24"/>
          <w:szCs w:val="24"/>
        </w:rPr>
        <w:t>artykułu 47 ustęp 1 i 3 ustawy o pomocy społecznej (</w:t>
      </w:r>
      <w:proofErr w:type="spellStart"/>
      <w:r w:rsidRPr="0012304A">
        <w:rPr>
          <w:rFonts w:ascii="Verdana" w:hAnsi="Verdana"/>
          <w:sz w:val="24"/>
          <w:szCs w:val="24"/>
        </w:rPr>
        <w:t>t.j</w:t>
      </w:r>
      <w:proofErr w:type="spellEnd"/>
      <w:r w:rsidRPr="0012304A">
        <w:rPr>
          <w:rFonts w:ascii="Verdana" w:hAnsi="Verdana"/>
          <w:sz w:val="24"/>
          <w:szCs w:val="24"/>
        </w:rPr>
        <w:t xml:space="preserve">. Dz. U. </w:t>
      </w:r>
      <w:r w:rsidR="00C674B6" w:rsidRPr="0012304A">
        <w:rPr>
          <w:rFonts w:ascii="Verdana" w:hAnsi="Verdana"/>
          <w:sz w:val="24"/>
          <w:szCs w:val="24"/>
        </w:rPr>
        <w:t>z</w:t>
      </w:r>
      <w:r w:rsidRPr="0012304A">
        <w:rPr>
          <w:rFonts w:ascii="Verdana" w:hAnsi="Verdana"/>
          <w:sz w:val="24"/>
          <w:szCs w:val="24"/>
        </w:rPr>
        <w:t xml:space="preserve"> 2025</w:t>
      </w:r>
      <w:r w:rsidR="00C674B6" w:rsidRPr="0012304A">
        <w:rPr>
          <w:rFonts w:ascii="Verdana" w:hAnsi="Verdana"/>
          <w:sz w:val="24"/>
          <w:szCs w:val="24"/>
        </w:rPr>
        <w:t>,</w:t>
      </w:r>
      <w:r w:rsidRPr="0012304A">
        <w:rPr>
          <w:rFonts w:ascii="Verdana" w:hAnsi="Verdana"/>
          <w:sz w:val="24"/>
          <w:szCs w:val="24"/>
        </w:rPr>
        <w:t xml:space="preserve"> poz. 1214);</w:t>
      </w:r>
    </w:p>
    <w:p w14:paraId="5D00CF41" w14:textId="67772BE6" w:rsidR="00FF1529" w:rsidRPr="0012304A" w:rsidRDefault="00376AB9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12304A">
        <w:rPr>
          <w:rFonts w:ascii="Verdana" w:hAnsi="Verdana"/>
          <w:sz w:val="24"/>
          <w:szCs w:val="24"/>
        </w:rPr>
        <w:t>artykułu 4</w:t>
      </w:r>
      <w:r w:rsidRPr="0012304A">
        <w:rPr>
          <w:rFonts w:ascii="Verdana" w:hAnsi="Verdana"/>
          <w:sz w:val="24"/>
          <w:szCs w:val="24"/>
          <w:vertAlign w:val="superscript"/>
        </w:rPr>
        <w:t>1</w:t>
      </w:r>
      <w:r w:rsidRPr="0012304A">
        <w:rPr>
          <w:rFonts w:ascii="Verdana" w:hAnsi="Verdana"/>
          <w:sz w:val="24"/>
          <w:szCs w:val="24"/>
        </w:rPr>
        <w:t xml:space="preserve"> </w:t>
      </w:r>
      <w:r w:rsidR="006F5E87" w:rsidRPr="0012304A">
        <w:rPr>
          <w:rFonts w:ascii="Verdana" w:hAnsi="Verdana"/>
          <w:sz w:val="24"/>
          <w:szCs w:val="24"/>
        </w:rPr>
        <w:t>ust. 1 pkt</w:t>
      </w:r>
      <w:r w:rsidR="000D7FCB" w:rsidRPr="0012304A">
        <w:rPr>
          <w:rFonts w:ascii="Verdana" w:hAnsi="Verdana"/>
          <w:sz w:val="24"/>
          <w:szCs w:val="24"/>
        </w:rPr>
        <w:t xml:space="preserve"> 1-3</w:t>
      </w:r>
      <w:r w:rsidR="006F5E87" w:rsidRPr="0012304A">
        <w:rPr>
          <w:rFonts w:ascii="Verdana" w:hAnsi="Verdana"/>
          <w:sz w:val="24"/>
          <w:szCs w:val="24"/>
        </w:rPr>
        <w:t xml:space="preserve"> </w:t>
      </w:r>
      <w:r w:rsidRPr="0012304A">
        <w:rPr>
          <w:rFonts w:ascii="Verdana" w:hAnsi="Verdana"/>
          <w:sz w:val="24"/>
          <w:szCs w:val="24"/>
        </w:rPr>
        <w:t>ust</w:t>
      </w:r>
      <w:r w:rsidR="00FF1529" w:rsidRPr="0012304A">
        <w:rPr>
          <w:rFonts w:ascii="Verdana" w:hAnsi="Verdana"/>
          <w:sz w:val="24"/>
          <w:szCs w:val="24"/>
        </w:rPr>
        <w:t>awy z dnia 26 października 1982 r</w:t>
      </w:r>
      <w:r w:rsidR="00FB2A6F" w:rsidRPr="0012304A">
        <w:rPr>
          <w:rFonts w:ascii="Verdana" w:hAnsi="Verdana"/>
          <w:sz w:val="24"/>
          <w:szCs w:val="24"/>
        </w:rPr>
        <w:t>oku</w:t>
      </w:r>
      <w:r w:rsidR="00FF1529" w:rsidRPr="0012304A">
        <w:rPr>
          <w:rFonts w:ascii="Verdana" w:hAnsi="Verdana"/>
          <w:sz w:val="24"/>
          <w:szCs w:val="24"/>
        </w:rPr>
        <w:t xml:space="preserve"> o wychowaniu w trzeźwości i przeciwdziałaniu alkoholizmowi</w:t>
      </w:r>
      <w:r w:rsidR="00FF1529" w:rsidRPr="0012304A">
        <w:rPr>
          <w:rFonts w:ascii="Verdana" w:hAnsi="Verdana"/>
          <w:i/>
          <w:sz w:val="24"/>
          <w:szCs w:val="24"/>
        </w:rPr>
        <w:t xml:space="preserve"> </w:t>
      </w:r>
      <w:r w:rsidR="00FF1529" w:rsidRPr="0012304A">
        <w:rPr>
          <w:rFonts w:ascii="Verdana" w:hAnsi="Verdana"/>
          <w:sz w:val="24"/>
          <w:szCs w:val="24"/>
        </w:rPr>
        <w:t>(</w:t>
      </w:r>
      <w:proofErr w:type="spellStart"/>
      <w:r w:rsidR="00C674B6" w:rsidRPr="0012304A">
        <w:rPr>
          <w:rFonts w:ascii="Verdana" w:hAnsi="Verdana"/>
          <w:sz w:val="24"/>
          <w:szCs w:val="24"/>
        </w:rPr>
        <w:t>t.j</w:t>
      </w:r>
      <w:proofErr w:type="spellEnd"/>
      <w:r w:rsidR="00C674B6" w:rsidRPr="0012304A">
        <w:rPr>
          <w:rFonts w:ascii="Verdana" w:hAnsi="Verdana"/>
          <w:sz w:val="24"/>
          <w:szCs w:val="24"/>
        </w:rPr>
        <w:t xml:space="preserve">. </w:t>
      </w:r>
      <w:r w:rsidR="00FF1529" w:rsidRPr="0012304A">
        <w:rPr>
          <w:rFonts w:ascii="Verdana" w:hAnsi="Verdana"/>
          <w:sz w:val="24"/>
          <w:szCs w:val="24"/>
        </w:rPr>
        <w:t>Dz. U. z 2023 roku</w:t>
      </w:r>
      <w:r w:rsidR="00C674B6" w:rsidRPr="0012304A">
        <w:rPr>
          <w:rFonts w:ascii="Verdana" w:hAnsi="Verdana"/>
          <w:sz w:val="24"/>
          <w:szCs w:val="24"/>
        </w:rPr>
        <w:t>,</w:t>
      </w:r>
      <w:r w:rsidR="00FF1529" w:rsidRPr="0012304A">
        <w:rPr>
          <w:rFonts w:ascii="Verdana" w:hAnsi="Verdana"/>
          <w:sz w:val="24"/>
          <w:szCs w:val="24"/>
        </w:rPr>
        <w:t xml:space="preserve"> poz. 2151</w:t>
      </w:r>
      <w:r w:rsidR="00220B5A" w:rsidRPr="0012304A">
        <w:rPr>
          <w:rFonts w:ascii="Verdana" w:hAnsi="Verdana"/>
          <w:sz w:val="24"/>
          <w:szCs w:val="24"/>
        </w:rPr>
        <w:t>);</w:t>
      </w:r>
    </w:p>
    <w:p w14:paraId="351CBAB9" w14:textId="7CD3F412" w:rsidR="00B94509" w:rsidRPr="0012304A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12304A">
        <w:t>ADRESAT KONKURSU</w:t>
      </w:r>
    </w:p>
    <w:p w14:paraId="545DF9B8" w14:textId="1C28C122" w:rsidR="006B07B2" w:rsidRPr="008164CF" w:rsidRDefault="00FC6FED" w:rsidP="00FA1D11">
      <w:pPr>
        <w:spacing w:after="120" w:line="360" w:lineRule="auto"/>
        <w:rPr>
          <w:rFonts w:ascii="Verdana" w:hAnsi="Verdana"/>
          <w:b/>
          <w:sz w:val="24"/>
          <w:szCs w:val="24"/>
        </w:rPr>
      </w:pPr>
      <w:bookmarkStart w:id="0" w:name="_Hlk149220730"/>
      <w:r w:rsidRPr="0012304A">
        <w:rPr>
          <w:rFonts w:ascii="Verdana" w:hAnsi="Verdana" w:cs="Verdana"/>
          <w:color w:val="000000"/>
          <w:sz w:val="24"/>
          <w:szCs w:val="24"/>
        </w:rPr>
        <w:t xml:space="preserve">Konkurs </w:t>
      </w:r>
      <w:r w:rsidR="00FA1D11" w:rsidRPr="0012304A">
        <w:rPr>
          <w:rFonts w:ascii="Verdana" w:hAnsi="Verdana" w:cs="Verdana"/>
          <w:color w:val="000000"/>
          <w:sz w:val="24"/>
          <w:szCs w:val="24"/>
        </w:rPr>
        <w:t xml:space="preserve">skierowany jest do podmiotów </w:t>
      </w:r>
      <w:r w:rsidR="00FB6A85" w:rsidRPr="0012304A">
        <w:rPr>
          <w:rFonts w:ascii="Verdana" w:hAnsi="Verdana" w:cs="Verdana"/>
          <w:color w:val="000000"/>
          <w:sz w:val="24"/>
          <w:szCs w:val="24"/>
        </w:rPr>
        <w:t xml:space="preserve">leczniczych w rozumieniu artykułu 4 ustęp 1 ustawy z dnia 15 kwietnia 2011 r. o działalności leczniczej (Dz. U. z </w:t>
      </w:r>
      <w:r w:rsidR="008164CF" w:rsidRPr="0012304A">
        <w:rPr>
          <w:rFonts w:ascii="Verdana" w:hAnsi="Verdana" w:cs="Verdana"/>
          <w:color w:val="000000"/>
          <w:sz w:val="24"/>
          <w:szCs w:val="24"/>
        </w:rPr>
        <w:t>2025</w:t>
      </w:r>
      <w:r w:rsidR="006C293A" w:rsidRPr="0012304A">
        <w:rPr>
          <w:rFonts w:ascii="Verdana" w:hAnsi="Verdana" w:cs="Verdana"/>
          <w:color w:val="000000"/>
          <w:sz w:val="24"/>
          <w:szCs w:val="24"/>
        </w:rPr>
        <w:t>,</w:t>
      </w:r>
      <w:r w:rsidR="008164CF" w:rsidRPr="0012304A">
        <w:rPr>
          <w:rFonts w:ascii="Verdana" w:hAnsi="Verdana" w:cs="Verdana"/>
          <w:color w:val="000000"/>
          <w:sz w:val="24"/>
          <w:szCs w:val="24"/>
        </w:rPr>
        <w:t xml:space="preserve"> poz</w:t>
      </w:r>
      <w:r w:rsidR="008164CF" w:rsidRPr="008164CF">
        <w:rPr>
          <w:rFonts w:ascii="Verdana" w:hAnsi="Verdana" w:cs="Verdana"/>
          <w:color w:val="000000"/>
          <w:sz w:val="24"/>
          <w:szCs w:val="24"/>
        </w:rPr>
        <w:t>. 450 ze zmianami</w:t>
      </w:r>
      <w:r w:rsidR="00FB6A85" w:rsidRPr="008164CF">
        <w:rPr>
          <w:rFonts w:ascii="Verdana" w:hAnsi="Verdana" w:cs="Verdana"/>
          <w:color w:val="000000"/>
          <w:sz w:val="24"/>
          <w:szCs w:val="24"/>
        </w:rPr>
        <w:t>)</w:t>
      </w:r>
      <w:r w:rsidR="00FB6A8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FA1D11" w:rsidRPr="0064324B">
        <w:rPr>
          <w:rFonts w:ascii="Verdana" w:hAnsi="Verdana"/>
          <w:sz w:val="24"/>
          <w:szCs w:val="24"/>
        </w:rPr>
        <w:t xml:space="preserve">zwanych w dalszej części ogłoszenia konkursowego </w:t>
      </w:r>
      <w:r w:rsidR="00FA1D11" w:rsidRPr="0064324B">
        <w:rPr>
          <w:rFonts w:ascii="Verdana" w:hAnsi="Verdana"/>
          <w:b/>
          <w:sz w:val="24"/>
          <w:szCs w:val="24"/>
        </w:rPr>
        <w:t>„Oferentem”.</w:t>
      </w:r>
    </w:p>
    <w:bookmarkEnd w:id="0"/>
    <w:p w14:paraId="2B3F28E6" w14:textId="4EAF480E" w:rsidR="0061357C" w:rsidRPr="0064324B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CEL REALIZACJI ZADANIA</w:t>
      </w:r>
    </w:p>
    <w:p w14:paraId="3110C52A" w14:textId="0CE75096" w:rsidR="000D109D" w:rsidRPr="0064324B" w:rsidRDefault="00BF070F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Celem realizacji zadania jest </w:t>
      </w:r>
      <w:r w:rsidR="008164CF">
        <w:rPr>
          <w:rFonts w:ascii="Verdana" w:hAnsi="Verdana" w:hint="default"/>
          <w:bCs/>
        </w:rPr>
        <w:t>z</w:t>
      </w:r>
      <w:r w:rsidR="008164CF" w:rsidRPr="008164CF">
        <w:rPr>
          <w:rFonts w:ascii="Verdana" w:hAnsi="Verdana" w:hint="default"/>
          <w:bCs/>
        </w:rPr>
        <w:t xml:space="preserve">apewnienie osobom doświadczającym przemocy domowej wsparcia psychologicznego w miejscu zdarzenia (szczególnie dzieciom i osobom starszym) w obecności pracownika służb mundurowych, pracownika socjalnego, przedstawiciela organizacji </w:t>
      </w:r>
      <w:r w:rsidR="008164CF" w:rsidRPr="008164CF">
        <w:rPr>
          <w:rFonts w:ascii="Verdana" w:hAnsi="Verdana" w:hint="default"/>
          <w:bCs/>
        </w:rPr>
        <w:lastRenderedPageBreak/>
        <w:t>pozarządowej oraz innych przedstawicieli służb uczestniczących w działaniach na rzecz przeciwdziałania przemocy domowej</w:t>
      </w:r>
      <w:r w:rsidR="008164CF">
        <w:rPr>
          <w:rFonts w:ascii="Verdana" w:hAnsi="Verdana" w:hint="default"/>
          <w:bCs/>
        </w:rPr>
        <w:t xml:space="preserve">. </w:t>
      </w:r>
    </w:p>
    <w:p w14:paraId="6B68AC47" w14:textId="77777777" w:rsidR="008B73AE" w:rsidRPr="0064324B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64324B">
        <w:t>TERMIN REALIZACJI ZADANIA</w:t>
      </w:r>
    </w:p>
    <w:p w14:paraId="29A61FB2" w14:textId="1BF86DEB" w:rsidR="007276E9" w:rsidRPr="0064324B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Rozpoczęcie od </w:t>
      </w:r>
      <w:r w:rsidR="00BF070F" w:rsidRPr="0064324B">
        <w:rPr>
          <w:rFonts w:ascii="Verdana" w:hAnsi="Verdana" w:hint="default"/>
        </w:rPr>
        <w:t>01</w:t>
      </w:r>
      <w:r w:rsidR="00325840" w:rsidRPr="0064324B">
        <w:rPr>
          <w:rFonts w:ascii="Verdana" w:hAnsi="Verdana" w:hint="default"/>
        </w:rPr>
        <w:t xml:space="preserve"> </w:t>
      </w:r>
      <w:r w:rsidR="008164CF">
        <w:rPr>
          <w:rFonts w:ascii="Verdana" w:hAnsi="Verdana" w:hint="default"/>
        </w:rPr>
        <w:t>listopada</w:t>
      </w:r>
      <w:r w:rsidR="00325840" w:rsidRPr="0064324B">
        <w:rPr>
          <w:rFonts w:ascii="Verdana" w:hAnsi="Verdana" w:hint="default"/>
        </w:rPr>
        <w:t xml:space="preserve"> </w:t>
      </w:r>
      <w:r w:rsidRPr="0064324B">
        <w:rPr>
          <w:rFonts w:ascii="Verdana" w:hAnsi="Verdana" w:hint="default"/>
        </w:rPr>
        <w:t>202</w:t>
      </w:r>
      <w:r w:rsidR="00970C2D" w:rsidRPr="0064324B">
        <w:rPr>
          <w:rFonts w:ascii="Verdana" w:hAnsi="Verdana" w:hint="default"/>
        </w:rPr>
        <w:t>5</w:t>
      </w:r>
      <w:r w:rsidRPr="0064324B">
        <w:rPr>
          <w:rFonts w:ascii="Verdana" w:hAnsi="Verdana" w:hint="default"/>
        </w:rPr>
        <w:t xml:space="preserve"> roku, zakończenie do </w:t>
      </w:r>
      <w:r w:rsidR="00543FB8" w:rsidRPr="0064324B">
        <w:rPr>
          <w:rFonts w:ascii="Verdana" w:hAnsi="Verdana" w:hint="default"/>
        </w:rPr>
        <w:t>3</w:t>
      </w:r>
      <w:r w:rsidR="00FC6FED" w:rsidRPr="0064324B">
        <w:rPr>
          <w:rFonts w:ascii="Verdana" w:hAnsi="Verdana" w:hint="default"/>
        </w:rPr>
        <w:t>1</w:t>
      </w:r>
      <w:r w:rsidR="00325840" w:rsidRPr="0064324B">
        <w:rPr>
          <w:rFonts w:ascii="Verdana" w:hAnsi="Verdana" w:hint="default"/>
        </w:rPr>
        <w:t xml:space="preserve"> </w:t>
      </w:r>
      <w:r w:rsidR="008164CF">
        <w:rPr>
          <w:rFonts w:ascii="Verdana" w:hAnsi="Verdana" w:hint="default"/>
        </w:rPr>
        <w:t xml:space="preserve">grudnia </w:t>
      </w:r>
      <w:r w:rsidR="009B5800" w:rsidRPr="0064324B">
        <w:rPr>
          <w:rFonts w:ascii="Verdana" w:hAnsi="Verdana" w:hint="default"/>
        </w:rPr>
        <w:t>202</w:t>
      </w:r>
      <w:r w:rsidR="008164CF">
        <w:rPr>
          <w:rFonts w:ascii="Verdana" w:hAnsi="Verdana" w:hint="default"/>
        </w:rPr>
        <w:t>7</w:t>
      </w:r>
      <w:r w:rsidR="009B5800" w:rsidRPr="0064324B">
        <w:rPr>
          <w:rFonts w:ascii="Verdana" w:hAnsi="Verdana" w:hint="default"/>
        </w:rPr>
        <w:t xml:space="preserve"> roku</w:t>
      </w:r>
      <w:r w:rsidR="00C53B36" w:rsidRPr="0064324B">
        <w:rPr>
          <w:rFonts w:ascii="Verdana" w:hAnsi="Verdana" w:hint="default"/>
        </w:rPr>
        <w:t xml:space="preserve">. </w:t>
      </w:r>
    </w:p>
    <w:p w14:paraId="651ACBE6" w14:textId="77777777" w:rsidR="0006304E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64324B">
        <w:t>MIEJSCE REALIZACJI ZADANIA</w:t>
      </w:r>
    </w:p>
    <w:p w14:paraId="500D2765" w14:textId="77777777" w:rsidR="002C5792" w:rsidRPr="0064324B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64324B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ŚRODKI PRZEZNACZONE NA REALIZACJĘ ZADANIA</w:t>
      </w:r>
    </w:p>
    <w:p w14:paraId="79D2807B" w14:textId="1A857927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2025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6940A3" w:rsidRPr="006940A3">
        <w:rPr>
          <w:rFonts w:ascii="Verdana" w:eastAsia="Verdana" w:hAnsi="Verdana" w:cs="Verdana" w:hint="default"/>
          <w:b/>
        </w:rPr>
        <w:t>90</w:t>
      </w:r>
      <w:r w:rsidRPr="006940A3">
        <w:rPr>
          <w:rFonts w:ascii="Verdana" w:eastAsia="Verdana" w:hAnsi="Verdana" w:cs="Verdana"/>
          <w:b/>
        </w:rPr>
        <w:t> 000,00 złotych</w:t>
      </w:r>
      <w:r w:rsidRPr="006940A3">
        <w:rPr>
          <w:rFonts w:ascii="Verdana" w:eastAsia="Verdana" w:hAnsi="Verdana" w:cs="Verdana"/>
        </w:rPr>
        <w:t>.</w:t>
      </w:r>
    </w:p>
    <w:p w14:paraId="1B97F75B" w14:textId="374738A2" w:rsidR="00BF070F" w:rsidRPr="0064324B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budżetu na rok 2025 oraz po złożeniu ofert</w:t>
      </w:r>
      <w:r w:rsidR="00193EE6" w:rsidRPr="0064324B">
        <w:rPr>
          <w:rFonts w:ascii="Verdana" w:eastAsia="Verdana" w:hAnsi="Verdana" w:cs="Verdana" w:hint="default"/>
        </w:rPr>
        <w:t>.</w:t>
      </w:r>
    </w:p>
    <w:p w14:paraId="2FF91D86" w14:textId="7BF10B51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2026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6940A3" w:rsidRPr="006940A3">
        <w:rPr>
          <w:rFonts w:ascii="Verdana" w:eastAsia="Verdana" w:hAnsi="Verdana" w:cs="Verdana" w:hint="default"/>
          <w:b/>
        </w:rPr>
        <w:t>590</w:t>
      </w:r>
      <w:r w:rsidRPr="006940A3">
        <w:rPr>
          <w:rFonts w:ascii="Verdana" w:eastAsia="Verdana" w:hAnsi="Verdana" w:cs="Verdana"/>
          <w:b/>
        </w:rPr>
        <w:t> 000,00 złotych</w:t>
      </w:r>
      <w:r w:rsidRPr="006940A3">
        <w:rPr>
          <w:rFonts w:ascii="Verdana" w:eastAsia="Verdana" w:hAnsi="Verdana" w:cs="Verdana"/>
        </w:rPr>
        <w:t>.</w:t>
      </w:r>
    </w:p>
    <w:p w14:paraId="02EE71C1" w14:textId="4CFC1C54" w:rsidR="00BF070F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projektu budżetu na rok 2026 lub po jego uchwaleniu przez Radę Miejska Wrocławia oraz po złożeniu ofert.</w:t>
      </w:r>
    </w:p>
    <w:p w14:paraId="330E8448" w14:textId="1D62A5FE" w:rsidR="00E05B4D" w:rsidRPr="0064324B" w:rsidRDefault="00E05B4D" w:rsidP="00E05B4D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</w:t>
      </w:r>
      <w:r>
        <w:rPr>
          <w:rFonts w:ascii="Verdana" w:eastAsia="Verdana" w:hAnsi="Verdana" w:cs="Verdana" w:hint="default"/>
          <w:b/>
        </w:rPr>
        <w:t>7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6940A3" w:rsidRPr="006940A3">
        <w:rPr>
          <w:rFonts w:ascii="Verdana" w:eastAsia="Verdana" w:hAnsi="Verdana" w:cs="Verdana" w:hint="default"/>
          <w:b/>
        </w:rPr>
        <w:t>590</w:t>
      </w:r>
      <w:r w:rsidRPr="006940A3">
        <w:rPr>
          <w:rFonts w:ascii="Verdana" w:eastAsia="Verdana" w:hAnsi="Verdana" w:cs="Verdana"/>
          <w:b/>
        </w:rPr>
        <w:t> 000,00 złotych</w:t>
      </w:r>
      <w:r w:rsidRPr="006940A3">
        <w:rPr>
          <w:rFonts w:ascii="Verdana" w:eastAsia="Verdana" w:hAnsi="Verdana" w:cs="Verdana"/>
        </w:rPr>
        <w:t>.</w:t>
      </w:r>
    </w:p>
    <w:p w14:paraId="7ED7ACD6" w14:textId="636AA5E4" w:rsidR="00E05B4D" w:rsidRPr="0064324B" w:rsidRDefault="00E05B4D" w:rsidP="006940A3">
      <w:pPr>
        <w:pStyle w:val="NormalnyWeb"/>
        <w:spacing w:line="360" w:lineRule="auto"/>
        <w:ind w:left="426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projektu budżetu na rok 202</w:t>
      </w:r>
      <w:r>
        <w:rPr>
          <w:rFonts w:ascii="Verdana" w:eastAsia="Verdana" w:hAnsi="Verdana" w:cs="Verdana" w:hint="default"/>
        </w:rPr>
        <w:t>7</w:t>
      </w:r>
      <w:r w:rsidRPr="0064324B">
        <w:rPr>
          <w:rFonts w:ascii="Verdana" w:eastAsia="Verdana" w:hAnsi="Verdana" w:cs="Verdana"/>
        </w:rPr>
        <w:t xml:space="preserve"> lub po jego uchwaleniu przez Radę Miejska Wrocławia oraz po złożeniu ofert</w:t>
      </w:r>
      <w:r w:rsidR="006940A3">
        <w:rPr>
          <w:rFonts w:ascii="Verdana" w:eastAsia="Verdana" w:hAnsi="Verdana" w:cs="Verdana" w:hint="default"/>
        </w:rPr>
        <w:t>.</w:t>
      </w:r>
    </w:p>
    <w:p w14:paraId="66999A6F" w14:textId="77777777" w:rsidR="0047186B" w:rsidRPr="0064324B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GMINA WROCŁAW ZASTRZEGA SOBIE PRAWO DO:</w:t>
      </w:r>
    </w:p>
    <w:p w14:paraId="2DC68ACA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lastRenderedPageBreak/>
        <w:t>Przedłużenia terminu składania ofert i terminu rozstrzygnięcia konkursu ofert.</w:t>
      </w:r>
    </w:p>
    <w:p w14:paraId="565E1015" w14:textId="69DA95D5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 xml:space="preserve">Zmiany wysokości środków publicznych na realizację </w:t>
      </w:r>
      <w:r w:rsidR="001E0409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w</w:t>
      </w:r>
      <w:r w:rsidR="00720B9A" w:rsidRPr="0064324B">
        <w:rPr>
          <w:rFonts w:ascii="Verdana" w:hAnsi="Verdana" w:hint="default"/>
          <w:bCs/>
          <w:color w:val="000000"/>
        </w:rPr>
        <w:t> </w:t>
      </w:r>
      <w:r w:rsidRPr="0064324B">
        <w:rPr>
          <w:rFonts w:ascii="Verdana" w:hAnsi="Verdana" w:hint="default"/>
          <w:bCs/>
          <w:color w:val="000000"/>
        </w:rPr>
        <w:t>trakcie trwania konkursu.</w:t>
      </w:r>
    </w:p>
    <w:p w14:paraId="7ACF4C90" w14:textId="102C4069" w:rsidR="00FA1D11" w:rsidRPr="0064324B" w:rsidRDefault="00FA1D11" w:rsidP="00FA1D11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</w:rPr>
        <w:t xml:space="preserve">Wezwania </w:t>
      </w:r>
      <w:r w:rsidR="006D2D98" w:rsidRPr="0064324B">
        <w:rPr>
          <w:rFonts w:ascii="Verdana" w:hAnsi="Verdana" w:hint="default"/>
          <w:bCs/>
        </w:rPr>
        <w:t>O</w:t>
      </w:r>
      <w:r w:rsidRPr="0064324B">
        <w:rPr>
          <w:rFonts w:ascii="Verdana" w:hAnsi="Verdana" w:hint="default"/>
          <w:bCs/>
        </w:rPr>
        <w:t>ferenta w celu doprecyzowania oferty.</w:t>
      </w:r>
    </w:p>
    <w:p w14:paraId="03E883F2" w14:textId="49C066CA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 xml:space="preserve">Negocjowania z </w:t>
      </w:r>
      <w:r w:rsidR="00271E4F" w:rsidRPr="0064324B">
        <w:rPr>
          <w:rFonts w:ascii="Verdana" w:hAnsi="Verdana" w:hint="default"/>
          <w:bCs/>
          <w:color w:val="000000"/>
        </w:rPr>
        <w:t>O</w:t>
      </w:r>
      <w:r w:rsidRPr="0064324B">
        <w:rPr>
          <w:rFonts w:ascii="Verdana" w:hAnsi="Verdana" w:hint="default"/>
          <w:bCs/>
          <w:color w:val="000000"/>
        </w:rPr>
        <w:t xml:space="preserve">ferentem warunków i kosztów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>.</w:t>
      </w:r>
    </w:p>
    <w:p w14:paraId="0A1AA03A" w14:textId="796CA75B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Wyboru</w:t>
      </w:r>
      <w:r w:rsidR="00807FD3" w:rsidRPr="0064324B">
        <w:rPr>
          <w:rFonts w:ascii="Verdana" w:hAnsi="Verdana" w:hint="default"/>
          <w:bCs/>
          <w:color w:val="000000"/>
        </w:rPr>
        <w:t xml:space="preserve"> jednej</w:t>
      </w:r>
      <w:r w:rsidR="001A392E" w:rsidRPr="0064324B">
        <w:rPr>
          <w:rFonts w:ascii="Verdana" w:hAnsi="Verdana" w:hint="default"/>
          <w:bCs/>
          <w:color w:val="000000"/>
        </w:rPr>
        <w:t xml:space="preserve"> </w:t>
      </w:r>
      <w:r w:rsidR="00733D1F" w:rsidRPr="0064324B">
        <w:rPr>
          <w:rFonts w:ascii="Verdana" w:hAnsi="Verdana" w:hint="default"/>
          <w:bCs/>
          <w:color w:val="000000"/>
        </w:rPr>
        <w:t>ofert</w:t>
      </w:r>
      <w:r w:rsidR="000E3E45">
        <w:rPr>
          <w:rFonts w:ascii="Verdana" w:hAnsi="Verdana" w:hint="default"/>
          <w:bCs/>
          <w:color w:val="000000"/>
        </w:rPr>
        <w:t>y</w:t>
      </w:r>
      <w:r w:rsidR="00733D1F" w:rsidRPr="0064324B">
        <w:rPr>
          <w:rFonts w:ascii="Verdana" w:hAnsi="Verdana" w:hint="default"/>
          <w:bCs/>
          <w:color w:val="000000"/>
        </w:rPr>
        <w:t xml:space="preserve"> </w:t>
      </w:r>
      <w:r w:rsidRPr="0064324B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="005C7E85" w:rsidRPr="0064324B">
        <w:rPr>
          <w:rFonts w:ascii="Verdana" w:hAnsi="Verdana" w:hint="default"/>
          <w:bCs/>
          <w:color w:val="000000"/>
        </w:rPr>
        <w:t>.</w:t>
      </w:r>
    </w:p>
    <w:p w14:paraId="3A818539" w14:textId="77777777" w:rsidR="00C55EB9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64324B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OPIS ZADANIA</w:t>
      </w:r>
    </w:p>
    <w:p w14:paraId="654EB3CF" w14:textId="76E15D94" w:rsidR="00C42C81" w:rsidRPr="008164CF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8164CF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C42C81"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47ECA053" w14:textId="1F245636" w:rsidR="008164CF" w:rsidRPr="0012304A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Zorganizowani</w:t>
      </w:r>
      <w:r w:rsidR="00EE60F0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zespołu realizatorów działań środowiskowych;</w:t>
      </w:r>
    </w:p>
    <w:p w14:paraId="5BCF73CE" w14:textId="7A77BBDC" w:rsidR="008164CF" w:rsidRPr="0012304A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Prowadzeni</w:t>
      </w:r>
      <w:r w:rsidR="00EE60F0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nadzoru organizacyjno-merytorycznego nad realizacją zadania;</w:t>
      </w:r>
    </w:p>
    <w:p w14:paraId="409A9601" w14:textId="49CF7718" w:rsidR="008164CF" w:rsidRPr="0012304A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Sprawowani</w:t>
      </w:r>
      <w:r w:rsidR="00EE60F0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przez psychologów całodobowych dyżurów telefonicznych, udzielani</w:t>
      </w:r>
      <w:r w:rsidR="00EE60F0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funkcjonariuszom Policji informacji na temat zdarzenia. Dyżury muszą być zapewnione we wszystkie dni robocze, dni wolne od pracy oraz w święta;</w:t>
      </w:r>
    </w:p>
    <w:p w14:paraId="05797AFC" w14:textId="4BFA53C3" w:rsidR="008164CF" w:rsidRPr="008164CF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Udzielani</w:t>
      </w:r>
      <w:r w:rsidR="00EE60F0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wsparcia</w:t>
      </w: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psychologicznego osobom doświadczającym przemocy domowej oraz świadkom zdarzenia, w miejscu wskazanych przez Policję;</w:t>
      </w:r>
    </w:p>
    <w:p w14:paraId="206FC820" w14:textId="77777777" w:rsidR="008164CF" w:rsidRPr="008164CF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Udzielanie osobom doświadczającym przemocy domowej informacji o miejscach pomocy medycznej, psychologicznej, prawnej;</w:t>
      </w:r>
    </w:p>
    <w:p w14:paraId="7B5D3E66" w14:textId="77777777" w:rsidR="008164CF" w:rsidRPr="008164CF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>Wspieranie sprawców przemocy do podjęcia działań naprawczych, udzielaniu im informacji o możliwości udziału w programie korekcyjno-edukacyjnym dla sprawców przemocy;</w:t>
      </w:r>
    </w:p>
    <w:p w14:paraId="2BADED03" w14:textId="77777777" w:rsidR="008164CF" w:rsidRPr="008164CF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Zapewnienie bez konieczności oczekiwania konsultacji psychiatrycznych osobom zgłaszającym się po pomoc w wyniku interwencji;</w:t>
      </w:r>
    </w:p>
    <w:p w14:paraId="3ECFE0B7" w14:textId="126761B1" w:rsidR="008164CF" w:rsidRPr="008164CF" w:rsidRDefault="008164CF" w:rsidP="008164CF">
      <w:pPr>
        <w:numPr>
          <w:ilvl w:val="0"/>
          <w:numId w:val="4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Prowadzeni</w:t>
      </w:r>
      <w:r w:rsidR="005D5342" w:rsidRPr="0012304A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2304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dokumentacji</w:t>
      </w:r>
      <w:r w:rsidRPr="008164CF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 realizacji zadania, w tym protokołów z przeprowadzonych interwencji w środowisku zdarzenia, zabezpieczeniu i archiwizowaniu dokumentacji z realizacji zadania, zgodnie z obowiązującymi przepisami. Oferent ma obowiązek prowadzić na bieżąco ewaluacji zadania publicznego.</w:t>
      </w:r>
    </w:p>
    <w:p w14:paraId="6262F7FE" w14:textId="77777777" w:rsidR="00F062BB" w:rsidRPr="0064324B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WARUNKI REALIZACJI ZADANIA</w:t>
      </w:r>
    </w:p>
    <w:p w14:paraId="5E5054B1" w14:textId="333CE240" w:rsidR="00FA1D11" w:rsidRPr="003029E8" w:rsidRDefault="00FA1D11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029E8">
        <w:rPr>
          <w:rFonts w:ascii="Verdana" w:hAnsi="Verdana"/>
        </w:rPr>
        <w:t xml:space="preserve">Zadanie może realizować </w:t>
      </w:r>
      <w:r w:rsidR="003029E8" w:rsidRPr="003029E8">
        <w:rPr>
          <w:rFonts w:ascii="Verdana" w:hAnsi="Verdana"/>
        </w:rPr>
        <w:t>podmiot leczniczy w rozumieniu art</w:t>
      </w:r>
      <w:r w:rsidR="001A44F6">
        <w:rPr>
          <w:rFonts w:ascii="Verdana" w:hAnsi="Verdana" w:hint="default"/>
        </w:rPr>
        <w:t>ykułu</w:t>
      </w:r>
      <w:r w:rsidR="003029E8" w:rsidRPr="003029E8">
        <w:rPr>
          <w:rFonts w:ascii="Verdana" w:hAnsi="Verdana"/>
        </w:rPr>
        <w:t xml:space="preserve"> 4</w:t>
      </w:r>
      <w:r w:rsidR="001A44F6">
        <w:rPr>
          <w:rFonts w:ascii="Verdana" w:hAnsi="Verdana" w:hint="default"/>
        </w:rPr>
        <w:t xml:space="preserve"> ustęp </w:t>
      </w:r>
      <w:r w:rsidR="003029E8" w:rsidRPr="003029E8">
        <w:rPr>
          <w:rFonts w:ascii="Verdana" w:hAnsi="Verdana"/>
        </w:rPr>
        <w:t>1 ustawy z dnia 15 kwietnia 2011 r., o działalności leczniczej</w:t>
      </w:r>
      <w:r w:rsidR="003029E8" w:rsidRPr="003029E8">
        <w:rPr>
          <w:rFonts w:ascii="Verdana" w:hAnsi="Verdana" w:hint="default"/>
        </w:rPr>
        <w:t xml:space="preserve">. </w:t>
      </w:r>
    </w:p>
    <w:p w14:paraId="4ACE008A" w14:textId="2C59B927" w:rsidR="00FA1D11" w:rsidRDefault="003029E8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029E8">
        <w:rPr>
          <w:rFonts w:ascii="Verdana" w:hAnsi="Verdana"/>
        </w:rPr>
        <w:t>Zadanie powinno być wykonywane przez Oferenta z wykorzystaniem jego personelu, aparatury, sprzętu medycznego spełniającego wymagania określone w obowiązujących w tym zakresie przepisach oraz innych miejscach wskazanych przez Oferenta</w:t>
      </w:r>
      <w:r w:rsidRPr="003029E8">
        <w:rPr>
          <w:rFonts w:ascii="Verdana" w:hAnsi="Verdana" w:hint="default"/>
        </w:rPr>
        <w:t>.</w:t>
      </w:r>
      <w:r w:rsidR="00FA1D11" w:rsidRPr="003029E8">
        <w:rPr>
          <w:rFonts w:ascii="Verdana" w:hAnsi="Verdana" w:hint="default"/>
        </w:rPr>
        <w:t xml:space="preserve"> </w:t>
      </w:r>
    </w:p>
    <w:p w14:paraId="0920C811" w14:textId="574B37A6" w:rsidR="003029E8" w:rsidRPr="003029E8" w:rsidRDefault="003029E8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029E8">
        <w:rPr>
          <w:rFonts w:ascii="Verdana" w:hAnsi="Verdana"/>
        </w:rPr>
        <w:t>Realizatorzy bezpośrednio pracujący z osobami znajdującymi się w sytuacji kryzysowej muszą udokumentować kwalifikacje zawodowe do świadczenia pomocy psychologicznej</w:t>
      </w:r>
      <w:r>
        <w:rPr>
          <w:rFonts w:ascii="Verdana" w:hAnsi="Verdana" w:hint="default"/>
        </w:rPr>
        <w:t>.</w:t>
      </w:r>
    </w:p>
    <w:p w14:paraId="3CFC137E" w14:textId="3958D9CE" w:rsidR="004A5418" w:rsidRPr="0064324B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Dopuszcza się możliwość </w:t>
      </w:r>
      <w:proofErr w:type="spellStart"/>
      <w:r w:rsidRPr="0064324B">
        <w:rPr>
          <w:rFonts w:ascii="Verdana" w:hAnsi="Verdana"/>
        </w:rPr>
        <w:t>podwykonania</w:t>
      </w:r>
      <w:proofErr w:type="spellEnd"/>
      <w:r w:rsidRPr="0064324B">
        <w:rPr>
          <w:rFonts w:ascii="Verdana" w:hAnsi="Verdana"/>
        </w:rPr>
        <w:t xml:space="preserve"> części zadania wynikającego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>niniejszego konkursu przez osoby prawne i fizyczne, posiadające odpowiednie kwalifikacje i uprawnienia zawodowe</w:t>
      </w:r>
      <w:r w:rsidR="00A90F96" w:rsidRPr="0064324B">
        <w:rPr>
          <w:rFonts w:ascii="Verdana" w:hAnsi="Verdana" w:hint="default"/>
        </w:rPr>
        <w:t>.</w:t>
      </w:r>
    </w:p>
    <w:p w14:paraId="73E3B599" w14:textId="1929FC1C" w:rsidR="006F5BE4" w:rsidRPr="0064324B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>Harmonogra</w:t>
      </w:r>
      <w:r w:rsidR="0012304A">
        <w:rPr>
          <w:rFonts w:ascii="Verdana" w:hAnsi="Verdana" w:hint="default"/>
        </w:rPr>
        <w:t xml:space="preserve">m </w:t>
      </w:r>
      <w:r w:rsidRPr="0064324B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6F71A1FA" w14:textId="3C408266" w:rsidR="00DB456B" w:rsidRPr="0064324B" w:rsidRDefault="00DB456B" w:rsidP="000C199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Każde </w:t>
      </w:r>
      <w:r w:rsidRPr="0064324B">
        <w:rPr>
          <w:rFonts w:ascii="Verdana" w:hAnsi="Verdana" w:hint="default"/>
          <w:b/>
        </w:rPr>
        <w:t>działanie wykazane w harmonogramie</w:t>
      </w:r>
      <w:r w:rsidRPr="0064324B">
        <w:rPr>
          <w:rFonts w:ascii="Verdana" w:hAnsi="Verdana" w:hint="default"/>
        </w:rPr>
        <w:t xml:space="preserve"> realizacji </w:t>
      </w:r>
      <w:r w:rsidR="001E0409" w:rsidRPr="0064324B">
        <w:rPr>
          <w:rFonts w:ascii="Verdana" w:hAnsi="Verdana" w:hint="default"/>
        </w:rPr>
        <w:t>zadania</w:t>
      </w:r>
      <w:r w:rsidRPr="0064324B">
        <w:rPr>
          <w:rFonts w:ascii="Verdana" w:hAnsi="Verdana" w:hint="default"/>
        </w:rPr>
        <w:t xml:space="preserve"> (pkt </w:t>
      </w:r>
      <w:r w:rsidR="000A6415" w:rsidRPr="0064324B">
        <w:rPr>
          <w:rFonts w:ascii="Verdana" w:hAnsi="Verdana" w:hint="default"/>
        </w:rPr>
        <w:t>II</w:t>
      </w:r>
      <w:r w:rsidRPr="0064324B">
        <w:rPr>
          <w:rFonts w:ascii="Verdana" w:hAnsi="Verdana" w:hint="default"/>
        </w:rPr>
        <w:t xml:space="preserve">. </w:t>
      </w:r>
      <w:r w:rsidR="000A6415" w:rsidRPr="0064324B">
        <w:rPr>
          <w:rFonts w:ascii="Verdana" w:hAnsi="Verdana" w:hint="default"/>
        </w:rPr>
        <w:t>5</w:t>
      </w:r>
      <w:r w:rsidRPr="0064324B">
        <w:rPr>
          <w:rFonts w:ascii="Verdana" w:hAnsi="Verdana" w:hint="default"/>
        </w:rPr>
        <w:t xml:space="preserve"> oferty) </w:t>
      </w:r>
      <w:r w:rsidRPr="0064324B">
        <w:rPr>
          <w:rFonts w:ascii="Verdana" w:hAnsi="Verdana" w:hint="default"/>
          <w:b/>
          <w:bCs/>
        </w:rPr>
        <w:t>musi być opisane</w:t>
      </w:r>
      <w:r w:rsidRPr="0064324B">
        <w:rPr>
          <w:rFonts w:ascii="Verdana" w:hAnsi="Verdana" w:hint="default"/>
        </w:rPr>
        <w:t xml:space="preserve"> w </w:t>
      </w:r>
      <w:r w:rsidRPr="0064324B">
        <w:rPr>
          <w:rFonts w:ascii="Verdana" w:hAnsi="Verdana" w:hint="default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II</w:t>
      </w:r>
      <w:r w:rsidRPr="0064324B">
        <w:rPr>
          <w:rFonts w:ascii="Verdana" w:hAnsi="Verdana" w:hint="default"/>
          <w:b/>
          <w:bCs/>
        </w:rPr>
        <w:t>.</w:t>
      </w:r>
      <w:r w:rsidR="000A6415" w:rsidRPr="0064324B">
        <w:rPr>
          <w:rFonts w:ascii="Verdana" w:hAnsi="Verdana" w:hint="default"/>
          <w:b/>
          <w:bCs/>
        </w:rPr>
        <w:t>4</w:t>
      </w:r>
      <w:r w:rsidRPr="0064324B">
        <w:rPr>
          <w:rFonts w:ascii="Verdana" w:hAnsi="Verdana" w:hint="default"/>
          <w:b/>
          <w:bCs/>
        </w:rPr>
        <w:t xml:space="preserve"> oferty</w:t>
      </w:r>
      <w:r w:rsidRPr="0064324B">
        <w:rPr>
          <w:rFonts w:ascii="Verdana" w:hAnsi="Verdana" w:hint="default"/>
        </w:rPr>
        <w:t xml:space="preserve">. Opis </w:t>
      </w:r>
      <w:r w:rsidRPr="0064324B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</w:t>
      </w:r>
      <w:r w:rsidR="003D65A3" w:rsidRPr="0064324B">
        <w:rPr>
          <w:rFonts w:ascii="Verdana" w:hAnsi="Verdana" w:cs="Verdana" w:hint="default"/>
          <w:color w:val="000000"/>
        </w:rPr>
        <w:t>O</w:t>
      </w:r>
      <w:r w:rsidRPr="0064324B">
        <w:rPr>
          <w:rFonts w:ascii="Verdana" w:hAnsi="Verdana" w:cs="Verdana" w:hint="default"/>
          <w:color w:val="000000"/>
        </w:rPr>
        <w:t xml:space="preserve">ferenta w trakcie realizacji </w:t>
      </w:r>
      <w:r w:rsidR="001E0409" w:rsidRPr="0064324B">
        <w:rPr>
          <w:rFonts w:ascii="Verdana" w:hAnsi="Verdana" w:cs="Verdana" w:hint="default"/>
          <w:color w:val="000000"/>
        </w:rPr>
        <w:t>zadania</w:t>
      </w:r>
      <w:r w:rsidR="00F95A7F" w:rsidRPr="0064324B">
        <w:rPr>
          <w:rFonts w:ascii="Verdana" w:hAnsi="Verdana" w:cs="Verdana" w:hint="default"/>
          <w:color w:val="000000"/>
        </w:rPr>
        <w:t>.</w:t>
      </w:r>
      <w:r w:rsidR="000C199D" w:rsidRPr="0064324B">
        <w:rPr>
          <w:rFonts w:ascii="Verdana" w:hAnsi="Verdana" w:cs="Verdana" w:hint="default"/>
          <w:color w:val="000000"/>
        </w:rPr>
        <w:br/>
      </w:r>
      <w:r w:rsidRPr="0064324B">
        <w:rPr>
          <w:rFonts w:ascii="Verdana" w:hAnsi="Verdana"/>
        </w:rPr>
        <w:t xml:space="preserve">Opis poszczególnych działań w zakresie realizacji </w:t>
      </w:r>
      <w:r w:rsidR="001E0409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 musi zawierać:</w:t>
      </w:r>
    </w:p>
    <w:p w14:paraId="755FE6C2" w14:textId="3CECEFB7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lastRenderedPageBreak/>
        <w:t>informacje</w:t>
      </w:r>
      <w:r w:rsidR="004A1C34" w:rsidRPr="0012304A">
        <w:rPr>
          <w:rFonts w:ascii="Verdana" w:hAnsi="Verdana" w:cs="Verdana"/>
          <w:b/>
          <w:bCs/>
          <w:color w:val="000000"/>
          <w:sz w:val="24"/>
          <w:szCs w:val="24"/>
        </w:rPr>
        <w:t>:</w:t>
      </w:r>
      <w:r w:rsidRPr="0012304A">
        <w:rPr>
          <w:rFonts w:ascii="Verdana" w:hAnsi="Verdana" w:cs="Verdana"/>
          <w:b/>
          <w:bCs/>
          <w:color w:val="000000"/>
          <w:sz w:val="24"/>
          <w:szCs w:val="24"/>
        </w:rPr>
        <w:t xml:space="preserve"> co</w:t>
      </w: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>, kiedy i przez kogo będzie realizowane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</w:t>
      </w:r>
      <w:r w:rsidR="00720B9A" w:rsidRPr="0064324B">
        <w:rPr>
          <w:rFonts w:ascii="Verdana" w:hAnsi="Verdana" w:cs="Verdana"/>
          <w:color w:val="000000"/>
          <w:sz w:val="24"/>
          <w:szCs w:val="24"/>
        </w:rPr>
        <w:t> 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godzinie zostanie opublikowana na stronie internetowej </w:t>
      </w:r>
      <w:r w:rsidR="00EE4FE9" w:rsidRPr="0064324B">
        <w:rPr>
          <w:rFonts w:ascii="Verdana" w:hAnsi="Verdana" w:cs="Verdana"/>
          <w:color w:val="000000"/>
          <w:sz w:val="24"/>
          <w:szCs w:val="24"/>
        </w:rPr>
        <w:t>O</w:t>
      </w:r>
      <w:r w:rsidRPr="0064324B">
        <w:rPr>
          <w:rFonts w:ascii="Verdana" w:hAnsi="Verdana" w:cs="Verdana"/>
          <w:color w:val="000000"/>
          <w:sz w:val="24"/>
          <w:szCs w:val="24"/>
        </w:rPr>
        <w:t>ferenta – należy podać adres tej strony),</w:t>
      </w:r>
    </w:p>
    <w:p w14:paraId="4893B52E" w14:textId="3CA9FBD4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 w:rsidRPr="0064324B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a określonych w kalkulacji przewidywanych kosztów (n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64324B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>rzykład: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831EA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color w:val="000000"/>
          <w:sz w:val="24"/>
          <w:szCs w:val="24"/>
        </w:rPr>
        <w:t>t</w:t>
      </w:r>
      <w:r w:rsidR="00831EA7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64324B">
        <w:rPr>
          <w:rFonts w:ascii="Verdana" w:hAnsi="Verdana" w:cs="Verdana"/>
          <w:color w:val="000000"/>
          <w:sz w:val="24"/>
          <w:szCs w:val="24"/>
        </w:rPr>
        <w:t>p</w:t>
      </w:r>
      <w:r w:rsidR="00831EA7">
        <w:rPr>
          <w:rFonts w:ascii="Verdana" w:hAnsi="Verdana" w:cs="Verdana"/>
          <w:color w:val="000000"/>
          <w:sz w:val="24"/>
          <w:szCs w:val="24"/>
        </w:rPr>
        <w:t>odobne</w:t>
      </w:r>
      <w:r w:rsidRPr="0064324B">
        <w:rPr>
          <w:rFonts w:ascii="Verdana" w:hAnsi="Verdana" w:cs="Verdana"/>
          <w:color w:val="000000"/>
          <w:sz w:val="24"/>
          <w:szCs w:val="24"/>
        </w:rPr>
        <w:t>).</w:t>
      </w:r>
    </w:p>
    <w:p w14:paraId="659A8218" w14:textId="77777777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0512CBAE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64324B">
        <w:rPr>
          <w:rFonts w:ascii="Verdana" w:hAnsi="Verdana"/>
          <w:b/>
          <w:bCs/>
        </w:rPr>
        <w:t xml:space="preserve">Monitorowanie i ewaluacja </w:t>
      </w:r>
      <w:r w:rsidR="009749E6" w:rsidRPr="0064324B">
        <w:rPr>
          <w:rFonts w:ascii="Verdana" w:hAnsi="Verdana"/>
          <w:b/>
          <w:bCs/>
        </w:rPr>
        <w:t>zadania</w:t>
      </w:r>
      <w:r w:rsidRPr="0064324B">
        <w:rPr>
          <w:rFonts w:ascii="Verdana" w:hAnsi="Verdana"/>
          <w:b/>
          <w:bCs/>
        </w:rPr>
        <w:t xml:space="preserve"> </w:t>
      </w:r>
      <w:r w:rsidRPr="0064324B">
        <w:rPr>
          <w:rFonts w:ascii="Verdana" w:hAnsi="Verdana"/>
        </w:rPr>
        <w:t xml:space="preserve">(pkt  </w:t>
      </w:r>
      <w:r w:rsidR="000A6415" w:rsidRPr="0064324B">
        <w:rPr>
          <w:rFonts w:ascii="Verdana" w:hAnsi="Verdana" w:hint="default"/>
        </w:rPr>
        <w:t>II</w:t>
      </w:r>
      <w:r w:rsidRPr="0064324B">
        <w:rPr>
          <w:rFonts w:ascii="Verdana" w:hAnsi="Verdana"/>
        </w:rPr>
        <w:t>.</w:t>
      </w:r>
      <w:r w:rsidR="000A6415" w:rsidRPr="0064324B">
        <w:rPr>
          <w:rFonts w:ascii="Verdana" w:hAnsi="Verdana" w:hint="default"/>
        </w:rPr>
        <w:t>6</w:t>
      </w:r>
      <w:r w:rsidRPr="0064324B">
        <w:rPr>
          <w:rFonts w:ascii="Verdana" w:hAnsi="Verdana"/>
        </w:rPr>
        <w:t xml:space="preserve"> oferty)- należy opisać sposób monitorowania zadań oraz narzędzia ewaluacyjne n</w:t>
      </w:r>
      <w:r w:rsidR="004C01B6" w:rsidRPr="0064324B">
        <w:rPr>
          <w:rFonts w:ascii="Verdana" w:hAnsi="Verdana"/>
        </w:rPr>
        <w:t xml:space="preserve">a </w:t>
      </w:r>
      <w:r w:rsidRPr="0064324B">
        <w:rPr>
          <w:rFonts w:ascii="Verdana" w:hAnsi="Verdana"/>
        </w:rPr>
        <w:t>p</w:t>
      </w:r>
      <w:r w:rsidR="004C01B6" w:rsidRPr="0064324B">
        <w:rPr>
          <w:rFonts w:ascii="Verdana" w:hAnsi="Verdana"/>
        </w:rPr>
        <w:t>rzykład:</w:t>
      </w:r>
      <w:r w:rsidRPr="0064324B">
        <w:rPr>
          <w:rFonts w:ascii="Verdana" w:hAnsi="Verdana"/>
        </w:rPr>
        <w:t xml:space="preserve"> ankiety, testy wiedzy, wywiady. </w:t>
      </w:r>
    </w:p>
    <w:p w14:paraId="33318853" w14:textId="57003F01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64324B">
        <w:rPr>
          <w:rFonts w:ascii="Verdana" w:hAnsi="Verdana"/>
        </w:rPr>
        <w:t xml:space="preserve">W </w:t>
      </w:r>
      <w:r w:rsidRPr="0064324B">
        <w:rPr>
          <w:rFonts w:ascii="Verdana" w:hAnsi="Verdana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II</w:t>
      </w:r>
      <w:r w:rsidRPr="0064324B">
        <w:rPr>
          <w:rFonts w:ascii="Verdana" w:hAnsi="Verdana"/>
          <w:b/>
          <w:bCs/>
        </w:rPr>
        <w:t>.</w:t>
      </w:r>
      <w:r w:rsidR="000A6415" w:rsidRPr="0064324B">
        <w:rPr>
          <w:rFonts w:ascii="Verdana" w:hAnsi="Verdana" w:hint="default"/>
          <w:b/>
          <w:bCs/>
        </w:rPr>
        <w:t>7</w:t>
      </w:r>
      <w:r w:rsidRPr="0064324B">
        <w:rPr>
          <w:rFonts w:ascii="Verdana" w:hAnsi="Verdana"/>
        </w:rPr>
        <w:t xml:space="preserve"> oferty należy opisać oczekiwane rezultaty realizowanego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7902EA67" w14:textId="1220C0AD" w:rsidR="0065782F" w:rsidRPr="0065782F" w:rsidRDefault="00DB456B" w:rsidP="0065782F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64324B">
        <w:rPr>
          <w:rFonts w:ascii="Verdana" w:hAnsi="Verdana"/>
        </w:rPr>
        <w:t xml:space="preserve">W </w:t>
      </w:r>
      <w:r w:rsidRPr="0064324B">
        <w:rPr>
          <w:rFonts w:ascii="Verdana" w:hAnsi="Verdana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IV</w:t>
      </w:r>
      <w:r w:rsidRPr="0064324B">
        <w:rPr>
          <w:rFonts w:ascii="Verdana" w:hAnsi="Verdana"/>
          <w:b/>
          <w:bCs/>
        </w:rPr>
        <w:t>.3</w:t>
      </w:r>
      <w:r w:rsidRPr="0064324B">
        <w:rPr>
          <w:rFonts w:ascii="Verdana" w:hAnsi="Verdana"/>
        </w:rPr>
        <w:t xml:space="preserve"> oferty należy sporządzić kosztorys </w:t>
      </w:r>
      <w:r w:rsidR="009749E6" w:rsidRPr="0064324B">
        <w:rPr>
          <w:rFonts w:ascii="Verdana" w:hAnsi="Verdana"/>
        </w:rPr>
        <w:t>zadania</w:t>
      </w:r>
      <w:r w:rsidR="0065782F">
        <w:rPr>
          <w:rFonts w:ascii="Verdana" w:hAnsi="Verdana" w:hint="default"/>
        </w:rPr>
        <w:t xml:space="preserve"> oddzielnie na poszczególne lata kalendarzowe. Kosztorys</w:t>
      </w:r>
      <w:r w:rsidRPr="0064324B">
        <w:rPr>
          <w:rFonts w:ascii="Verdana" w:hAnsi="Verdana"/>
        </w:rPr>
        <w:t xml:space="preserve"> powinien być szczegółowy</w:t>
      </w:r>
      <w:r w:rsidR="0065782F">
        <w:rPr>
          <w:rFonts w:ascii="Verdana" w:hAnsi="Verdana" w:hint="default"/>
        </w:rPr>
        <w:t>.</w:t>
      </w:r>
    </w:p>
    <w:p w14:paraId="372EF5BA" w14:textId="22EC0C71" w:rsidR="00815858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Wszystkie pozycje formularza oferty muszą zostać wypełnione. W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przypadku, gdy dana pozycja oferty nie odnosi się do Oferenta lub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, należy wpisać </w:t>
      </w:r>
      <w:r w:rsidRPr="0064324B">
        <w:rPr>
          <w:rFonts w:ascii="Verdana" w:hAnsi="Verdana"/>
        </w:rPr>
        <w:t>„</w:t>
      </w:r>
      <w:r w:rsidRPr="0064324B">
        <w:rPr>
          <w:rFonts w:ascii="Verdana" w:hAnsi="Verdana"/>
        </w:rPr>
        <w:t>nie dotyczy</w:t>
      </w:r>
      <w:r w:rsidRPr="0064324B">
        <w:rPr>
          <w:rFonts w:ascii="Verdana" w:hAnsi="Verdana"/>
        </w:rPr>
        <w:t>”</w:t>
      </w:r>
      <w:r w:rsidRPr="0064324B">
        <w:rPr>
          <w:rFonts w:ascii="Verdana" w:hAnsi="Verdana"/>
        </w:rPr>
        <w:t>.</w:t>
      </w:r>
    </w:p>
    <w:p w14:paraId="1F95BC23" w14:textId="3C184231" w:rsidR="00A63263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 w:rsidRPr="0064324B">
        <w:rPr>
          <w:rFonts w:ascii="Verdana" w:hAnsi="Verdana" w:cs="Calibri"/>
          <w:iCs/>
          <w:color w:val="000000"/>
        </w:rPr>
        <w:t>zadania</w:t>
      </w:r>
      <w:r w:rsidRPr="0064324B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64324B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64324B">
        <w:rPr>
          <w:rFonts w:ascii="Verdana" w:hAnsi="Verdana" w:cs="Calibri"/>
          <w:iCs/>
          <w:color w:val="000000"/>
        </w:rPr>
        <w:t xml:space="preserve">Oferent nie może pobierać </w:t>
      </w:r>
      <w:r w:rsidR="00A70199" w:rsidRPr="0064324B">
        <w:rPr>
          <w:rFonts w:ascii="Verdana" w:hAnsi="Verdana" w:cs="Calibri"/>
          <w:iCs/>
          <w:color w:val="000000"/>
        </w:rPr>
        <w:t xml:space="preserve">opłat </w:t>
      </w:r>
      <w:r w:rsidRPr="0064324B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jego oferty oraz monitorowania liczby uczestników realizowanych </w:t>
      </w:r>
      <w:r w:rsidRPr="0064324B">
        <w:rPr>
          <w:rFonts w:ascii="Verdana" w:hAnsi="Verdana"/>
        </w:rPr>
        <w:lastRenderedPageBreak/>
        <w:t xml:space="preserve">działań, w celu podania tych danych w sprawozdaniu z realizacji </w:t>
      </w:r>
      <w:r w:rsidR="00DC7DDC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4A221C50" w14:textId="15208694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 xml:space="preserve">zobowiązany jest do zamieszczenia w widocznym miejscu informacji o realizowanym </w:t>
      </w:r>
      <w:r w:rsidR="009749E6" w:rsidRPr="0064324B">
        <w:rPr>
          <w:rFonts w:ascii="Verdana" w:hAnsi="Verdana"/>
        </w:rPr>
        <w:t>zadaniu</w:t>
      </w:r>
      <w:r w:rsidRPr="0064324B">
        <w:rPr>
          <w:rFonts w:ascii="Verdana" w:hAnsi="Verdana"/>
        </w:rPr>
        <w:t xml:space="preserve"> i jego finansowaniu z budżetu Miasta Wrocławia oraz do zamieszczenia znaku graficznego </w:t>
      </w:r>
      <w:r w:rsidRPr="0064324B">
        <w:rPr>
          <w:rFonts w:ascii="Verdana" w:hAnsi="Verdana"/>
        </w:rPr>
        <w:t>–</w:t>
      </w:r>
      <w:r w:rsidRPr="0064324B">
        <w:rPr>
          <w:rFonts w:ascii="Verdana" w:hAnsi="Verdana"/>
        </w:rPr>
        <w:t xml:space="preserve"> logo Wrocławia</w:t>
      </w:r>
      <w:r w:rsidR="007A6C4A" w:rsidRPr="0064324B">
        <w:rPr>
          <w:rFonts w:ascii="Verdana" w:hAnsi="Verdana" w:hint="default"/>
        </w:rPr>
        <w:t xml:space="preserve"> oraz </w:t>
      </w:r>
      <w:r w:rsidR="000E56CA" w:rsidRPr="0064324B">
        <w:rPr>
          <w:rFonts w:ascii="Verdana" w:hAnsi="Verdana" w:hint="default"/>
        </w:rPr>
        <w:t>adresu internetowego</w:t>
      </w:r>
      <w:r w:rsidR="007A6C4A" w:rsidRPr="0064324B">
        <w:rPr>
          <w:rFonts w:ascii="Verdana" w:hAnsi="Verdana" w:hint="default"/>
        </w:rPr>
        <w:t xml:space="preserve"> </w:t>
      </w:r>
      <w:hyperlink r:id="rId8" w:history="1">
        <w:r w:rsidR="007A6C4A" w:rsidRPr="0064324B">
          <w:rPr>
            <w:rStyle w:val="Hipercze"/>
            <w:rFonts w:ascii="Verdana" w:hAnsi="Verdana" w:hint="default"/>
          </w:rPr>
          <w:t>www.wroclaw.pl</w:t>
        </w:r>
      </w:hyperlink>
      <w:r w:rsidR="007A6C4A" w:rsidRPr="0064324B">
        <w:rPr>
          <w:rFonts w:ascii="Verdana" w:hAnsi="Verdana" w:hint="default"/>
        </w:rPr>
        <w:t xml:space="preserve">. </w:t>
      </w:r>
    </w:p>
    <w:p w14:paraId="2239D3F0" w14:textId="18E9815E" w:rsidR="003A1B12" w:rsidRPr="0064324B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>zobowiązany jest do prowadzenia koordynacji, nadzoru organizacyjnego, monitorowania i ewaluacji zadania</w:t>
      </w:r>
      <w:r w:rsidR="00F05C3C" w:rsidRPr="0064324B">
        <w:rPr>
          <w:rFonts w:ascii="Verdana" w:hAnsi="Verdana"/>
        </w:rPr>
        <w:t>.</w:t>
      </w:r>
    </w:p>
    <w:p w14:paraId="1F845E1B" w14:textId="77777777" w:rsidR="00EA2BD9" w:rsidRPr="0064324B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Oferent zobowiązany jest do przestrzegania zapisów:</w:t>
      </w:r>
    </w:p>
    <w:p w14:paraId="38C54437" w14:textId="3470910F" w:rsidR="008C53BD" w:rsidRDefault="008C53BD" w:rsidP="008C53BD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rozporządzenia Ministra Zdrowia z dnia 26 marca 2019r. w sprawie szczegółowych wymagań, jakim powinny odpowiadać pomieszczenia i urządzenia podmiotu wykonującego działalność leczniczą;</w:t>
      </w:r>
    </w:p>
    <w:p w14:paraId="6A129B37" w14:textId="2D688A93" w:rsidR="008C53BD" w:rsidRDefault="008C53BD" w:rsidP="008C53BD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r</w:t>
      </w:r>
      <w:r w:rsidRPr="008C53BD">
        <w:rPr>
          <w:rFonts w:ascii="Verdana" w:hAnsi="Verdana"/>
          <w:bCs/>
          <w:sz w:val="24"/>
          <w:szCs w:val="24"/>
        </w:rPr>
        <w:t>ozporządzeni</w:t>
      </w:r>
      <w:r>
        <w:rPr>
          <w:rFonts w:ascii="Verdana" w:hAnsi="Verdana"/>
          <w:bCs/>
          <w:sz w:val="24"/>
          <w:szCs w:val="24"/>
        </w:rPr>
        <w:t>a</w:t>
      </w:r>
      <w:r w:rsidRPr="008C53BD">
        <w:rPr>
          <w:rFonts w:ascii="Verdana" w:hAnsi="Verdana"/>
          <w:bCs/>
          <w:sz w:val="24"/>
          <w:szCs w:val="24"/>
        </w:rPr>
        <w:t xml:space="preserve"> Ministra Zdrowia z dnia 6 kwietnia 2020 r. </w:t>
      </w:r>
      <w:r w:rsidRPr="008C53BD">
        <w:rPr>
          <w:rFonts w:ascii="Verdana" w:hAnsi="Verdana"/>
          <w:bCs/>
          <w:iCs/>
          <w:sz w:val="24"/>
          <w:szCs w:val="24"/>
        </w:rPr>
        <w:t>w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sprawie rodzajów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, </w:t>
      </w:r>
      <w:r w:rsidRPr="008C53BD">
        <w:rPr>
          <w:rFonts w:ascii="Verdana" w:hAnsi="Verdana"/>
          <w:bCs/>
          <w:sz w:val="24"/>
          <w:szCs w:val="24"/>
        </w:rPr>
        <w:t>zakresu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i wzorów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dokumentacji medycznej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oraz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sposobu</w:t>
      </w:r>
      <w:r w:rsidRPr="008C53BD"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8C53BD">
        <w:rPr>
          <w:rFonts w:ascii="Verdana" w:hAnsi="Verdana"/>
          <w:bCs/>
          <w:sz w:val="24"/>
          <w:szCs w:val="24"/>
        </w:rPr>
        <w:t>jej przetwarzania</w:t>
      </w:r>
      <w:r>
        <w:rPr>
          <w:rFonts w:ascii="Verdana" w:hAnsi="Verdana"/>
          <w:bCs/>
          <w:sz w:val="24"/>
          <w:szCs w:val="24"/>
        </w:rPr>
        <w:t>;</w:t>
      </w:r>
      <w:r w:rsidR="00EA2BD9" w:rsidRPr="0064324B">
        <w:rPr>
          <w:rFonts w:ascii="Verdana" w:hAnsi="Verdana"/>
          <w:bCs/>
          <w:sz w:val="24"/>
          <w:szCs w:val="24"/>
        </w:rPr>
        <w:t xml:space="preserve"> </w:t>
      </w:r>
    </w:p>
    <w:p w14:paraId="0CF685CB" w14:textId="3CF2C0C5" w:rsidR="00397B48" w:rsidRPr="0064324B" w:rsidRDefault="00EA2BD9" w:rsidP="00397B48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 xml:space="preserve">ustawy z dnia 13 maja 2016 roku o przeciwdziałaniu zagrożeniom przestępczością na tle seksualnym i ochronie małoletnich </w:t>
      </w:r>
      <w:r w:rsidRPr="00111B5F">
        <w:rPr>
          <w:rFonts w:ascii="Verdana" w:hAnsi="Verdana"/>
          <w:bCs/>
          <w:sz w:val="24"/>
          <w:szCs w:val="24"/>
        </w:rPr>
        <w:t xml:space="preserve">(Dz.U z 2024 </w:t>
      </w:r>
      <w:r w:rsidRPr="0012304A">
        <w:rPr>
          <w:rFonts w:ascii="Verdana" w:hAnsi="Verdana"/>
          <w:bCs/>
          <w:sz w:val="24"/>
          <w:szCs w:val="24"/>
        </w:rPr>
        <w:t>roku</w:t>
      </w:r>
      <w:r w:rsidR="00E24650" w:rsidRPr="0012304A">
        <w:rPr>
          <w:rFonts w:ascii="Verdana" w:hAnsi="Verdana"/>
          <w:bCs/>
          <w:sz w:val="24"/>
          <w:szCs w:val="24"/>
        </w:rPr>
        <w:t>,</w:t>
      </w:r>
      <w:r w:rsidRPr="0012304A">
        <w:rPr>
          <w:rFonts w:ascii="Verdana" w:hAnsi="Verdana"/>
          <w:bCs/>
          <w:sz w:val="24"/>
          <w:szCs w:val="24"/>
        </w:rPr>
        <w:t xml:space="preserve"> pozycja</w:t>
      </w:r>
      <w:r w:rsidRPr="00111B5F">
        <w:rPr>
          <w:rFonts w:ascii="Verdana" w:hAnsi="Verdana"/>
          <w:bCs/>
          <w:sz w:val="24"/>
          <w:szCs w:val="24"/>
        </w:rPr>
        <w:t xml:space="preserve"> 1</w:t>
      </w:r>
      <w:r w:rsidR="004C5EE3" w:rsidRPr="00111B5F">
        <w:rPr>
          <w:rFonts w:ascii="Verdana" w:hAnsi="Verdana"/>
          <w:bCs/>
          <w:sz w:val="24"/>
          <w:szCs w:val="24"/>
        </w:rPr>
        <w:t>802</w:t>
      </w:r>
      <w:r w:rsidR="00111B5F" w:rsidRPr="00111B5F">
        <w:rPr>
          <w:rFonts w:ascii="Verdana" w:hAnsi="Verdana"/>
          <w:bCs/>
          <w:sz w:val="24"/>
          <w:szCs w:val="24"/>
        </w:rPr>
        <w:t xml:space="preserve"> ze zmianami</w:t>
      </w:r>
      <w:r w:rsidRPr="00111B5F">
        <w:rPr>
          <w:rFonts w:ascii="Verdana" w:hAnsi="Verdana"/>
          <w:bCs/>
          <w:sz w:val="24"/>
          <w:szCs w:val="24"/>
        </w:rPr>
        <w:t>)</w:t>
      </w:r>
      <w:r w:rsidRPr="0064324B">
        <w:rPr>
          <w:rFonts w:ascii="Verdana" w:hAnsi="Verdana"/>
          <w:bCs/>
          <w:sz w:val="24"/>
          <w:szCs w:val="24"/>
        </w:rPr>
        <w:t xml:space="preserve"> wraz z aktami wykonawczymi</w:t>
      </w:r>
      <w:r w:rsidR="004C5EE3" w:rsidRPr="0064324B">
        <w:rPr>
          <w:rFonts w:ascii="Verdana" w:hAnsi="Verdana"/>
          <w:bCs/>
          <w:sz w:val="24"/>
          <w:szCs w:val="24"/>
        </w:rPr>
        <w:t>,</w:t>
      </w:r>
    </w:p>
    <w:p w14:paraId="68160CDC" w14:textId="28E75AD8" w:rsidR="004C5EE3" w:rsidRPr="0064324B" w:rsidRDefault="004C5EE3" w:rsidP="002229C2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 w:rsidRPr="0064324B">
        <w:rPr>
          <w:rFonts w:ascii="Verdana" w:hAnsi="Verdana"/>
          <w:bCs/>
          <w:sz w:val="24"/>
          <w:szCs w:val="24"/>
        </w:rPr>
        <w:t> </w:t>
      </w:r>
      <w:r w:rsidRPr="0064324B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1BD79CE1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 w:rsidRPr="0064324B">
        <w:rPr>
          <w:rFonts w:ascii="Verdana" w:hAnsi="Verdana" w:hint="default"/>
          <w:bCs/>
        </w:rPr>
        <w:t> </w:t>
      </w:r>
      <w:r w:rsidRPr="0064324B">
        <w:rPr>
          <w:rFonts w:ascii="Verdana" w:hAnsi="Verdana"/>
          <w:bCs/>
        </w:rPr>
        <w:t>przepisami ustawy z dnia 19 lipca 2019 r</w:t>
      </w:r>
      <w:r w:rsidR="004C5EE3" w:rsidRPr="0064324B">
        <w:rPr>
          <w:rFonts w:ascii="Verdana" w:hAnsi="Verdana"/>
          <w:bCs/>
        </w:rPr>
        <w:t xml:space="preserve">oku </w:t>
      </w:r>
      <w:r w:rsidRPr="0064324B">
        <w:rPr>
          <w:rFonts w:ascii="Verdana" w:hAnsi="Verdana"/>
          <w:bCs/>
        </w:rPr>
        <w:t>o zapewnianiu dostępności osobom ze szczególnymi potrzebami.</w:t>
      </w:r>
      <w:r w:rsidR="00915F2D" w:rsidRPr="0064324B">
        <w:rPr>
          <w:rFonts w:ascii="Verdana" w:hAnsi="Verdana" w:hint="default"/>
          <w:bCs/>
        </w:rPr>
        <w:t xml:space="preserve"> Informacje o </w:t>
      </w:r>
      <w:r w:rsidR="00915F2D" w:rsidRPr="0064324B">
        <w:rPr>
          <w:rFonts w:ascii="Verdana" w:hAnsi="Verdana" w:hint="default"/>
          <w:bCs/>
        </w:rPr>
        <w:lastRenderedPageBreak/>
        <w:t xml:space="preserve">sposobie spełnienia tych warunków należy zamieścić w części III pkt 4 oferty Informacja o zapewnieniu równego traktowania wszystkich uczestników, w tym dostępności dla osób ze szczególnymi potrzebami. </w:t>
      </w:r>
    </w:p>
    <w:p w14:paraId="38296CA7" w14:textId="39AA37A9" w:rsidR="00397B48" w:rsidRPr="0064324B" w:rsidRDefault="00397B48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Oferent</w:t>
      </w:r>
      <w:r w:rsidRPr="0064324B">
        <w:rPr>
          <w:rFonts w:ascii="Verdana" w:hAnsi="Verdana"/>
          <w:bCs/>
        </w:rPr>
        <w:t xml:space="preserve"> zobowiązany jest do przestrzegania zapisów ustawy z dnia 4 kwietnia 2019 roku o dostępności cyfrowej stron internetowych i aplikacji mobilnych podmiotów publicznych</w:t>
      </w:r>
      <w:r w:rsidR="000E56CA" w:rsidRPr="0064324B">
        <w:rPr>
          <w:rFonts w:ascii="Verdana" w:hAnsi="Verdana" w:hint="default"/>
          <w:bCs/>
        </w:rPr>
        <w:t>.</w:t>
      </w:r>
    </w:p>
    <w:p w14:paraId="5EC207BD" w14:textId="1C69BC09" w:rsidR="00A47324" w:rsidRPr="0064324B" w:rsidRDefault="00344B87" w:rsidP="00397B48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Adresatami zadania są</w:t>
      </w:r>
      <w:r w:rsidR="003029E8" w:rsidRPr="003029E8">
        <w:rPr>
          <w:rFonts w:ascii="Verdana" w:hAnsi="Verdana"/>
          <w:bCs/>
        </w:rPr>
        <w:t xml:space="preserve"> dzieci, młodzież, osoby dorosłe (szczególnie w starszym wieku</w:t>
      </w:r>
      <w:r w:rsidR="003029E8">
        <w:rPr>
          <w:rFonts w:ascii="Verdana" w:hAnsi="Verdana" w:hint="default"/>
          <w:bCs/>
        </w:rPr>
        <w:t>)</w:t>
      </w:r>
      <w:r w:rsidR="003029E8" w:rsidRPr="003029E8">
        <w:rPr>
          <w:rFonts w:ascii="Verdana" w:hAnsi="Verdana"/>
          <w:bCs/>
        </w:rPr>
        <w:t xml:space="preserve"> zamieszkujący na terenie miasta </w:t>
      </w:r>
      <w:r w:rsidR="003029E8" w:rsidRPr="0012304A">
        <w:rPr>
          <w:rFonts w:ascii="Verdana" w:hAnsi="Verdana"/>
          <w:bCs/>
        </w:rPr>
        <w:t>Wrocław</w:t>
      </w:r>
      <w:r w:rsidR="00202E63" w:rsidRPr="0012304A">
        <w:rPr>
          <w:rFonts w:ascii="Verdana" w:hAnsi="Verdana" w:hint="default"/>
          <w:bCs/>
        </w:rPr>
        <w:t>ia</w:t>
      </w:r>
      <w:r w:rsidR="003029E8" w:rsidRPr="0012304A">
        <w:rPr>
          <w:rFonts w:ascii="Verdana" w:hAnsi="Verdana" w:hint="default"/>
          <w:bCs/>
        </w:rPr>
        <w:t>.</w:t>
      </w:r>
    </w:p>
    <w:p w14:paraId="54AFC9DB" w14:textId="4DEAA8CD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</w:rPr>
        <w:t>Oferent ma obowiązek na bieżąco śledzić i respektować umieszczane na stronach internetowych Głównego Inspektoratu Sanitarnego i</w:t>
      </w:r>
      <w:r w:rsidR="00720B9A" w:rsidRPr="0064324B">
        <w:rPr>
          <w:rFonts w:ascii="Verdana" w:hAnsi="Verdana" w:cs="Calibri" w:hint="default"/>
        </w:rPr>
        <w:t> </w:t>
      </w:r>
      <w:r w:rsidRPr="0064324B">
        <w:rPr>
          <w:rFonts w:ascii="Verdana" w:hAnsi="Verdana" w:cs="Calibri"/>
        </w:rPr>
        <w:t xml:space="preserve">Ministerstwa Zdrowia, wytyczne i zalecenia dotyczące </w:t>
      </w:r>
      <w:r w:rsidR="00801006" w:rsidRPr="0064324B">
        <w:rPr>
          <w:rFonts w:ascii="Verdana" w:hAnsi="Verdana" w:cs="Calibri"/>
        </w:rPr>
        <w:t xml:space="preserve">zagrożenia </w:t>
      </w:r>
      <w:r w:rsidRPr="0064324B">
        <w:rPr>
          <w:rFonts w:ascii="Verdana" w:hAnsi="Verdana" w:cs="Calibri"/>
        </w:rPr>
        <w:t>epidemi</w:t>
      </w:r>
      <w:r w:rsidR="00801006" w:rsidRPr="0064324B">
        <w:rPr>
          <w:rFonts w:ascii="Verdana" w:hAnsi="Verdana" w:cs="Calibri"/>
        </w:rPr>
        <w:t>cznego</w:t>
      </w:r>
      <w:r w:rsidRPr="0064324B">
        <w:rPr>
          <w:rFonts w:ascii="Verdana" w:hAnsi="Verdana" w:cs="Calibri"/>
        </w:rPr>
        <w:t>, w tym zasady bezpiecznego</w:t>
      </w:r>
      <w:r w:rsidRPr="0064324B">
        <w:rPr>
          <w:rFonts w:ascii="Verdana" w:hAnsi="Verdana"/>
        </w:rPr>
        <w:t xml:space="preserve"> </w:t>
      </w:r>
      <w:r w:rsidRPr="0064324B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Pr="0064324B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 xml:space="preserve">W trakcie realizacji </w:t>
      </w:r>
      <w:r w:rsidR="004C5EE3" w:rsidRPr="0064324B">
        <w:rPr>
          <w:rFonts w:ascii="Verdana" w:hAnsi="Verdana" w:cs="Calibri"/>
        </w:rPr>
        <w:t>zadania</w:t>
      </w:r>
      <w:r w:rsidRPr="0064324B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6548AE17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64324B">
        <w:rPr>
          <w:rFonts w:ascii="Verdana" w:hAnsi="Verdana" w:cs="Calibri"/>
          <w:u w:val="single"/>
        </w:rPr>
        <w:t xml:space="preserve">Szczegółowe i ostateczne warunki realizacji zadania zostaną uregulowane w umowie zawartej pomiędzy </w:t>
      </w:r>
      <w:r w:rsidR="00D81F53" w:rsidRPr="0064324B">
        <w:rPr>
          <w:rFonts w:ascii="Verdana" w:hAnsi="Verdana" w:cs="Calibri" w:hint="default"/>
          <w:u w:val="single"/>
        </w:rPr>
        <w:t>Dysponentem środków</w:t>
      </w:r>
      <w:r w:rsidRPr="0064324B">
        <w:rPr>
          <w:rFonts w:ascii="Verdana" w:hAnsi="Verdana" w:cs="Calibri"/>
          <w:u w:val="single"/>
        </w:rPr>
        <w:t xml:space="preserve"> i wyłonionym Realizatorem.</w:t>
      </w:r>
    </w:p>
    <w:p w14:paraId="7E917B57" w14:textId="77777777" w:rsidR="00860FF7" w:rsidRPr="0064324B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KOSZTY REALIZACJI ZADANIA</w:t>
      </w:r>
    </w:p>
    <w:p w14:paraId="2E35C0C0" w14:textId="77777777" w:rsidR="00860FF7" w:rsidRPr="0064324B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64324B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lastRenderedPageBreak/>
        <w:t xml:space="preserve">1)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64324B">
        <w:rPr>
          <w:rFonts w:ascii="Verdana" w:hAnsi="Verdana"/>
          <w:b/>
          <w:sz w:val="24"/>
          <w:szCs w:val="24"/>
        </w:rPr>
        <w:t>a przykład</w:t>
      </w:r>
      <w:r w:rsidRPr="0064324B">
        <w:rPr>
          <w:rFonts w:ascii="Verdana" w:hAnsi="Verdana"/>
          <w:b/>
          <w:sz w:val="24"/>
          <w:szCs w:val="24"/>
        </w:rPr>
        <w:t>:</w:t>
      </w:r>
    </w:p>
    <w:p w14:paraId="50DF6257" w14:textId="38CD9D0C" w:rsidR="00DB5110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wynagrodzenia pracowników merytorycznych,</w:t>
      </w:r>
    </w:p>
    <w:p w14:paraId="24CC8CA8" w14:textId="11BAAA7F" w:rsidR="00DB5110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zakup materiałów edukacyjnych, szkoleniowych,</w:t>
      </w:r>
    </w:p>
    <w:p w14:paraId="76E42D2F" w14:textId="19A67CB8" w:rsidR="00DB5110" w:rsidRPr="0064324B" w:rsidRDefault="00DB5110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opracowani</w:t>
      </w:r>
      <w:r w:rsidR="000E56CA" w:rsidRPr="0064324B">
        <w:rPr>
          <w:rFonts w:ascii="Verdana" w:hAnsi="Verdana"/>
          <w:sz w:val="24"/>
          <w:szCs w:val="24"/>
        </w:rPr>
        <w:t>e</w:t>
      </w:r>
      <w:r w:rsidRPr="0064324B">
        <w:rPr>
          <w:rFonts w:ascii="Verdana" w:hAnsi="Verdana"/>
          <w:sz w:val="24"/>
          <w:szCs w:val="24"/>
        </w:rPr>
        <w:t xml:space="preserve"> i druk materiałów szkoleniowych,</w:t>
      </w:r>
    </w:p>
    <w:p w14:paraId="074D5823" w14:textId="6A4151EF" w:rsidR="008F1FE3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inne wynikające ze specyfiki zadania.</w:t>
      </w:r>
    </w:p>
    <w:p w14:paraId="3D3AF4D5" w14:textId="61D45C2A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</w:t>
      </w:r>
      <w:r w:rsidRPr="0012304A">
        <w:rPr>
          <w:rFonts w:ascii="Verdana" w:hAnsi="Verdana"/>
          <w:b/>
          <w:sz w:val="24"/>
          <w:szCs w:val="24"/>
        </w:rPr>
        <w:t>obsług</w:t>
      </w:r>
      <w:r w:rsidR="00DF74AD" w:rsidRPr="0012304A">
        <w:rPr>
          <w:rFonts w:ascii="Verdana" w:hAnsi="Verdana"/>
          <w:b/>
          <w:sz w:val="24"/>
          <w:szCs w:val="24"/>
        </w:rPr>
        <w:t>ą</w:t>
      </w:r>
      <w:r w:rsidRPr="0012304A">
        <w:rPr>
          <w:rFonts w:ascii="Verdana" w:hAnsi="Verdana"/>
          <w:b/>
          <w:sz w:val="24"/>
          <w:szCs w:val="24"/>
        </w:rPr>
        <w:t xml:space="preserve"> finansow</w:t>
      </w:r>
      <w:r w:rsidR="00DF74AD" w:rsidRPr="0012304A">
        <w:rPr>
          <w:rFonts w:ascii="Verdana" w:hAnsi="Verdana"/>
          <w:b/>
          <w:sz w:val="24"/>
          <w:szCs w:val="24"/>
        </w:rPr>
        <w:t>ą</w:t>
      </w:r>
      <w:r w:rsidRPr="0012304A">
        <w:rPr>
          <w:rFonts w:ascii="Verdana" w:hAnsi="Verdana"/>
          <w:b/>
          <w:sz w:val="24"/>
          <w:szCs w:val="24"/>
        </w:rPr>
        <w:t xml:space="preserve"> i</w:t>
      </w:r>
      <w:r w:rsidRPr="0064324B">
        <w:rPr>
          <w:rFonts w:ascii="Verdana" w:hAnsi="Verdana"/>
          <w:b/>
          <w:sz w:val="24"/>
          <w:szCs w:val="24"/>
        </w:rPr>
        <w:t xml:space="preserve"> prawną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) </w:t>
      </w:r>
      <w:r w:rsidR="004C01B6" w:rsidRPr="0064324B">
        <w:rPr>
          <w:rFonts w:ascii="Verdana" w:hAnsi="Verdana"/>
          <w:b/>
          <w:sz w:val="24"/>
          <w:szCs w:val="24"/>
        </w:rPr>
        <w:t>na przykład:</w:t>
      </w:r>
    </w:p>
    <w:p w14:paraId="4E5A9920" w14:textId="18B94926" w:rsidR="00372150" w:rsidRPr="0064324B" w:rsidRDefault="0037215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eksploatacyjne lokalu – tylko w części dotyczącej realizowanego zadania, każdy element obliczony proporcjonalnie do tej części.</w:t>
      </w:r>
    </w:p>
    <w:p w14:paraId="10EC6E10" w14:textId="03F4AA61" w:rsidR="00BE3119" w:rsidRPr="0064324B" w:rsidRDefault="00BE3119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koordynacji, nadzoru organizacyjnego, monitorowania i ewaluacji</w:t>
      </w:r>
      <w:r w:rsidR="000E56CA" w:rsidRPr="0064324B">
        <w:rPr>
          <w:rFonts w:ascii="Verdana" w:hAnsi="Verdana" w:cs="Verdana"/>
          <w:color w:val="000000"/>
          <w:sz w:val="24"/>
          <w:szCs w:val="24"/>
        </w:rPr>
        <w:t>.</w:t>
      </w:r>
    </w:p>
    <w:p w14:paraId="0DCCD543" w14:textId="5C390169" w:rsidR="00DB5110" w:rsidRPr="0064324B" w:rsidRDefault="00DB511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Cs/>
          <w:color w:val="000000"/>
          <w:sz w:val="24"/>
          <w:szCs w:val="24"/>
        </w:rPr>
        <w:t>Koszty administracyjne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 części dotyczącej zadania</w:t>
      </w:r>
      <w:r w:rsidR="00372150" w:rsidRPr="0064324B">
        <w:rPr>
          <w:rFonts w:ascii="Verdana" w:hAnsi="Verdana" w:cs="Verdana"/>
          <w:color w:val="000000"/>
          <w:sz w:val="24"/>
          <w:szCs w:val="24"/>
        </w:rPr>
        <w:t xml:space="preserve">, </w:t>
      </w:r>
      <w:r w:rsidRPr="0064324B">
        <w:rPr>
          <w:rFonts w:ascii="Verdana" w:hAnsi="Verdana" w:cs="Verdana"/>
          <w:color w:val="000000"/>
          <w:sz w:val="24"/>
          <w:szCs w:val="24"/>
        </w:rPr>
        <w:t>na przykład:</w:t>
      </w:r>
    </w:p>
    <w:p w14:paraId="7DB88AD5" w14:textId="77777777" w:rsidR="00F44B96" w:rsidRPr="0064324B" w:rsidRDefault="00DB5110" w:rsidP="00F44B9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17E9DD16" w14:textId="344F8E22" w:rsidR="0005244F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</w:t>
      </w:r>
      <w:r w:rsidR="00DB5110" w:rsidRPr="0064324B">
        <w:rPr>
          <w:rFonts w:ascii="Verdana" w:hAnsi="Verdana" w:cs="Verdana"/>
          <w:color w:val="000000"/>
          <w:sz w:val="24"/>
          <w:szCs w:val="24"/>
        </w:rPr>
        <w:t xml:space="preserve">materiałów </w:t>
      </w:r>
      <w:r w:rsidRPr="0064324B">
        <w:rPr>
          <w:rFonts w:ascii="Verdana" w:hAnsi="Verdana" w:cs="Verdana"/>
          <w:color w:val="000000"/>
          <w:sz w:val="24"/>
          <w:szCs w:val="24"/>
        </w:rPr>
        <w:t>biurowych,</w:t>
      </w:r>
    </w:p>
    <w:p w14:paraId="6B0C6FEA" w14:textId="7658EC8D" w:rsidR="00372150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inne wynikające ze specyfiki zadania.</w:t>
      </w:r>
    </w:p>
    <w:p w14:paraId="01D34CF8" w14:textId="77777777" w:rsidR="000218C1" w:rsidRPr="0064324B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64324B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64324B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lastRenderedPageBreak/>
        <w:t xml:space="preserve">W ramach </w:t>
      </w:r>
      <w:r w:rsidR="0056587F" w:rsidRPr="0064324B">
        <w:rPr>
          <w:rFonts w:ascii="Verdana" w:hAnsi="Verdana"/>
          <w:sz w:val="24"/>
        </w:rPr>
        <w:t xml:space="preserve">przyznanych </w:t>
      </w:r>
      <w:r w:rsidRPr="0064324B">
        <w:rPr>
          <w:rFonts w:ascii="Verdana" w:hAnsi="Verdana"/>
          <w:sz w:val="24"/>
        </w:rPr>
        <w:t>środków finansowych</w:t>
      </w:r>
      <w:r w:rsidR="000218C1" w:rsidRPr="0064324B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64324B">
        <w:rPr>
          <w:rFonts w:ascii="Verdana" w:hAnsi="Verdana"/>
          <w:b/>
          <w:bCs/>
          <w:sz w:val="24"/>
        </w:rPr>
        <w:t>wyodrębnionej</w:t>
      </w:r>
      <w:r w:rsidR="000218C1" w:rsidRPr="0064324B">
        <w:rPr>
          <w:rFonts w:ascii="Verdana" w:hAnsi="Verdana"/>
          <w:sz w:val="24"/>
        </w:rPr>
        <w:t xml:space="preserve"> </w:t>
      </w:r>
      <w:r w:rsidR="000218C1" w:rsidRPr="0064324B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64324B">
        <w:rPr>
          <w:rFonts w:ascii="Verdana" w:hAnsi="Verdana"/>
          <w:b/>
          <w:bCs/>
          <w:sz w:val="24"/>
        </w:rPr>
        <w:t>zadania</w:t>
      </w:r>
      <w:r w:rsidR="000218C1" w:rsidRPr="0064324B">
        <w:rPr>
          <w:rFonts w:ascii="Verdana" w:hAnsi="Verdana"/>
          <w:b/>
          <w:bCs/>
          <w:sz w:val="24"/>
        </w:rPr>
        <w:t xml:space="preserve"> </w:t>
      </w:r>
      <w:r w:rsidR="000218C1" w:rsidRPr="0064324B">
        <w:rPr>
          <w:rFonts w:ascii="Verdana" w:hAnsi="Verdana"/>
          <w:sz w:val="24"/>
        </w:rPr>
        <w:t>zgodnie z zasadami wynikającymi z ustawy z dnia 29 września 1994 r</w:t>
      </w:r>
      <w:r w:rsidR="004C5EE3" w:rsidRPr="0064324B">
        <w:rPr>
          <w:rFonts w:ascii="Verdana" w:hAnsi="Verdana"/>
          <w:sz w:val="24"/>
        </w:rPr>
        <w:t xml:space="preserve">oku </w:t>
      </w:r>
      <w:r w:rsidR="000218C1" w:rsidRPr="0064324B">
        <w:rPr>
          <w:rFonts w:ascii="Verdana" w:hAnsi="Verdana"/>
          <w:iCs/>
          <w:sz w:val="24"/>
        </w:rPr>
        <w:t>o</w:t>
      </w:r>
      <w:r w:rsidR="00720B9A" w:rsidRPr="0064324B">
        <w:rPr>
          <w:rFonts w:ascii="Verdana" w:hAnsi="Verdana"/>
          <w:iCs/>
          <w:sz w:val="24"/>
        </w:rPr>
        <w:t> </w:t>
      </w:r>
      <w:r w:rsidR="000218C1" w:rsidRPr="0064324B">
        <w:rPr>
          <w:rFonts w:ascii="Verdana" w:hAnsi="Verdana"/>
          <w:iCs/>
          <w:sz w:val="24"/>
        </w:rPr>
        <w:t>rachunkowości</w:t>
      </w:r>
      <w:r w:rsidR="000218C1" w:rsidRPr="0064324B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64324B">
        <w:rPr>
          <w:rFonts w:ascii="Verdana" w:hAnsi="Verdana"/>
          <w:b/>
          <w:bCs/>
          <w:sz w:val="24"/>
        </w:rPr>
        <w:t>wszystkie zespoły kont</w:t>
      </w:r>
      <w:r w:rsidR="000218C1" w:rsidRPr="0064324B">
        <w:rPr>
          <w:rFonts w:ascii="Verdana" w:hAnsi="Verdana"/>
          <w:sz w:val="24"/>
        </w:rPr>
        <w:t xml:space="preserve">, na których ewidencjonuje się operacje związane z </w:t>
      </w:r>
      <w:r w:rsidR="001E0409" w:rsidRPr="0064324B">
        <w:rPr>
          <w:rFonts w:ascii="Verdana" w:hAnsi="Verdana"/>
          <w:sz w:val="24"/>
        </w:rPr>
        <w:t>zadaniem</w:t>
      </w:r>
      <w:r w:rsidR="000218C1" w:rsidRPr="0064324B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 bądź nie i</w:t>
      </w:r>
      <w:r w:rsidR="00720B9A" w:rsidRPr="0064324B">
        <w:rPr>
          <w:rFonts w:ascii="Verdana" w:hAnsi="Verdana"/>
          <w:sz w:val="24"/>
        </w:rPr>
        <w:t> </w:t>
      </w:r>
      <w:r w:rsidR="000218C1" w:rsidRPr="0064324B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Pr="0064324B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>Przyznan</w:t>
      </w:r>
      <w:r w:rsidR="00711840" w:rsidRPr="0064324B">
        <w:rPr>
          <w:rFonts w:ascii="Verdana" w:hAnsi="Verdana"/>
          <w:sz w:val="24"/>
        </w:rPr>
        <w:t>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środki finansowe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mogą</w:t>
      </w:r>
      <w:r w:rsidRPr="0064324B">
        <w:rPr>
          <w:rFonts w:ascii="Verdana" w:hAnsi="Verdana"/>
          <w:sz w:val="24"/>
        </w:rPr>
        <w:t xml:space="preserve"> być wydatkowana tylko na cele związane z realizowanym </w:t>
      </w:r>
      <w:r w:rsidR="001E0409" w:rsidRPr="0064324B">
        <w:rPr>
          <w:rFonts w:ascii="Verdana" w:hAnsi="Verdana"/>
          <w:sz w:val="24"/>
        </w:rPr>
        <w:t>zadaniem</w:t>
      </w:r>
      <w:r w:rsidR="00F95A7F" w:rsidRPr="0064324B">
        <w:rPr>
          <w:rFonts w:ascii="Verdana" w:hAnsi="Verdana"/>
          <w:sz w:val="24"/>
        </w:rPr>
        <w:t xml:space="preserve"> </w:t>
      </w:r>
      <w:r w:rsidRPr="0064324B">
        <w:rPr>
          <w:rFonts w:ascii="Verdana" w:hAnsi="Verdana"/>
          <w:sz w:val="24"/>
        </w:rPr>
        <w:t xml:space="preserve"> i wyłącznie na potrzeby osób, do których jest ono adresowane.</w:t>
      </w:r>
    </w:p>
    <w:p w14:paraId="1B824BC8" w14:textId="2845912C" w:rsidR="00F97936" w:rsidRPr="0064324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8C8D630" w14:textId="0126055F" w:rsidR="00AD6964" w:rsidRPr="0064324B" w:rsidRDefault="00F97936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2AA8C0FD" w14:textId="4FC2C969" w:rsidR="00AD6964" w:rsidRPr="0064324B" w:rsidRDefault="00AD6964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0FB4DE4B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w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EB5AE29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1AE7661D" w14:textId="1A55D30A" w:rsidR="00AD6964" w:rsidRPr="0064324B" w:rsidRDefault="00AD6964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 studiów.</w:t>
      </w:r>
    </w:p>
    <w:p w14:paraId="69B6A2B3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34CEB77B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C24C5F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ferenta.</w:t>
      </w:r>
    </w:p>
    <w:p w14:paraId="6D61F117" w14:textId="4D40D834" w:rsidR="003E60D8" w:rsidRPr="0064324B" w:rsidRDefault="003E60D8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Pokrywanie z przekazanych środków nagród i premii pieniężnych, innych form bonifikaty rzeczowej lub finansowej dla osób zajmujących się realizacją zadania.</w:t>
      </w:r>
    </w:p>
    <w:p w14:paraId="4014F98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Kary, mandaty, odsetki od nieterminowo regulowanych zobowiązań.</w:t>
      </w:r>
    </w:p>
    <w:p w14:paraId="4F1BAC05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64324B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64324B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WARUNKI SKŁADANIA OFERT</w:t>
      </w:r>
    </w:p>
    <w:p w14:paraId="74F56712" w14:textId="4B1E52FB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64324B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64324B">
        <w:rPr>
          <w:rFonts w:ascii="Verdana" w:hAnsi="Verdana" w:cstheme="minorHAnsi"/>
          <w:b/>
          <w:bCs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64324B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64324B">
        <w:rPr>
          <w:rFonts w:ascii="Verdana" w:hAnsi="Verdana" w:cstheme="minorHAnsi"/>
          <w:b/>
          <w:sz w:val="24"/>
          <w:szCs w:val="24"/>
        </w:rPr>
        <w:t>1</w:t>
      </w:r>
      <w:r w:rsidRPr="0064324B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 xml:space="preserve">Złożenie oferty nie jest równoznaczne z zapewnieniem przyznania środków finansowych na realizację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64324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ZAŁĄCZNIKI OBLIGATORYJNE DOTYCZĄCE OFERENTA SKŁADANE WRAZ Z OFERTĄ NA REALIZACJĘ ZADANIA:</w:t>
      </w:r>
    </w:p>
    <w:p w14:paraId="20C6ABE7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6CBCA10E" w14:textId="79015E16" w:rsidR="00EC081B" w:rsidRPr="0064324B" w:rsidRDefault="00EC081B" w:rsidP="005A38A2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Kopia aktualnej polisy ubezpieczeniowej</w:t>
      </w:r>
      <w:r w:rsidR="00F67281" w:rsidRPr="0064324B">
        <w:rPr>
          <w:rFonts w:ascii="Verdana" w:hAnsi="Verdana" w:cstheme="minorHAnsi"/>
          <w:sz w:val="24"/>
          <w:szCs w:val="24"/>
        </w:rPr>
        <w:t>.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 </w:t>
      </w:r>
      <w:r w:rsidRPr="006432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 w:rsidRPr="0064324B">
        <w:rPr>
          <w:rFonts w:ascii="Verdana" w:hAnsi="Verdana" w:cstheme="minorHAnsi"/>
          <w:sz w:val="24"/>
          <w:szCs w:val="24"/>
        </w:rPr>
        <w:t>zadania</w:t>
      </w:r>
      <w:r w:rsidRPr="0064324B">
        <w:rPr>
          <w:rFonts w:ascii="Verdana" w:hAnsi="Verdana" w:cstheme="minorHAnsi"/>
          <w:sz w:val="24"/>
          <w:szCs w:val="24"/>
        </w:rPr>
        <w:t>.</w:t>
      </w:r>
    </w:p>
    <w:p w14:paraId="1B7B9713" w14:textId="77777777" w:rsidR="00EC081B" w:rsidRPr="0064324B" w:rsidRDefault="00EC081B" w:rsidP="009A6FFB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64324B">
        <w:rPr>
          <w:rFonts w:ascii="Verdana" w:hAnsi="Verdana" w:cstheme="minorHAnsi"/>
          <w:b/>
          <w:sz w:val="24"/>
          <w:szCs w:val="24"/>
        </w:rPr>
        <w:t>załącznik nr 2</w:t>
      </w:r>
      <w:r w:rsidRPr="006432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6432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</w:t>
      </w:r>
      <w:r w:rsidRPr="0064324B">
        <w:rPr>
          <w:rFonts w:ascii="Verdana" w:eastAsia="Verdana" w:hAnsi="Verdana" w:cstheme="minorHAnsi"/>
          <w:sz w:val="24"/>
          <w:szCs w:val="24"/>
        </w:rPr>
        <w:lastRenderedPageBreak/>
        <w:t xml:space="preserve">reprezentacji Oferenta i składania oświadczeń woli w imieniu </w:t>
      </w: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64324B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WYMOGI FORMALNE SKŁADANIA OFERT</w:t>
      </w:r>
    </w:p>
    <w:p w14:paraId="30559FFC" w14:textId="0681429E" w:rsidR="0057058C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1" w:name="_Hlk181596209"/>
      <w:r w:rsidRPr="0064324B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1"/>
      <w:r w:rsidRPr="0064324B">
        <w:rPr>
          <w:rFonts w:ascii="Verdana" w:hAnsi="Verdana" w:cstheme="minorHAnsi"/>
          <w:b/>
          <w:sz w:val="24"/>
          <w:szCs w:val="24"/>
        </w:rPr>
        <w:t xml:space="preserve">załącznik nr 1 </w:t>
      </w:r>
      <w:r w:rsidRPr="0064324B">
        <w:rPr>
          <w:rFonts w:ascii="Verdana" w:hAnsi="Verdana" w:cstheme="minorHAnsi"/>
          <w:sz w:val="24"/>
          <w:szCs w:val="24"/>
        </w:rPr>
        <w:t>do niniejszego ogłoszenia konkursowego</w:t>
      </w:r>
      <w:r w:rsidR="005A38A2" w:rsidRPr="0064324B">
        <w:rPr>
          <w:rFonts w:ascii="Verdana" w:hAnsi="Verdana" w:cstheme="minorHAnsi"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podpisanej przez osobę/osoby upoważnione do składania oświadczeń woli ze strony Oferenta </w:t>
      </w:r>
      <w:r w:rsidRPr="0064324B">
        <w:rPr>
          <w:rFonts w:ascii="Verdana" w:hAnsi="Verdana" w:cstheme="minorHAnsi"/>
          <w:sz w:val="24"/>
          <w:szCs w:val="24"/>
        </w:rPr>
        <w:t xml:space="preserve">wraz z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wymaganymi dokumentami, </w:t>
      </w:r>
      <w:r w:rsidR="005A38A2" w:rsidRPr="0064324B">
        <w:rPr>
          <w:rFonts w:ascii="Verdana" w:hAnsi="Verdana"/>
          <w:sz w:val="24"/>
          <w:szCs w:val="24"/>
        </w:rPr>
        <w:t>z dopiskiem „Wydział Zdrowia i Spraw Społecznych”.</w:t>
      </w:r>
    </w:p>
    <w:p w14:paraId="5FE749E8" w14:textId="25685211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64324B">
        <w:rPr>
          <w:rFonts w:ascii="Verdana" w:hAnsi="Verdana"/>
          <w:sz w:val="24"/>
          <w:szCs w:val="24"/>
        </w:rPr>
        <w:t>w ogłoszeniu zgodnie z</w:t>
      </w:r>
      <w:r w:rsidR="006149B7" w:rsidRPr="0064324B">
        <w:rPr>
          <w:rFonts w:ascii="Verdana" w:hAnsi="Verdana"/>
          <w:sz w:val="24"/>
          <w:szCs w:val="24"/>
        </w:rPr>
        <w:t> </w:t>
      </w:r>
      <w:r w:rsidR="00186AB3" w:rsidRPr="0064324B">
        <w:rPr>
          <w:rFonts w:ascii="Verdana" w:hAnsi="Verdana"/>
          <w:sz w:val="24"/>
          <w:szCs w:val="24"/>
        </w:rPr>
        <w:t xml:space="preserve">warunkami określonymi </w:t>
      </w:r>
      <w:r w:rsidRPr="0064324B">
        <w:rPr>
          <w:rFonts w:ascii="Verdana" w:hAnsi="Verdana"/>
          <w:sz w:val="24"/>
          <w:szCs w:val="24"/>
        </w:rPr>
        <w:t xml:space="preserve">w 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1</w:t>
      </w:r>
      <w:r w:rsidR="00297815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wymaganych dokumentów i oświadczeń wymienionych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2</w:t>
      </w:r>
      <w:r w:rsidRPr="0064324B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64324B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UWAGA: </w:t>
      </w:r>
      <w:r w:rsidRPr="0064324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64324B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OCENA OFERT</w:t>
      </w:r>
    </w:p>
    <w:p w14:paraId="42D9B394" w14:textId="77777777" w:rsidR="00BA64F9" w:rsidRPr="0064324B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64324B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64324B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792F940C" w:rsidR="00BA64F9" w:rsidRPr="0064324B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złożenie oferty w jednym egzemplarzu na obowiązującym wzorze podpisanej przez osoby upoważnione do składania oświadczeń woli w imieniu </w:t>
      </w:r>
      <w:r w:rsidR="00A6732D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12304A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  <w:r w:rsidR="00B52E14" w:rsidRPr="0012304A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64324B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Pr="0064324B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0DBF1700" w:rsidR="00C9585B" w:rsidRPr="0064324B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C80FB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64324B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64324B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2E800239" w14:textId="2678FFFC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5F8DDFB7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A8D8BC" w14:textId="77CF1CB9" w:rsidR="00782F0A" w:rsidRPr="0064324B" w:rsidRDefault="00782F0A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 – 10 pkt,</w:t>
      </w:r>
    </w:p>
    <w:p w14:paraId="3F3FB083" w14:textId="1BB82B94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</w:t>
      </w:r>
      <w:r w:rsidR="00EF6148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ferenta 0 - 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770218A9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A3F4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738203ED" w:rsidR="0025678C" w:rsidRPr="0064324B" w:rsidRDefault="0025678C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44935E5A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5E73DE3" w14:textId="77777777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- 10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49DE2B9D" w14:textId="77777777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16EAD445" w:rsidR="009F2E5E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 pkt </w:t>
      </w:r>
    </w:p>
    <w:p w14:paraId="455563A8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06BBF617" w:rsidR="001E2697" w:rsidRPr="0064324B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64324B">
        <w:rPr>
          <w:rFonts w:ascii="Verdana" w:hAnsi="Verdana"/>
          <w:b/>
          <w:bCs/>
          <w:sz w:val="24"/>
          <w:szCs w:val="24"/>
        </w:rPr>
        <w:t>rekomenduje</w:t>
      </w:r>
      <w:r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64324B">
        <w:rPr>
          <w:rFonts w:ascii="Verdana" w:hAnsi="Verdana"/>
          <w:b/>
          <w:bCs/>
          <w:sz w:val="24"/>
          <w:szCs w:val="24"/>
        </w:rPr>
        <w:t>ofertę, któr</w:t>
      </w:r>
      <w:r w:rsidR="00A928EC" w:rsidRPr="0064324B">
        <w:rPr>
          <w:rFonts w:ascii="Verdana" w:hAnsi="Verdana"/>
          <w:b/>
          <w:bCs/>
          <w:sz w:val="24"/>
          <w:szCs w:val="24"/>
        </w:rPr>
        <w:t>a</w:t>
      </w:r>
      <w:r w:rsidRPr="0064324B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701A2" w:rsidRPr="0064324B">
        <w:rPr>
          <w:rFonts w:ascii="Verdana" w:hAnsi="Verdana"/>
          <w:b/>
          <w:bCs/>
          <w:sz w:val="24"/>
          <w:szCs w:val="24"/>
        </w:rPr>
        <w:t>t</w:t>
      </w:r>
      <w:r w:rsidRPr="0064324B">
        <w:rPr>
          <w:rFonts w:ascii="Verdana" w:hAnsi="Verdana"/>
          <w:b/>
          <w:bCs/>
          <w:sz w:val="24"/>
          <w:szCs w:val="24"/>
        </w:rPr>
        <w:t>ów.</w:t>
      </w:r>
      <w:r w:rsidR="00A928EC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64324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64324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64324B">
        <w:lastRenderedPageBreak/>
        <w:t>SPOSÓB ODWOŁANIA SIĘ OD ROZSTRZYGNIECIA KONKURSU OFERT</w:t>
      </w:r>
    </w:p>
    <w:p w14:paraId="59BD2A60" w14:textId="3480D0D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 w:rsidRPr="0064324B">
        <w:rPr>
          <w:rFonts w:ascii="Verdana" w:hAnsi="Verdana"/>
          <w:sz w:val="24"/>
          <w:szCs w:val="24"/>
        </w:rPr>
        <w:t>w sprawie wyboru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9A14F6" w:rsidRPr="0064324B">
        <w:rPr>
          <w:rFonts w:ascii="Verdana" w:hAnsi="Verdana"/>
          <w:sz w:val="24"/>
          <w:szCs w:val="24"/>
        </w:rPr>
        <w:t xml:space="preserve">oferty </w:t>
      </w:r>
      <w:r w:rsidRPr="0064324B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64324B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odwołanie niezwłocznie, nie później niż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64324B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64324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MIEJSCE ZŁOŻENIA DOKUMENTÓW</w:t>
      </w:r>
    </w:p>
    <w:p w14:paraId="4F521D79" w14:textId="7A1BD077" w:rsidR="0030021F" w:rsidRPr="0064324B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Oferty wraz z dokumentami należy składać w </w:t>
      </w:r>
      <w:r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193EE6" w:rsidRPr="0064324B">
        <w:rPr>
          <w:rFonts w:ascii="Verdana" w:hAnsi="Verdana"/>
          <w:b/>
          <w:sz w:val="24"/>
          <w:szCs w:val="24"/>
        </w:rPr>
        <w:t xml:space="preserve"> </w:t>
      </w:r>
      <w:r w:rsidRPr="0064324B">
        <w:rPr>
          <w:rFonts w:ascii="Verdana" w:hAnsi="Verdana"/>
          <w:b/>
          <w:sz w:val="24"/>
          <w:szCs w:val="24"/>
        </w:rPr>
        <w:t>z dopiskiem „Wydział Zdrowia</w:t>
      </w:r>
      <w:r w:rsidR="00C65EFC" w:rsidRPr="0064324B">
        <w:rPr>
          <w:rFonts w:ascii="Verdana" w:hAnsi="Verdana"/>
          <w:b/>
          <w:sz w:val="24"/>
          <w:szCs w:val="24"/>
        </w:rPr>
        <w:t xml:space="preserve"> i Spraw Społecznych</w:t>
      </w:r>
      <w:r w:rsidRPr="0064324B">
        <w:rPr>
          <w:rFonts w:ascii="Verdana" w:hAnsi="Verdana"/>
          <w:b/>
          <w:sz w:val="24"/>
          <w:szCs w:val="24"/>
        </w:rPr>
        <w:t>”</w:t>
      </w:r>
      <w:r w:rsidR="005A38A2" w:rsidRPr="0064324B">
        <w:rPr>
          <w:rFonts w:ascii="Verdana" w:hAnsi="Verdana"/>
          <w:sz w:val="24"/>
          <w:szCs w:val="24"/>
        </w:rPr>
        <w:t xml:space="preserve"> lub w Sekretariacie Wydziału Zdrowia i Spraw Społecznych ul. G. Zapolskiej 4, pokój 347.</w:t>
      </w:r>
    </w:p>
    <w:p w14:paraId="1C418420" w14:textId="797A70CE" w:rsidR="00342586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111B5F">
        <w:rPr>
          <w:rFonts w:ascii="Verdana" w:hAnsi="Verdana"/>
          <w:sz w:val="24"/>
          <w:szCs w:val="24"/>
        </w:rPr>
        <w:t>.</w:t>
      </w:r>
      <w:r w:rsidR="00C17F78" w:rsidRPr="00111B5F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111B5F">
        <w:rPr>
          <w:rFonts w:ascii="Verdana" w:hAnsi="Verdana"/>
          <w:b/>
          <w:bCs/>
          <w:sz w:val="24"/>
          <w:szCs w:val="24"/>
        </w:rPr>
        <w:t>„</w:t>
      </w:r>
      <w:r w:rsidR="000D7FCB" w:rsidRPr="00111B5F">
        <w:rPr>
          <w:rFonts w:ascii="Verdana" w:hAnsi="Verdana"/>
          <w:b/>
          <w:bCs/>
          <w:sz w:val="24"/>
          <w:szCs w:val="24"/>
        </w:rPr>
        <w:t>Udzielanie wsparcia psychologicznego osobom doświadczającym przemocy domowej przebywającym w środowisku zdarzenia</w:t>
      </w:r>
      <w:r w:rsidR="006B61CF" w:rsidRPr="00111B5F">
        <w:rPr>
          <w:rFonts w:ascii="Verdana" w:hAnsi="Verdana"/>
          <w:b/>
          <w:bCs/>
          <w:sz w:val="24"/>
          <w:szCs w:val="24"/>
        </w:rPr>
        <w:t>”</w:t>
      </w:r>
      <w:r w:rsidR="00996F9D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oraz należy podać nazwę i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adres </w:t>
      </w:r>
      <w:r w:rsidR="00B04326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>ferenta.</w:t>
      </w:r>
    </w:p>
    <w:p w14:paraId="187678F3" w14:textId="77777777" w:rsidR="00342586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14:paraId="79A961C2" w14:textId="0F7B246A" w:rsidR="00AF3400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Osoba wskazana do kontaktu z </w:t>
      </w:r>
      <w:r w:rsidR="00C65EFC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 xml:space="preserve">ferentami: </w:t>
      </w:r>
      <w:r w:rsidR="00193EE6" w:rsidRPr="0064324B">
        <w:rPr>
          <w:rFonts w:ascii="Verdana" w:hAnsi="Verdana"/>
          <w:sz w:val="24"/>
          <w:szCs w:val="24"/>
        </w:rPr>
        <w:t>Anna Filek</w:t>
      </w:r>
      <w:r w:rsidRPr="0064324B">
        <w:rPr>
          <w:rFonts w:ascii="Verdana" w:hAnsi="Verdana"/>
          <w:sz w:val="24"/>
          <w:szCs w:val="24"/>
        </w:rPr>
        <w:t xml:space="preserve">, e-mail: </w:t>
      </w:r>
      <w:r w:rsidR="00193EE6" w:rsidRPr="0064324B">
        <w:rPr>
          <w:rFonts w:ascii="Verdana" w:hAnsi="Verdana"/>
          <w:sz w:val="24"/>
          <w:szCs w:val="24"/>
        </w:rPr>
        <w:t>anna.filek</w:t>
      </w:r>
      <w:r w:rsidRPr="0064324B">
        <w:rPr>
          <w:rFonts w:ascii="Verdana" w:hAnsi="Verdana"/>
          <w:sz w:val="24"/>
          <w:szCs w:val="24"/>
        </w:rPr>
        <w:t xml:space="preserve">@um.wroc.pl, tel. 71 777 </w:t>
      </w:r>
      <w:r w:rsidR="00193EE6" w:rsidRPr="0064324B">
        <w:rPr>
          <w:rFonts w:ascii="Verdana" w:hAnsi="Verdana"/>
          <w:sz w:val="24"/>
          <w:szCs w:val="24"/>
        </w:rPr>
        <w:t>79 36</w:t>
      </w:r>
      <w:r w:rsidRPr="0064324B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64324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TERMINY</w:t>
      </w:r>
    </w:p>
    <w:p w14:paraId="26995BDC" w14:textId="77777777" w:rsidR="00BA64F9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2FFEBB74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do dnia </w:t>
      </w:r>
      <w:r w:rsidR="00344B6A" w:rsidRPr="00344B6A">
        <w:rPr>
          <w:rFonts w:ascii="Verdana" w:hAnsi="Verdana"/>
          <w:b/>
          <w:bCs/>
          <w:sz w:val="24"/>
          <w:szCs w:val="24"/>
        </w:rPr>
        <w:t xml:space="preserve">21 października 2025 </w:t>
      </w:r>
      <w:r w:rsidR="00FD142E" w:rsidRPr="00344B6A">
        <w:rPr>
          <w:rFonts w:ascii="Verdana" w:hAnsi="Verdana"/>
          <w:b/>
          <w:bCs/>
          <w:sz w:val="24"/>
          <w:szCs w:val="24"/>
        </w:rPr>
        <w:t>roku</w:t>
      </w:r>
      <w:r w:rsidR="006B4F72">
        <w:rPr>
          <w:rFonts w:ascii="Verdana" w:hAnsi="Verdana"/>
          <w:b/>
          <w:bCs/>
          <w:sz w:val="24"/>
          <w:szCs w:val="24"/>
        </w:rPr>
        <w:t xml:space="preserve">, </w:t>
      </w:r>
      <w:r w:rsidR="006B4F72" w:rsidRPr="0012304A">
        <w:rPr>
          <w:rFonts w:ascii="Verdana" w:hAnsi="Verdana"/>
          <w:b/>
          <w:bCs/>
          <w:sz w:val="24"/>
          <w:szCs w:val="24"/>
        </w:rPr>
        <w:t>do godz. 12.00</w:t>
      </w:r>
    </w:p>
    <w:p w14:paraId="2E4DA57C" w14:textId="77777777" w:rsidR="0057058C" w:rsidRPr="0064324B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282AFE27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Rozstrzygnięcie konkursu do dnia </w:t>
      </w:r>
      <w:r w:rsidR="00344B6A">
        <w:rPr>
          <w:rFonts w:ascii="Verdana" w:hAnsi="Verdana"/>
          <w:b/>
          <w:bCs/>
          <w:sz w:val="24"/>
          <w:szCs w:val="24"/>
        </w:rPr>
        <w:t>27 października 2025</w:t>
      </w:r>
      <w:r w:rsidR="00FD142E" w:rsidRPr="00AF69B3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0D61E143" w:rsidR="009412EF" w:rsidRPr="0064324B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Informacja z rozstrzygnięcia konkursu do dnia </w:t>
      </w:r>
      <w:r w:rsidR="00344B6A">
        <w:rPr>
          <w:rFonts w:ascii="Verdana" w:hAnsi="Verdana"/>
          <w:b/>
          <w:bCs/>
          <w:sz w:val="24"/>
          <w:szCs w:val="24"/>
        </w:rPr>
        <w:t>28 października 2025</w:t>
      </w:r>
      <w:r w:rsidR="00FD142E" w:rsidRPr="00AF69B3">
        <w:rPr>
          <w:rFonts w:ascii="Verdana" w:hAnsi="Verdana"/>
          <w:b/>
          <w:bCs/>
          <w:sz w:val="24"/>
          <w:szCs w:val="24"/>
        </w:rPr>
        <w:t xml:space="preserve"> roku</w:t>
      </w:r>
      <w:r w:rsidRPr="0064324B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w Biuletynie Informacji Publicznej </w:t>
      </w:r>
      <w:hyperlink r:id="rId9" w:history="1">
        <w:r w:rsidRPr="0064324B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64324B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64324B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64324B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Załącznik nr 1 - </w:t>
      </w:r>
      <w:r w:rsidR="007A1D80" w:rsidRPr="0064324B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64324B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 </w:t>
      </w:r>
      <w:r w:rsidR="007A1D80" w:rsidRPr="0064324B">
        <w:rPr>
          <w:rFonts w:ascii="Verdana" w:hAnsi="Verdana"/>
          <w:sz w:val="24"/>
          <w:szCs w:val="24"/>
        </w:rPr>
        <w:t xml:space="preserve">Załącznik nr </w:t>
      </w:r>
      <w:r w:rsidR="00C96A79" w:rsidRPr="0064324B">
        <w:rPr>
          <w:rFonts w:ascii="Verdana" w:hAnsi="Verdana"/>
          <w:sz w:val="24"/>
          <w:szCs w:val="24"/>
        </w:rPr>
        <w:t>2</w:t>
      </w:r>
      <w:r w:rsidR="007A1D80" w:rsidRPr="0064324B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14C34465" w:rsidR="00937D26" w:rsidRDefault="0073109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Oferty wraz z dokumentami nie będą zwracane </w:t>
      </w:r>
      <w:r w:rsidR="00AD0EF5" w:rsidRPr="0064324B">
        <w:rPr>
          <w:rFonts w:ascii="Verdana" w:hAnsi="Verdana"/>
          <w:b/>
          <w:bCs/>
          <w:sz w:val="24"/>
          <w:szCs w:val="24"/>
        </w:rPr>
        <w:t>O</w:t>
      </w:r>
      <w:r w:rsidRPr="0064324B">
        <w:rPr>
          <w:rFonts w:ascii="Verdana" w:hAnsi="Verdana"/>
          <w:b/>
          <w:bCs/>
          <w:sz w:val="24"/>
          <w:szCs w:val="24"/>
        </w:rPr>
        <w:t>ferentowi.</w:t>
      </w:r>
    </w:p>
    <w:p w14:paraId="22239329" w14:textId="5B175895" w:rsidR="00CE2BD4" w:rsidRDefault="00CE2BD4" w:rsidP="00CE2BD4">
      <w:pPr>
        <w:spacing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Joanna </w:t>
      </w:r>
      <w:proofErr w:type="spellStart"/>
      <w:r>
        <w:rPr>
          <w:rFonts w:ascii="Verdana" w:hAnsi="Verdana"/>
          <w:b/>
          <w:bCs/>
          <w:sz w:val="24"/>
          <w:szCs w:val="24"/>
        </w:rPr>
        <w:t>Nyczak</w:t>
      </w:r>
      <w:proofErr w:type="spellEnd"/>
    </w:p>
    <w:p w14:paraId="29AE3362" w14:textId="75AAB6B1" w:rsidR="00CE2BD4" w:rsidRDefault="00CE2BD4" w:rsidP="00CE2BD4">
      <w:pPr>
        <w:spacing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Dyrektor Wydziału Zdrowia i Spraw Społecznych UM Wrocławia</w:t>
      </w:r>
    </w:p>
    <w:p w14:paraId="38CF25DF" w14:textId="67617EF4" w:rsidR="00F062BB" w:rsidRPr="009A458E" w:rsidRDefault="00731095" w:rsidP="00CE2BD4">
      <w:pPr>
        <w:spacing w:before="240" w:after="120" w:line="360" w:lineRule="auto"/>
        <w:rPr>
          <w:rFonts w:ascii="Verdana" w:hAnsi="Verdana"/>
          <w:b/>
          <w:bCs/>
        </w:rPr>
      </w:pPr>
      <w:r w:rsidRPr="009A458E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9A458E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8311" w14:textId="77777777" w:rsidR="00783FCD" w:rsidRDefault="00783FCD" w:rsidP="00196C4D">
      <w:pPr>
        <w:spacing w:after="0" w:line="240" w:lineRule="auto"/>
      </w:pPr>
      <w:r>
        <w:separator/>
      </w:r>
    </w:p>
  </w:endnote>
  <w:endnote w:type="continuationSeparator" w:id="0">
    <w:p w14:paraId="3181EC9C" w14:textId="77777777" w:rsidR="00783FCD" w:rsidRDefault="00783FC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6B23" w14:textId="77777777" w:rsidR="00783FCD" w:rsidRDefault="00783FCD" w:rsidP="00196C4D">
      <w:pPr>
        <w:spacing w:after="0" w:line="240" w:lineRule="auto"/>
      </w:pPr>
      <w:r>
        <w:separator/>
      </w:r>
    </w:p>
  </w:footnote>
  <w:footnote w:type="continuationSeparator" w:id="0">
    <w:p w14:paraId="7A34D338" w14:textId="77777777" w:rsidR="00783FCD" w:rsidRDefault="00783FC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4B1CCE9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BA2C9E24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7D5D79"/>
    <w:multiLevelType w:val="hybridMultilevel"/>
    <w:tmpl w:val="484E2852"/>
    <w:lvl w:ilvl="0" w:tplc="04150017">
      <w:start w:val="1"/>
      <w:numFmt w:val="lowerLetter"/>
      <w:lvlText w:val="%1)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E1FE7"/>
    <w:multiLevelType w:val="hybridMultilevel"/>
    <w:tmpl w:val="343C6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273B2"/>
    <w:multiLevelType w:val="hybridMultilevel"/>
    <w:tmpl w:val="7AC6A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F283F"/>
    <w:multiLevelType w:val="hybridMultilevel"/>
    <w:tmpl w:val="AF8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04768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0888"/>
    <w:multiLevelType w:val="hybridMultilevel"/>
    <w:tmpl w:val="6180F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725A"/>
    <w:multiLevelType w:val="multilevel"/>
    <w:tmpl w:val="B93CB3E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3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75E21"/>
    <w:multiLevelType w:val="hybridMultilevel"/>
    <w:tmpl w:val="551CA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E7294"/>
    <w:multiLevelType w:val="hybridMultilevel"/>
    <w:tmpl w:val="E1A8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6305F"/>
    <w:multiLevelType w:val="hybridMultilevel"/>
    <w:tmpl w:val="D1702EC2"/>
    <w:lvl w:ilvl="0" w:tplc="355C55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4DFA"/>
    <w:multiLevelType w:val="hybridMultilevel"/>
    <w:tmpl w:val="79C4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191782"/>
    <w:multiLevelType w:val="hybridMultilevel"/>
    <w:tmpl w:val="4C5A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C44F4"/>
    <w:multiLevelType w:val="hybridMultilevel"/>
    <w:tmpl w:val="2CA64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EB6B9F"/>
    <w:multiLevelType w:val="hybridMultilevel"/>
    <w:tmpl w:val="14C8B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D5B38"/>
    <w:multiLevelType w:val="hybridMultilevel"/>
    <w:tmpl w:val="F7F4F4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FC10B74"/>
    <w:multiLevelType w:val="hybridMultilevel"/>
    <w:tmpl w:val="C25E2B6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4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6D5115"/>
    <w:multiLevelType w:val="multilevel"/>
    <w:tmpl w:val="A2C4B9E8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C7A1B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50"/>
  </w:num>
  <w:num w:numId="3">
    <w:abstractNumId w:val="29"/>
  </w:num>
  <w:num w:numId="4">
    <w:abstractNumId w:val="17"/>
  </w:num>
  <w:num w:numId="5">
    <w:abstractNumId w:val="2"/>
  </w:num>
  <w:num w:numId="6">
    <w:abstractNumId w:val="43"/>
  </w:num>
  <w:num w:numId="7">
    <w:abstractNumId w:val="14"/>
  </w:num>
  <w:num w:numId="8">
    <w:abstractNumId w:val="11"/>
  </w:num>
  <w:num w:numId="9">
    <w:abstractNumId w:val="10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47"/>
  </w:num>
  <w:num w:numId="13">
    <w:abstractNumId w:val="49"/>
  </w:num>
  <w:num w:numId="14">
    <w:abstractNumId w:val="28"/>
  </w:num>
  <w:num w:numId="15">
    <w:abstractNumId w:val="15"/>
  </w:num>
  <w:num w:numId="16">
    <w:abstractNumId w:val="22"/>
  </w:num>
  <w:num w:numId="17">
    <w:abstractNumId w:val="39"/>
  </w:num>
  <w:num w:numId="18">
    <w:abstractNumId w:val="37"/>
  </w:num>
  <w:num w:numId="19">
    <w:abstractNumId w:val="30"/>
  </w:num>
  <w:num w:numId="20">
    <w:abstractNumId w:val="5"/>
  </w:num>
  <w:num w:numId="21">
    <w:abstractNumId w:val="20"/>
  </w:num>
  <w:num w:numId="22">
    <w:abstractNumId w:val="6"/>
  </w:num>
  <w:num w:numId="23">
    <w:abstractNumId w:val="19"/>
  </w:num>
  <w:num w:numId="24">
    <w:abstractNumId w:val="1"/>
  </w:num>
  <w:num w:numId="25">
    <w:abstractNumId w:val="42"/>
  </w:num>
  <w:num w:numId="26">
    <w:abstractNumId w:val="41"/>
  </w:num>
  <w:num w:numId="27">
    <w:abstractNumId w:val="16"/>
  </w:num>
  <w:num w:numId="28">
    <w:abstractNumId w:val="27"/>
  </w:num>
  <w:num w:numId="29">
    <w:abstractNumId w:val="3"/>
  </w:num>
  <w:num w:numId="30">
    <w:abstractNumId w:val="46"/>
  </w:num>
  <w:num w:numId="31">
    <w:abstractNumId w:val="26"/>
  </w:num>
  <w:num w:numId="32">
    <w:abstractNumId w:val="23"/>
  </w:num>
  <w:num w:numId="33">
    <w:abstractNumId w:val="18"/>
  </w:num>
  <w:num w:numId="34">
    <w:abstractNumId w:val="33"/>
  </w:num>
  <w:num w:numId="35">
    <w:abstractNumId w:val="24"/>
  </w:num>
  <w:num w:numId="36">
    <w:abstractNumId w:val="7"/>
  </w:num>
  <w:num w:numId="37">
    <w:abstractNumId w:val="21"/>
  </w:num>
  <w:num w:numId="38">
    <w:abstractNumId w:val="8"/>
  </w:num>
  <w:num w:numId="39">
    <w:abstractNumId w:val="13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44"/>
  </w:num>
  <w:num w:numId="44">
    <w:abstractNumId w:val="48"/>
  </w:num>
  <w:num w:numId="45">
    <w:abstractNumId w:val="34"/>
  </w:num>
  <w:num w:numId="46">
    <w:abstractNumId w:val="4"/>
  </w:num>
  <w:num w:numId="47">
    <w:abstractNumId w:val="31"/>
  </w:num>
  <w:num w:numId="48">
    <w:abstractNumId w:val="40"/>
  </w:num>
  <w:num w:numId="49">
    <w:abstractNumId w:val="35"/>
  </w:num>
  <w:num w:numId="50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24A5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67969"/>
    <w:rsid w:val="0007681F"/>
    <w:rsid w:val="0008373C"/>
    <w:rsid w:val="00084C51"/>
    <w:rsid w:val="00086E76"/>
    <w:rsid w:val="00090BF6"/>
    <w:rsid w:val="000915B7"/>
    <w:rsid w:val="00092676"/>
    <w:rsid w:val="0009271E"/>
    <w:rsid w:val="00094536"/>
    <w:rsid w:val="00094983"/>
    <w:rsid w:val="00095282"/>
    <w:rsid w:val="000A47E8"/>
    <w:rsid w:val="000A58FA"/>
    <w:rsid w:val="000A6415"/>
    <w:rsid w:val="000B25A8"/>
    <w:rsid w:val="000B536A"/>
    <w:rsid w:val="000C199D"/>
    <w:rsid w:val="000C1C8E"/>
    <w:rsid w:val="000C575A"/>
    <w:rsid w:val="000C60A6"/>
    <w:rsid w:val="000D109D"/>
    <w:rsid w:val="000D4379"/>
    <w:rsid w:val="000D6603"/>
    <w:rsid w:val="000D7FCB"/>
    <w:rsid w:val="000E1673"/>
    <w:rsid w:val="000E35CD"/>
    <w:rsid w:val="000E3E45"/>
    <w:rsid w:val="000E5292"/>
    <w:rsid w:val="000E55D4"/>
    <w:rsid w:val="000E56CA"/>
    <w:rsid w:val="000F3359"/>
    <w:rsid w:val="0010186E"/>
    <w:rsid w:val="00102502"/>
    <w:rsid w:val="00102845"/>
    <w:rsid w:val="00107036"/>
    <w:rsid w:val="001079D9"/>
    <w:rsid w:val="00110459"/>
    <w:rsid w:val="00111B5F"/>
    <w:rsid w:val="00113F31"/>
    <w:rsid w:val="00114BB2"/>
    <w:rsid w:val="0012304A"/>
    <w:rsid w:val="00131595"/>
    <w:rsid w:val="00131746"/>
    <w:rsid w:val="00133636"/>
    <w:rsid w:val="00134755"/>
    <w:rsid w:val="0013475E"/>
    <w:rsid w:val="001378D7"/>
    <w:rsid w:val="00141216"/>
    <w:rsid w:val="00143E60"/>
    <w:rsid w:val="001518A7"/>
    <w:rsid w:val="001526CF"/>
    <w:rsid w:val="00152A7B"/>
    <w:rsid w:val="00154ED0"/>
    <w:rsid w:val="001565F3"/>
    <w:rsid w:val="001666C1"/>
    <w:rsid w:val="00167071"/>
    <w:rsid w:val="00167D9A"/>
    <w:rsid w:val="001719B5"/>
    <w:rsid w:val="0017316F"/>
    <w:rsid w:val="00177ADB"/>
    <w:rsid w:val="00182E93"/>
    <w:rsid w:val="001835BA"/>
    <w:rsid w:val="00186AB3"/>
    <w:rsid w:val="00190A1F"/>
    <w:rsid w:val="00191256"/>
    <w:rsid w:val="00191355"/>
    <w:rsid w:val="001918C6"/>
    <w:rsid w:val="00193252"/>
    <w:rsid w:val="00193EE6"/>
    <w:rsid w:val="001946D8"/>
    <w:rsid w:val="001952C7"/>
    <w:rsid w:val="001953F8"/>
    <w:rsid w:val="00196C4D"/>
    <w:rsid w:val="001A2440"/>
    <w:rsid w:val="001A392E"/>
    <w:rsid w:val="001A438D"/>
    <w:rsid w:val="001A44F6"/>
    <w:rsid w:val="001A4659"/>
    <w:rsid w:val="001A5F1C"/>
    <w:rsid w:val="001A7646"/>
    <w:rsid w:val="001C2F07"/>
    <w:rsid w:val="001C6081"/>
    <w:rsid w:val="001C6D82"/>
    <w:rsid w:val="001C7A71"/>
    <w:rsid w:val="001D55E8"/>
    <w:rsid w:val="001E0409"/>
    <w:rsid w:val="001E2697"/>
    <w:rsid w:val="001E48FF"/>
    <w:rsid w:val="001F5DB0"/>
    <w:rsid w:val="0020235F"/>
    <w:rsid w:val="00202E63"/>
    <w:rsid w:val="002079F5"/>
    <w:rsid w:val="00207C1F"/>
    <w:rsid w:val="00210458"/>
    <w:rsid w:val="00212376"/>
    <w:rsid w:val="00214701"/>
    <w:rsid w:val="00214A55"/>
    <w:rsid w:val="0021553B"/>
    <w:rsid w:val="00220B5A"/>
    <w:rsid w:val="00222501"/>
    <w:rsid w:val="002229C2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1E4F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5D22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29E8"/>
    <w:rsid w:val="00304DED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25840"/>
    <w:rsid w:val="0033069F"/>
    <w:rsid w:val="00330875"/>
    <w:rsid w:val="00331190"/>
    <w:rsid w:val="00333212"/>
    <w:rsid w:val="003339BE"/>
    <w:rsid w:val="00335B6A"/>
    <w:rsid w:val="00337B45"/>
    <w:rsid w:val="00342586"/>
    <w:rsid w:val="003440FF"/>
    <w:rsid w:val="00344B6A"/>
    <w:rsid w:val="00344B87"/>
    <w:rsid w:val="00345051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2150"/>
    <w:rsid w:val="00373599"/>
    <w:rsid w:val="00373AD1"/>
    <w:rsid w:val="00376AB9"/>
    <w:rsid w:val="00377E46"/>
    <w:rsid w:val="00385F11"/>
    <w:rsid w:val="00390ED9"/>
    <w:rsid w:val="00396F4B"/>
    <w:rsid w:val="00397B48"/>
    <w:rsid w:val="003A1B12"/>
    <w:rsid w:val="003A44A9"/>
    <w:rsid w:val="003A4B27"/>
    <w:rsid w:val="003A5675"/>
    <w:rsid w:val="003A6902"/>
    <w:rsid w:val="003B76E9"/>
    <w:rsid w:val="003C1236"/>
    <w:rsid w:val="003C29F4"/>
    <w:rsid w:val="003D2775"/>
    <w:rsid w:val="003D32E6"/>
    <w:rsid w:val="003D65A3"/>
    <w:rsid w:val="003D7BDB"/>
    <w:rsid w:val="003E1A29"/>
    <w:rsid w:val="003E473B"/>
    <w:rsid w:val="003E60D8"/>
    <w:rsid w:val="003E747E"/>
    <w:rsid w:val="003F2318"/>
    <w:rsid w:val="003F38BC"/>
    <w:rsid w:val="00402CA0"/>
    <w:rsid w:val="00403361"/>
    <w:rsid w:val="004038B5"/>
    <w:rsid w:val="00404D71"/>
    <w:rsid w:val="0040588E"/>
    <w:rsid w:val="00411C58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2DD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1C34"/>
    <w:rsid w:val="004A3B0B"/>
    <w:rsid w:val="004A4357"/>
    <w:rsid w:val="004A5418"/>
    <w:rsid w:val="004A6F04"/>
    <w:rsid w:val="004A7419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4CC4"/>
    <w:rsid w:val="00516693"/>
    <w:rsid w:val="00520790"/>
    <w:rsid w:val="00523004"/>
    <w:rsid w:val="005232D4"/>
    <w:rsid w:val="00524A73"/>
    <w:rsid w:val="00525299"/>
    <w:rsid w:val="00525543"/>
    <w:rsid w:val="005311D3"/>
    <w:rsid w:val="00531A78"/>
    <w:rsid w:val="00532C2F"/>
    <w:rsid w:val="00542617"/>
    <w:rsid w:val="00543FB8"/>
    <w:rsid w:val="00544EE2"/>
    <w:rsid w:val="005473CD"/>
    <w:rsid w:val="005514D2"/>
    <w:rsid w:val="00552354"/>
    <w:rsid w:val="00561A6B"/>
    <w:rsid w:val="00563B03"/>
    <w:rsid w:val="0056587F"/>
    <w:rsid w:val="00567E52"/>
    <w:rsid w:val="0057058C"/>
    <w:rsid w:val="00570EAA"/>
    <w:rsid w:val="00576ACF"/>
    <w:rsid w:val="00586887"/>
    <w:rsid w:val="0059577F"/>
    <w:rsid w:val="005A1678"/>
    <w:rsid w:val="005A1BCA"/>
    <w:rsid w:val="005A38A2"/>
    <w:rsid w:val="005A4A2C"/>
    <w:rsid w:val="005A7100"/>
    <w:rsid w:val="005A715C"/>
    <w:rsid w:val="005A7695"/>
    <w:rsid w:val="005B4E3E"/>
    <w:rsid w:val="005B6116"/>
    <w:rsid w:val="005C339C"/>
    <w:rsid w:val="005C7E85"/>
    <w:rsid w:val="005D336C"/>
    <w:rsid w:val="005D5342"/>
    <w:rsid w:val="005D6B32"/>
    <w:rsid w:val="005E0415"/>
    <w:rsid w:val="005E0D58"/>
    <w:rsid w:val="005E44AC"/>
    <w:rsid w:val="005E7820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324B"/>
    <w:rsid w:val="006474DF"/>
    <w:rsid w:val="00647FC7"/>
    <w:rsid w:val="00654654"/>
    <w:rsid w:val="00654AE4"/>
    <w:rsid w:val="0065782F"/>
    <w:rsid w:val="00661B06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07A1"/>
    <w:rsid w:val="006913DC"/>
    <w:rsid w:val="006915B8"/>
    <w:rsid w:val="00692B24"/>
    <w:rsid w:val="006940A3"/>
    <w:rsid w:val="00694681"/>
    <w:rsid w:val="00694763"/>
    <w:rsid w:val="0069525D"/>
    <w:rsid w:val="006A4CFF"/>
    <w:rsid w:val="006A6AD2"/>
    <w:rsid w:val="006A6FDB"/>
    <w:rsid w:val="006B07B2"/>
    <w:rsid w:val="006B4F72"/>
    <w:rsid w:val="006B61CF"/>
    <w:rsid w:val="006C176C"/>
    <w:rsid w:val="006C293A"/>
    <w:rsid w:val="006C2B17"/>
    <w:rsid w:val="006C7449"/>
    <w:rsid w:val="006C7696"/>
    <w:rsid w:val="006D030E"/>
    <w:rsid w:val="006D0843"/>
    <w:rsid w:val="006D1E82"/>
    <w:rsid w:val="006D28D1"/>
    <w:rsid w:val="006D2AAA"/>
    <w:rsid w:val="006D2D98"/>
    <w:rsid w:val="006D423B"/>
    <w:rsid w:val="006D6A44"/>
    <w:rsid w:val="006D7F3A"/>
    <w:rsid w:val="006E0661"/>
    <w:rsid w:val="006E3ACE"/>
    <w:rsid w:val="006E3E0D"/>
    <w:rsid w:val="006E6917"/>
    <w:rsid w:val="006E6E64"/>
    <w:rsid w:val="006F27E7"/>
    <w:rsid w:val="006F38E6"/>
    <w:rsid w:val="006F4173"/>
    <w:rsid w:val="006F4345"/>
    <w:rsid w:val="006F52B3"/>
    <w:rsid w:val="006F5BE4"/>
    <w:rsid w:val="006F5E87"/>
    <w:rsid w:val="006F601F"/>
    <w:rsid w:val="006F6E0B"/>
    <w:rsid w:val="00700C0C"/>
    <w:rsid w:val="00701A70"/>
    <w:rsid w:val="00705C54"/>
    <w:rsid w:val="007068DF"/>
    <w:rsid w:val="00706D6A"/>
    <w:rsid w:val="00711138"/>
    <w:rsid w:val="00711840"/>
    <w:rsid w:val="00720B9A"/>
    <w:rsid w:val="0072210C"/>
    <w:rsid w:val="0072432B"/>
    <w:rsid w:val="0072488D"/>
    <w:rsid w:val="007276E9"/>
    <w:rsid w:val="00731095"/>
    <w:rsid w:val="00733D1F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74939"/>
    <w:rsid w:val="00780392"/>
    <w:rsid w:val="00782F0A"/>
    <w:rsid w:val="00783FCD"/>
    <w:rsid w:val="00787D08"/>
    <w:rsid w:val="007910B1"/>
    <w:rsid w:val="00794020"/>
    <w:rsid w:val="00797FDB"/>
    <w:rsid w:val="007A1D80"/>
    <w:rsid w:val="007A29C9"/>
    <w:rsid w:val="007A3C33"/>
    <w:rsid w:val="007A5140"/>
    <w:rsid w:val="007A6C4A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D381F"/>
    <w:rsid w:val="007D5ED7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FD3"/>
    <w:rsid w:val="00815858"/>
    <w:rsid w:val="008164CF"/>
    <w:rsid w:val="00816D48"/>
    <w:rsid w:val="00817B86"/>
    <w:rsid w:val="00821A7A"/>
    <w:rsid w:val="00821C96"/>
    <w:rsid w:val="00823794"/>
    <w:rsid w:val="00823E7F"/>
    <w:rsid w:val="00831EA7"/>
    <w:rsid w:val="00842788"/>
    <w:rsid w:val="0084597B"/>
    <w:rsid w:val="00856A2C"/>
    <w:rsid w:val="00860FF7"/>
    <w:rsid w:val="0086106E"/>
    <w:rsid w:val="00864822"/>
    <w:rsid w:val="00866994"/>
    <w:rsid w:val="008704FE"/>
    <w:rsid w:val="008723B1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9562C"/>
    <w:rsid w:val="008A2168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C53BD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8F2B76"/>
    <w:rsid w:val="009133EF"/>
    <w:rsid w:val="009136EE"/>
    <w:rsid w:val="00915F2D"/>
    <w:rsid w:val="009213A3"/>
    <w:rsid w:val="009277F7"/>
    <w:rsid w:val="009334F7"/>
    <w:rsid w:val="00934B1F"/>
    <w:rsid w:val="00937D26"/>
    <w:rsid w:val="00940317"/>
    <w:rsid w:val="009412EF"/>
    <w:rsid w:val="00943443"/>
    <w:rsid w:val="0095095C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2FE3"/>
    <w:rsid w:val="009749E6"/>
    <w:rsid w:val="0098501F"/>
    <w:rsid w:val="009852FA"/>
    <w:rsid w:val="0099305D"/>
    <w:rsid w:val="00996131"/>
    <w:rsid w:val="00996F9D"/>
    <w:rsid w:val="009A14F6"/>
    <w:rsid w:val="009A3967"/>
    <w:rsid w:val="009A458E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4B4"/>
    <w:rsid w:val="00A02C55"/>
    <w:rsid w:val="00A038C8"/>
    <w:rsid w:val="00A03FAE"/>
    <w:rsid w:val="00A14B11"/>
    <w:rsid w:val="00A17583"/>
    <w:rsid w:val="00A21EB3"/>
    <w:rsid w:val="00A24E68"/>
    <w:rsid w:val="00A27475"/>
    <w:rsid w:val="00A3001F"/>
    <w:rsid w:val="00A32272"/>
    <w:rsid w:val="00A35119"/>
    <w:rsid w:val="00A36BA2"/>
    <w:rsid w:val="00A40CB8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6732D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0F96"/>
    <w:rsid w:val="00A91CCB"/>
    <w:rsid w:val="00A928EC"/>
    <w:rsid w:val="00A92A10"/>
    <w:rsid w:val="00A95483"/>
    <w:rsid w:val="00AA383E"/>
    <w:rsid w:val="00AA3F42"/>
    <w:rsid w:val="00AA483C"/>
    <w:rsid w:val="00AA4EA5"/>
    <w:rsid w:val="00AA55BD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0EF5"/>
    <w:rsid w:val="00AD6964"/>
    <w:rsid w:val="00AD70BC"/>
    <w:rsid w:val="00AD765B"/>
    <w:rsid w:val="00AE12AD"/>
    <w:rsid w:val="00AE6775"/>
    <w:rsid w:val="00AF1297"/>
    <w:rsid w:val="00AF3400"/>
    <w:rsid w:val="00AF5A39"/>
    <w:rsid w:val="00AF69B3"/>
    <w:rsid w:val="00B01281"/>
    <w:rsid w:val="00B03488"/>
    <w:rsid w:val="00B041D3"/>
    <w:rsid w:val="00B04326"/>
    <w:rsid w:val="00B07874"/>
    <w:rsid w:val="00B106AA"/>
    <w:rsid w:val="00B12DAD"/>
    <w:rsid w:val="00B150FD"/>
    <w:rsid w:val="00B207E0"/>
    <w:rsid w:val="00B20E7F"/>
    <w:rsid w:val="00B23BA2"/>
    <w:rsid w:val="00B23C34"/>
    <w:rsid w:val="00B33C49"/>
    <w:rsid w:val="00B36604"/>
    <w:rsid w:val="00B40086"/>
    <w:rsid w:val="00B5232A"/>
    <w:rsid w:val="00B52E14"/>
    <w:rsid w:val="00B6466F"/>
    <w:rsid w:val="00B64861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A6789"/>
    <w:rsid w:val="00BB573D"/>
    <w:rsid w:val="00BB7BE8"/>
    <w:rsid w:val="00BC0647"/>
    <w:rsid w:val="00BC0820"/>
    <w:rsid w:val="00BC6BF8"/>
    <w:rsid w:val="00BC7501"/>
    <w:rsid w:val="00BD254E"/>
    <w:rsid w:val="00BD72D4"/>
    <w:rsid w:val="00BD7472"/>
    <w:rsid w:val="00BE1FC3"/>
    <w:rsid w:val="00BE3119"/>
    <w:rsid w:val="00BE3BFE"/>
    <w:rsid w:val="00BE40EF"/>
    <w:rsid w:val="00BE5FF0"/>
    <w:rsid w:val="00BF015B"/>
    <w:rsid w:val="00BF070F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24C5F"/>
    <w:rsid w:val="00C30E46"/>
    <w:rsid w:val="00C31408"/>
    <w:rsid w:val="00C3294C"/>
    <w:rsid w:val="00C42645"/>
    <w:rsid w:val="00C427B5"/>
    <w:rsid w:val="00C42C81"/>
    <w:rsid w:val="00C43459"/>
    <w:rsid w:val="00C46C52"/>
    <w:rsid w:val="00C46DDE"/>
    <w:rsid w:val="00C47128"/>
    <w:rsid w:val="00C50CBF"/>
    <w:rsid w:val="00C53B36"/>
    <w:rsid w:val="00C55EB9"/>
    <w:rsid w:val="00C6453B"/>
    <w:rsid w:val="00C64608"/>
    <w:rsid w:val="00C64AA4"/>
    <w:rsid w:val="00C65183"/>
    <w:rsid w:val="00C65EFC"/>
    <w:rsid w:val="00C66572"/>
    <w:rsid w:val="00C674B6"/>
    <w:rsid w:val="00C71845"/>
    <w:rsid w:val="00C7422D"/>
    <w:rsid w:val="00C74334"/>
    <w:rsid w:val="00C7439E"/>
    <w:rsid w:val="00C749E3"/>
    <w:rsid w:val="00C74A5D"/>
    <w:rsid w:val="00C80FB2"/>
    <w:rsid w:val="00C83D76"/>
    <w:rsid w:val="00C84BF8"/>
    <w:rsid w:val="00C853A4"/>
    <w:rsid w:val="00C853D2"/>
    <w:rsid w:val="00C86B67"/>
    <w:rsid w:val="00C86D93"/>
    <w:rsid w:val="00C92AF4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3423"/>
    <w:rsid w:val="00CB7D79"/>
    <w:rsid w:val="00CC2A6E"/>
    <w:rsid w:val="00CC2B85"/>
    <w:rsid w:val="00CD1981"/>
    <w:rsid w:val="00CE04A4"/>
    <w:rsid w:val="00CE2BD4"/>
    <w:rsid w:val="00CE65ED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C20"/>
    <w:rsid w:val="00D16ED6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1F53"/>
    <w:rsid w:val="00D85C82"/>
    <w:rsid w:val="00D8651F"/>
    <w:rsid w:val="00D91693"/>
    <w:rsid w:val="00D97760"/>
    <w:rsid w:val="00DA3030"/>
    <w:rsid w:val="00DA3D3B"/>
    <w:rsid w:val="00DA50FA"/>
    <w:rsid w:val="00DA5733"/>
    <w:rsid w:val="00DA62A3"/>
    <w:rsid w:val="00DA70E8"/>
    <w:rsid w:val="00DB1C58"/>
    <w:rsid w:val="00DB456B"/>
    <w:rsid w:val="00DB5110"/>
    <w:rsid w:val="00DB7E56"/>
    <w:rsid w:val="00DC00C4"/>
    <w:rsid w:val="00DC09F8"/>
    <w:rsid w:val="00DC7DDC"/>
    <w:rsid w:val="00DD138E"/>
    <w:rsid w:val="00DD25C1"/>
    <w:rsid w:val="00DD36B7"/>
    <w:rsid w:val="00DD3A6D"/>
    <w:rsid w:val="00DD599E"/>
    <w:rsid w:val="00DE458A"/>
    <w:rsid w:val="00DE574D"/>
    <w:rsid w:val="00DE6D00"/>
    <w:rsid w:val="00DF45E6"/>
    <w:rsid w:val="00DF49D3"/>
    <w:rsid w:val="00DF57A3"/>
    <w:rsid w:val="00DF6C19"/>
    <w:rsid w:val="00DF74AD"/>
    <w:rsid w:val="00E0493D"/>
    <w:rsid w:val="00E05B4D"/>
    <w:rsid w:val="00E0627C"/>
    <w:rsid w:val="00E0677D"/>
    <w:rsid w:val="00E10042"/>
    <w:rsid w:val="00E13BD4"/>
    <w:rsid w:val="00E1536E"/>
    <w:rsid w:val="00E24650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6E89"/>
    <w:rsid w:val="00E47AEB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A7F03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E4FE9"/>
    <w:rsid w:val="00EE60F0"/>
    <w:rsid w:val="00EF01F3"/>
    <w:rsid w:val="00EF2331"/>
    <w:rsid w:val="00EF3E4F"/>
    <w:rsid w:val="00EF3F06"/>
    <w:rsid w:val="00EF6148"/>
    <w:rsid w:val="00EF7DA6"/>
    <w:rsid w:val="00F01AB0"/>
    <w:rsid w:val="00F034B7"/>
    <w:rsid w:val="00F05042"/>
    <w:rsid w:val="00F05C3C"/>
    <w:rsid w:val="00F05EB2"/>
    <w:rsid w:val="00F062BB"/>
    <w:rsid w:val="00F071DA"/>
    <w:rsid w:val="00F14FDB"/>
    <w:rsid w:val="00F161F5"/>
    <w:rsid w:val="00F17E89"/>
    <w:rsid w:val="00F2339F"/>
    <w:rsid w:val="00F261A1"/>
    <w:rsid w:val="00F268FF"/>
    <w:rsid w:val="00F2703E"/>
    <w:rsid w:val="00F30E14"/>
    <w:rsid w:val="00F316E3"/>
    <w:rsid w:val="00F37A80"/>
    <w:rsid w:val="00F4028E"/>
    <w:rsid w:val="00F41304"/>
    <w:rsid w:val="00F4246C"/>
    <w:rsid w:val="00F42D12"/>
    <w:rsid w:val="00F44B96"/>
    <w:rsid w:val="00F51E0E"/>
    <w:rsid w:val="00F54953"/>
    <w:rsid w:val="00F56D0D"/>
    <w:rsid w:val="00F64084"/>
    <w:rsid w:val="00F64196"/>
    <w:rsid w:val="00F67281"/>
    <w:rsid w:val="00F74D91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1D11"/>
    <w:rsid w:val="00FA5546"/>
    <w:rsid w:val="00FA5976"/>
    <w:rsid w:val="00FA6528"/>
    <w:rsid w:val="00FB1A34"/>
    <w:rsid w:val="00FB2A6F"/>
    <w:rsid w:val="00FB301F"/>
    <w:rsid w:val="00FB6A85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15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styleId="Nierozpoznanawzmianka">
    <w:name w:val="Unresolved Mention"/>
    <w:basedOn w:val="Domylnaczcionkaakapitu"/>
    <w:uiPriority w:val="99"/>
    <w:semiHidden/>
    <w:unhideWhenUsed/>
    <w:rsid w:val="007A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8D01E-6F70-47F6-9092-69C954EC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3287</Words>
  <Characters>19724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Filek Anna</cp:lastModifiedBy>
  <cp:revision>18</cp:revision>
  <cp:lastPrinted>2025-04-16T07:49:00Z</cp:lastPrinted>
  <dcterms:created xsi:type="dcterms:W3CDTF">2025-09-30T15:41:00Z</dcterms:created>
  <dcterms:modified xsi:type="dcterms:W3CDTF">2025-10-06T08:57:00Z</dcterms:modified>
</cp:coreProperties>
</file>