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9A270" w14:textId="6E645F09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nr 1 do oferty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77777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rachunku, 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bookmarkStart w:id="0" w:name="_GoBack"/>
      <w:bookmarkEnd w:id="0"/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77777777" w:rsidR="000939B2" w:rsidRPr="00685479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 xml:space="preserve">Oferent </w:t>
      </w:r>
      <w:r w:rsidR="00986B95" w:rsidRPr="00685479">
        <w:rPr>
          <w:rFonts w:ascii="Verdana" w:hAnsi="Verdana"/>
        </w:rPr>
        <w:t>jest jednostką</w:t>
      </w:r>
      <w:r w:rsidR="000939B2" w:rsidRPr="00685479">
        <w:rPr>
          <w:rFonts w:ascii="Verdana" w:hAnsi="Verdana"/>
        </w:rPr>
        <w:t>:</w:t>
      </w:r>
    </w:p>
    <w:p w14:paraId="0C46D957" w14:textId="77777777" w:rsidR="00A92DAB" w:rsidRPr="00685479" w:rsidRDefault="00A92DAB" w:rsidP="00685479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BC176A">
        <w:rPr>
          <w:rStyle w:val="Nagwek5Znak"/>
        </w:rPr>
        <w:t>prowadzącą księgowość w</w:t>
      </w:r>
      <w:r w:rsidR="00685479">
        <w:rPr>
          <w:rStyle w:val="Nagwek5Znak"/>
        </w:rPr>
        <w:t>edług</w:t>
      </w:r>
      <w:r w:rsidRPr="00BC176A">
        <w:rPr>
          <w:rStyle w:val="Nagwek5Znak"/>
        </w:rPr>
        <w:t xml:space="preserve"> pełnych zasad ustawy o rachunkowości</w:t>
      </w:r>
      <w:r w:rsidR="00244CEA">
        <w:rPr>
          <w:rStyle w:val="Nagwek5Znak"/>
        </w:rPr>
        <w:t xml:space="preserve">, czyli </w:t>
      </w:r>
      <w:r w:rsidRPr="00BC176A">
        <w:rPr>
          <w:rStyle w:val="Nagwek5Znak"/>
        </w:rPr>
        <w:t>bez uproszczeń</w:t>
      </w:r>
      <w:r w:rsidR="005D52A9" w:rsidRPr="00685479">
        <w:rPr>
          <w:rFonts w:ascii="Verdana" w:hAnsi="Verdana" w:cs="Verdana"/>
          <w:color w:val="000000"/>
        </w:rPr>
        <w:t>:</w:t>
      </w:r>
    </w:p>
    <w:p w14:paraId="150C86B2" w14:textId="77777777" w:rsidR="005D52A9" w:rsidRPr="00BC176A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Style w:val="Nagwek5Znak"/>
        </w:rPr>
      </w:pPr>
      <w:r w:rsidRPr="00BC176A">
        <w:rPr>
          <w:rStyle w:val="Nagwek5Znak"/>
        </w:rPr>
        <w:t>TAK</w:t>
      </w:r>
    </w:p>
    <w:p w14:paraId="1C9814F6" w14:textId="77777777" w:rsidR="005D52A9" w:rsidRPr="00685479" w:rsidRDefault="005D52A9" w:rsidP="006438B6">
      <w:pPr>
        <w:pStyle w:val="Akapitzlist"/>
        <w:numPr>
          <w:ilvl w:val="0"/>
          <w:numId w:val="33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</w:t>
      </w:r>
    </w:p>
    <w:p w14:paraId="1168E0FC" w14:textId="77777777" w:rsidR="00685479" w:rsidRPr="00685479" w:rsidRDefault="00A92DAB" w:rsidP="00685479">
      <w:pPr>
        <w:pStyle w:val="Akapitzlist"/>
        <w:numPr>
          <w:ilvl w:val="0"/>
          <w:numId w:val="34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685479">
        <w:rPr>
          <w:rFonts w:ascii="Verdana" w:hAnsi="Verdana"/>
        </w:rPr>
        <w:t>stosującą wzór sprawozdania finansowego, określony w załączniku nr 6 do ustawy o rachunkowości</w:t>
      </w:r>
      <w:r w:rsidR="00685479">
        <w:rPr>
          <w:rFonts w:ascii="Verdana" w:hAnsi="Verdana"/>
        </w:rPr>
        <w:t>:</w:t>
      </w:r>
    </w:p>
    <w:p w14:paraId="7F8BDF30" w14:textId="77777777" w:rsidR="006438B6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lastRenderedPageBreak/>
        <w:t>TAK</w:t>
      </w:r>
    </w:p>
    <w:p w14:paraId="33FE24C2" w14:textId="77777777" w:rsidR="00A92DAB" w:rsidRPr="006438B6" w:rsidRDefault="009B5369" w:rsidP="006438B6">
      <w:pPr>
        <w:pStyle w:val="Akapitzlist"/>
        <w:numPr>
          <w:ilvl w:val="0"/>
          <w:numId w:val="35"/>
        </w:numPr>
        <w:spacing w:line="360" w:lineRule="auto"/>
        <w:ind w:left="567" w:hanging="283"/>
        <w:rPr>
          <w:rFonts w:ascii="Verdana" w:hAnsi="Verdana"/>
        </w:rPr>
      </w:pPr>
      <w:r w:rsidRPr="006438B6">
        <w:rPr>
          <w:rFonts w:ascii="Verdana" w:hAnsi="Verdana"/>
        </w:rPr>
        <w:t>NIE</w:t>
      </w:r>
    </w:p>
    <w:p w14:paraId="37D4E4BE" w14:textId="77777777" w:rsidR="00244CEA" w:rsidRDefault="00A92DAB" w:rsidP="00244CEA">
      <w:pPr>
        <w:pStyle w:val="Akapitzlist"/>
        <w:numPr>
          <w:ilvl w:val="0"/>
          <w:numId w:val="34"/>
        </w:numPr>
        <w:spacing w:line="360" w:lineRule="auto"/>
        <w:ind w:left="284" w:hanging="284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prowadzącą uproszczoną ewidencję przychodów i kosztów, w</w:t>
      </w:r>
      <w:r w:rsidR="00244CEA">
        <w:rPr>
          <w:rFonts w:ascii="Verdana" w:hAnsi="Verdana" w:cs="Verdana"/>
          <w:color w:val="000000"/>
        </w:rPr>
        <w:t> </w:t>
      </w:r>
      <w:r w:rsidRPr="00244CEA">
        <w:rPr>
          <w:rFonts w:ascii="Verdana" w:hAnsi="Verdana" w:cs="Verdana"/>
          <w:color w:val="000000"/>
        </w:rPr>
        <w:t>rozumieniu ustawy o rachunkowości</w:t>
      </w:r>
      <w:r w:rsidR="006E67FF">
        <w:rPr>
          <w:rFonts w:ascii="Verdana" w:hAnsi="Verdana" w:cs="Verdana"/>
          <w:color w:val="000000"/>
        </w:rPr>
        <w:t>:</w:t>
      </w:r>
    </w:p>
    <w:p w14:paraId="7D5824B0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TAK</w:t>
      </w:r>
    </w:p>
    <w:p w14:paraId="398461B5" w14:textId="77777777" w:rsidR="00244CEA" w:rsidRDefault="009B5369" w:rsidP="00244CEA">
      <w:pPr>
        <w:pStyle w:val="Akapitzlist"/>
        <w:numPr>
          <w:ilvl w:val="0"/>
          <w:numId w:val="36"/>
        </w:numPr>
        <w:spacing w:line="360" w:lineRule="auto"/>
        <w:ind w:left="567" w:hanging="283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color w:val="000000"/>
        </w:rPr>
        <w:t>NIE</w:t>
      </w:r>
    </w:p>
    <w:p w14:paraId="26A53AA4" w14:textId="77777777" w:rsidR="00332C15" w:rsidRDefault="00244CEA" w:rsidP="00332C15">
      <w:pPr>
        <w:pStyle w:val="Akapitzlist"/>
        <w:spacing w:before="120" w:line="360" w:lineRule="auto"/>
        <w:ind w:left="284"/>
        <w:contextualSpacing w:val="0"/>
        <w:rPr>
          <w:rFonts w:ascii="Verdana" w:hAnsi="Verdana" w:cs="Verdana"/>
          <w:color w:val="000000"/>
        </w:rPr>
      </w:pPr>
      <w:r w:rsidRPr="00244CEA">
        <w:rPr>
          <w:rFonts w:ascii="Verdana" w:hAnsi="Verdana" w:cs="Verdana"/>
          <w:b/>
          <w:color w:val="000000"/>
        </w:rPr>
        <w:t>UWAGA</w:t>
      </w:r>
      <w:r>
        <w:rPr>
          <w:rFonts w:ascii="Verdana" w:hAnsi="Verdana" w:cs="Verdana"/>
          <w:color w:val="000000"/>
        </w:rPr>
        <w:t xml:space="preserve">: </w:t>
      </w:r>
      <w:r w:rsidR="009B5369" w:rsidRPr="00244CEA">
        <w:rPr>
          <w:rFonts w:ascii="Verdana" w:hAnsi="Verdana" w:cs="Verdana"/>
          <w:color w:val="000000"/>
        </w:rPr>
        <w:t>W</w:t>
      </w:r>
      <w:r w:rsidR="00A92DAB" w:rsidRPr="00244CEA">
        <w:rPr>
          <w:rFonts w:ascii="Verdana" w:hAnsi="Verdana" w:cs="Verdana"/>
          <w:color w:val="000000"/>
        </w:rPr>
        <w:t xml:space="preserve"> przypadku prowadzenia ewidencji uproszczonej oferent nie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 xml:space="preserve">może ubiegać się o przyznanie dotacji z budżetu miasta, gdyż realizacja zadania publicznego z dofinansowaniem ze środków publicznych wymaga </w:t>
      </w:r>
      <w:r w:rsidR="00A92DAB" w:rsidRPr="00244CEA">
        <w:rPr>
          <w:rFonts w:ascii="Verdana" w:hAnsi="Verdana"/>
          <w:color w:val="000000"/>
        </w:rPr>
        <w:t>prowadzenia księgowości wg pełnych zasad ustawy o</w:t>
      </w:r>
      <w:r>
        <w:rPr>
          <w:rFonts w:ascii="Verdana" w:hAnsi="Verdana"/>
          <w:color w:val="000000"/>
        </w:rPr>
        <w:t> </w:t>
      </w:r>
      <w:r w:rsidR="00A92DAB" w:rsidRPr="00244CEA">
        <w:rPr>
          <w:rFonts w:ascii="Verdana" w:hAnsi="Verdana"/>
          <w:color w:val="000000"/>
        </w:rPr>
        <w:t>rachunkowości</w:t>
      </w:r>
      <w:r>
        <w:rPr>
          <w:rFonts w:ascii="Verdana" w:hAnsi="Verdana"/>
          <w:color w:val="000000"/>
        </w:rPr>
        <w:t xml:space="preserve">, czyli </w:t>
      </w:r>
      <w:r w:rsidR="00A92DAB" w:rsidRPr="00244CEA">
        <w:rPr>
          <w:rFonts w:ascii="Verdana" w:hAnsi="Verdana"/>
          <w:color w:val="000000"/>
        </w:rPr>
        <w:t>bez uproszczeń lub</w:t>
      </w:r>
      <w:r w:rsidR="00A92DAB" w:rsidRPr="00244CEA">
        <w:rPr>
          <w:rFonts w:ascii="Verdana" w:hAnsi="Verdana" w:cs="Verdana"/>
          <w:color w:val="000000"/>
        </w:rPr>
        <w:t xml:space="preserve"> stosowania wzoru sprawozdania finansowego, określonego w załączniku nr 6 do ustawy o</w:t>
      </w:r>
      <w:r>
        <w:rPr>
          <w:rFonts w:ascii="Verdana" w:hAnsi="Verdana" w:cs="Verdana"/>
          <w:color w:val="000000"/>
        </w:rPr>
        <w:t> </w:t>
      </w:r>
      <w:r w:rsidR="00A92DAB" w:rsidRPr="00244CEA">
        <w:rPr>
          <w:rFonts w:ascii="Verdana" w:hAnsi="Verdana" w:cs="Verdana"/>
          <w:color w:val="000000"/>
        </w:rPr>
        <w:t>rachunkowości</w:t>
      </w:r>
      <w:r w:rsidR="00332C15">
        <w:rPr>
          <w:rFonts w:ascii="Verdana" w:hAnsi="Verdana" w:cs="Verdana"/>
          <w:color w:val="000000"/>
        </w:rPr>
        <w:t>;</w:t>
      </w:r>
    </w:p>
    <w:p w14:paraId="2BC76FE9" w14:textId="77777777" w:rsidR="00332C15" w:rsidRDefault="00A92DAB" w:rsidP="00332C15">
      <w:pPr>
        <w:pStyle w:val="Akapitzlist"/>
        <w:numPr>
          <w:ilvl w:val="0"/>
          <w:numId w:val="38"/>
        </w:numPr>
        <w:spacing w:before="120" w:line="360" w:lineRule="auto"/>
        <w:ind w:left="284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jest parafią lub inną kościelną osobą prawną nieposiadającą statusu organizacji pożytku publicznego i/lub nieprowadzących działalności gospodarczej i nie stosuje żadnej z w</w:t>
      </w:r>
      <w:r w:rsidR="007B1EE3" w:rsidRPr="00332C15">
        <w:rPr>
          <w:rFonts w:ascii="Verdana" w:hAnsi="Verdana" w:cs="Verdana"/>
          <w:noProof/>
          <w:color w:val="000000"/>
        </w:rPr>
        <w:t xml:space="preserve">yżej wymienionych </w:t>
      </w:r>
      <w:r w:rsidRPr="00332C15">
        <w:rPr>
          <w:rFonts w:ascii="Verdana" w:hAnsi="Verdana" w:cs="Verdana"/>
          <w:noProof/>
          <w:color w:val="000000"/>
        </w:rPr>
        <w:t>zasad</w:t>
      </w:r>
    </w:p>
    <w:p w14:paraId="1D1CF851" w14:textId="77777777" w:rsidR="00332C15" w:rsidRDefault="009B5369" w:rsidP="006E67FF">
      <w:pPr>
        <w:pStyle w:val="Akapitzlist"/>
        <w:numPr>
          <w:ilvl w:val="0"/>
          <w:numId w:val="39"/>
        </w:numPr>
        <w:spacing w:before="120" w:line="360" w:lineRule="auto"/>
        <w:ind w:left="567" w:hanging="283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TAK</w:t>
      </w:r>
    </w:p>
    <w:p w14:paraId="7B6EF784" w14:textId="77777777" w:rsidR="00A92DAB" w:rsidRPr="00332C15" w:rsidRDefault="009B5369" w:rsidP="006E67FF">
      <w:pPr>
        <w:pStyle w:val="Akapitzlist"/>
        <w:numPr>
          <w:ilvl w:val="0"/>
          <w:numId w:val="39"/>
        </w:numPr>
        <w:spacing w:line="360" w:lineRule="auto"/>
        <w:ind w:left="568" w:hanging="284"/>
        <w:contextualSpacing w:val="0"/>
        <w:rPr>
          <w:rFonts w:ascii="Verdana" w:hAnsi="Verdana" w:cs="Verdana"/>
          <w:color w:val="000000"/>
        </w:rPr>
      </w:pPr>
      <w:r w:rsidRPr="00332C15">
        <w:rPr>
          <w:rFonts w:ascii="Verdana" w:hAnsi="Verdana" w:cs="Verdana"/>
          <w:noProof/>
          <w:color w:val="000000"/>
        </w:rPr>
        <w:t>NIE</w:t>
      </w:r>
    </w:p>
    <w:p w14:paraId="6B1A76B7" w14:textId="3DA99B54" w:rsidR="001F4462" w:rsidRPr="0095223D" w:rsidRDefault="001F4462" w:rsidP="006E67FF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  <w:bCs/>
        </w:rPr>
        <w:t>Oferent</w:t>
      </w:r>
      <w:r>
        <w:rPr>
          <w:rFonts w:ascii="Verdana" w:hAnsi="Verdana"/>
          <w:b/>
          <w:bCs/>
        </w:rPr>
        <w:t xml:space="preserve"> p</w:t>
      </w:r>
      <w:r w:rsidR="009B5369" w:rsidRPr="00332C15">
        <w:rPr>
          <w:rFonts w:ascii="Verdana" w:hAnsi="Verdana"/>
          <w:b/>
          <w:bCs/>
        </w:rPr>
        <w:t>rzestrzega</w:t>
      </w:r>
      <w:r w:rsidR="00F514C1" w:rsidRPr="001F4462">
        <w:rPr>
          <w:rFonts w:ascii="Verdana" w:hAnsi="Verdana"/>
          <w:bCs/>
        </w:rPr>
        <w:t xml:space="preserve"> </w:t>
      </w:r>
      <w:r w:rsidR="00B05A29" w:rsidRPr="00332C15">
        <w:rPr>
          <w:rFonts w:ascii="Verdana" w:hAnsi="Verdana"/>
          <w:color w:val="000000"/>
        </w:rPr>
        <w:t>rozporządzeni</w:t>
      </w:r>
      <w:r w:rsidR="00800698" w:rsidRPr="00332C15">
        <w:rPr>
          <w:rFonts w:ascii="Verdana" w:hAnsi="Verdana"/>
          <w:color w:val="000000"/>
        </w:rPr>
        <w:t>a</w:t>
      </w:r>
      <w:r w:rsidR="00B05A29" w:rsidRPr="00332C15">
        <w:rPr>
          <w:rFonts w:ascii="Verdana" w:hAnsi="Verdana"/>
          <w:color w:val="000000"/>
        </w:rPr>
        <w:t xml:space="preserve"> Parlamentu Europejskiego i Rady (UE) 2016/679 z dnia 27 kwietnia 2016 r</w:t>
      </w:r>
      <w:r w:rsidR="007B1EE3" w:rsidRPr="00332C15">
        <w:rPr>
          <w:rFonts w:ascii="Verdana" w:hAnsi="Verdana"/>
          <w:color w:val="000000"/>
        </w:rPr>
        <w:t>oku</w:t>
      </w:r>
      <w:r w:rsidR="00B05A29" w:rsidRPr="00332C15">
        <w:rPr>
          <w:rFonts w:ascii="Verdana" w:hAnsi="Verdana"/>
          <w:color w:val="000000"/>
        </w:rPr>
        <w:t xml:space="preserve"> w sprawie ochrony osób fizycznych w związku z przetwarzaniem danych osobowych i w sprawie swobodnego przepływu takich danych oraz uchylenia dyrektywy 95/46/WE (ogólne rozporządzenie o ochronie danych).</w:t>
      </w:r>
    </w:p>
    <w:p w14:paraId="7BA4CBC4" w14:textId="0F191D29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małoletnich(</w:t>
      </w:r>
      <w:r w:rsidR="00BC68D9" w:rsidRPr="00BC68D9">
        <w:rPr>
          <w:rFonts w:ascii="Verdana" w:hAnsi="Verdana"/>
          <w:lang w:eastAsia="zh-CN"/>
        </w:rPr>
        <w:t>Dz.U z 2024 roku pozycja 1</w:t>
      </w:r>
      <w:r w:rsidR="00F8410E">
        <w:rPr>
          <w:rFonts w:ascii="Verdana" w:hAnsi="Verdana"/>
          <w:lang w:eastAsia="zh-CN"/>
        </w:rPr>
        <w:t>802</w:t>
      </w:r>
      <w:r w:rsidR="00BC68D9" w:rsidRPr="00BC68D9">
        <w:rPr>
          <w:rFonts w:ascii="Verdana" w:hAnsi="Verdana"/>
          <w:lang w:eastAsia="zh-CN"/>
        </w:rPr>
        <w:t xml:space="preserve"> ze zmianami</w:t>
      </w:r>
      <w:r w:rsidR="006254D0" w:rsidRPr="006254D0">
        <w:rPr>
          <w:rFonts w:ascii="Verdana" w:hAnsi="Verdana"/>
          <w:lang w:eastAsia="zh-CN"/>
        </w:rPr>
        <w:t>), wraz z aktami wykonawczymi.</w:t>
      </w:r>
    </w:p>
    <w:p w14:paraId="2EB8B192" w14:textId="68D37D82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 Kodeks rodzinny i opiekuńczy oraz niektórych innych ustaw (Dz.U. z 2023 roku pozycja 1606),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lastRenderedPageBreak/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977053" w14:textId="77777777" w:rsidR="001237E8" w:rsidRDefault="001237E8">
      <w:r>
        <w:separator/>
      </w:r>
    </w:p>
  </w:endnote>
  <w:endnote w:type="continuationSeparator" w:id="0">
    <w:p w14:paraId="71FACC06" w14:textId="77777777" w:rsidR="001237E8" w:rsidRDefault="00123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89330389"/>
      <w:docPartObj>
        <w:docPartGallery w:val="Page Numbers (Bottom of Page)"/>
        <w:docPartUnique/>
      </w:docPartObj>
    </w:sdtPr>
    <w:sdtEndPr/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EC94D5" w14:textId="77777777" w:rsidR="001237E8" w:rsidRDefault="001237E8">
      <w:r>
        <w:separator/>
      </w:r>
    </w:p>
  </w:footnote>
  <w:footnote w:type="continuationSeparator" w:id="0">
    <w:p w14:paraId="733328B9" w14:textId="77777777" w:rsidR="001237E8" w:rsidRDefault="001237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5"/>
  </w:num>
  <w:num w:numId="3">
    <w:abstractNumId w:val="5"/>
  </w:num>
  <w:num w:numId="4">
    <w:abstractNumId w:val="12"/>
  </w:num>
  <w:num w:numId="5">
    <w:abstractNumId w:val="30"/>
  </w:num>
  <w:num w:numId="6">
    <w:abstractNumId w:val="33"/>
  </w:num>
  <w:num w:numId="7">
    <w:abstractNumId w:val="6"/>
  </w:num>
  <w:num w:numId="8">
    <w:abstractNumId w:val="18"/>
  </w:num>
  <w:num w:numId="9">
    <w:abstractNumId w:val="31"/>
  </w:num>
  <w:num w:numId="10">
    <w:abstractNumId w:val="26"/>
  </w:num>
  <w:num w:numId="11">
    <w:abstractNumId w:val="17"/>
  </w:num>
  <w:num w:numId="12">
    <w:abstractNumId w:val="10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6"/>
  </w:num>
  <w:num w:numId="16">
    <w:abstractNumId w:val="23"/>
  </w:num>
  <w:num w:numId="17">
    <w:abstractNumId w:val="3"/>
  </w:num>
  <w:num w:numId="18">
    <w:abstractNumId w:val="0"/>
  </w:num>
  <w:num w:numId="19">
    <w:abstractNumId w:val="1"/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7"/>
  </w:num>
  <w:num w:numId="22">
    <w:abstractNumId w:val="4"/>
  </w:num>
  <w:num w:numId="23">
    <w:abstractNumId w:val="29"/>
  </w:num>
  <w:num w:numId="24">
    <w:abstractNumId w:val="7"/>
  </w:num>
  <w:num w:numId="25">
    <w:abstractNumId w:val="19"/>
  </w:num>
  <w:num w:numId="26">
    <w:abstractNumId w:val="14"/>
  </w:num>
  <w:num w:numId="27">
    <w:abstractNumId w:val="37"/>
  </w:num>
  <w:num w:numId="28">
    <w:abstractNumId w:val="22"/>
  </w:num>
  <w:num w:numId="29">
    <w:abstractNumId w:val="21"/>
  </w:num>
  <w:num w:numId="30">
    <w:abstractNumId w:val="20"/>
  </w:num>
  <w:num w:numId="31">
    <w:abstractNumId w:val="2"/>
  </w:num>
  <w:num w:numId="32">
    <w:abstractNumId w:val="25"/>
  </w:num>
  <w:num w:numId="33">
    <w:abstractNumId w:val="11"/>
  </w:num>
  <w:num w:numId="34">
    <w:abstractNumId w:val="28"/>
  </w:num>
  <w:num w:numId="35">
    <w:abstractNumId w:val="24"/>
  </w:num>
  <w:num w:numId="36">
    <w:abstractNumId w:val="16"/>
  </w:num>
  <w:num w:numId="37">
    <w:abstractNumId w:val="15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62450"/>
    <w:rsid w:val="006721E6"/>
    <w:rsid w:val="00672BAF"/>
    <w:rsid w:val="00685479"/>
    <w:rsid w:val="0069057B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E79F3"/>
    <w:rsid w:val="007F03B1"/>
    <w:rsid w:val="00800698"/>
    <w:rsid w:val="0083223A"/>
    <w:rsid w:val="0085253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475CC"/>
    <w:rsid w:val="00E53E3C"/>
    <w:rsid w:val="00E6635F"/>
    <w:rsid w:val="00EB0963"/>
    <w:rsid w:val="00ED2110"/>
    <w:rsid w:val="00F104A0"/>
    <w:rsid w:val="00F20FD9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D4795-DB93-491F-912A-4F68122DC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391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2661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Pastusińska Agnieszka</cp:lastModifiedBy>
  <cp:revision>6</cp:revision>
  <cp:lastPrinted>2023-10-09T07:42:00Z</cp:lastPrinted>
  <dcterms:created xsi:type="dcterms:W3CDTF">2024-04-18T08:21:00Z</dcterms:created>
  <dcterms:modified xsi:type="dcterms:W3CDTF">2025-10-02T10:32:00Z</dcterms:modified>
</cp:coreProperties>
</file>