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B5D5DE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B62D6">
        <w:rPr>
          <w:sz w:val="24"/>
          <w:szCs w:val="24"/>
        </w:rPr>
        <w:t>0</w:t>
      </w:r>
      <w:r w:rsidR="00A9460D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C1067D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9460D" w:rsidRPr="00A9460D">
        <w:rPr>
          <w:rFonts w:ascii="Verdana" w:hAnsi="Verdana"/>
          <w:sz w:val="24"/>
          <w:szCs w:val="24"/>
        </w:rPr>
        <w:t>FUNDACJ</w:t>
      </w:r>
      <w:r w:rsidR="00A9460D">
        <w:rPr>
          <w:rFonts w:ascii="Verdana" w:hAnsi="Verdana"/>
          <w:sz w:val="24"/>
          <w:szCs w:val="24"/>
        </w:rPr>
        <w:t>I</w:t>
      </w:r>
      <w:r w:rsidR="00A9460D" w:rsidRPr="00A9460D">
        <w:rPr>
          <w:rFonts w:ascii="Verdana" w:hAnsi="Verdana"/>
          <w:sz w:val="24"/>
          <w:szCs w:val="24"/>
        </w:rPr>
        <w:t xml:space="preserve"> PROMO&amp;FUND</w:t>
      </w:r>
      <w:r w:rsidR="00A9460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A9460D" w:rsidRPr="00A9460D">
        <w:rPr>
          <w:rFonts w:ascii="Verdana" w:hAnsi="Verdana"/>
          <w:sz w:val="24"/>
          <w:szCs w:val="24"/>
        </w:rPr>
        <w:t>Wzmacniamy NGO z Wrocławia: promocja i fundraising w praktyce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AE4E426" w14:textId="00FFD362" w:rsidR="00A9460D" w:rsidRDefault="0064790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F0CC3C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87</cp:revision>
  <cp:lastPrinted>2025-09-08T08:32:00Z</cp:lastPrinted>
  <dcterms:created xsi:type="dcterms:W3CDTF">2025-02-05T07:38:00Z</dcterms:created>
  <dcterms:modified xsi:type="dcterms:W3CDTF">2025-09-08T12:01:00Z</dcterms:modified>
</cp:coreProperties>
</file>