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76CC1DFD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</w:t>
      </w:r>
      <w:r w:rsidR="00854541">
        <w:rPr>
          <w:i w:val="0"/>
          <w:sz w:val="28"/>
          <w:szCs w:val="28"/>
        </w:rPr>
        <w:t>umer 3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9C3EE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854541">
        <w:rPr>
          <w:rFonts w:ascii="Verdana" w:hAnsi="Verdana"/>
        </w:rPr>
        <w:t xml:space="preserve"> i nazwa banku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45573AE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470758B5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</w:t>
      </w:r>
      <w:r w:rsidR="00854541">
        <w:rPr>
          <w:rFonts w:ascii="Verdana" w:hAnsi="Verdana"/>
        </w:rPr>
        <w:t xml:space="preserve">a przykład: </w:t>
      </w:r>
      <w:r w:rsidR="00AF27DC" w:rsidRPr="00685479">
        <w:rPr>
          <w:rFonts w:ascii="Verdana" w:hAnsi="Verdana"/>
        </w:rPr>
        <w:t>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5681C451" w:rsidR="000939B2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353E9F">
        <w:rPr>
          <w:rFonts w:ascii="Verdana" w:hAnsi="Verdana"/>
        </w:rPr>
        <w:lastRenderedPageBreak/>
        <w:t xml:space="preserve">Oferent </w:t>
      </w:r>
      <w:r w:rsidR="00353E9F" w:rsidRPr="00353E9F">
        <w:rPr>
          <w:rFonts w:ascii="Verdana" w:hAnsi="Verdana"/>
        </w:rPr>
        <w:t xml:space="preserve">ma możliwość </w:t>
      </w:r>
      <w:r w:rsidR="00353E9F" w:rsidRPr="00353E9F">
        <w:rPr>
          <w:rFonts w:ascii="Verdana" w:hAnsi="Verdana"/>
        </w:rPr>
        <w:t>prowadzenia wyodrębnionej dokumentacji finansowo-księgowej i ewidencji księgowej zadania publicznego, w sposób umożliwiający identyfikację poszczególnych operacji księgowych, zgodnie z zasadami wynikającymi z ustawy z dnia 29 września 1994 roku o rachunkowości</w:t>
      </w:r>
      <w:r w:rsidR="00353E9F" w:rsidRPr="00353E9F">
        <w:rPr>
          <w:rFonts w:ascii="Verdana" w:hAnsi="Verdana"/>
        </w:rPr>
        <w:t>.</w:t>
      </w:r>
    </w:p>
    <w:p w14:paraId="1A4264ED" w14:textId="77777777" w:rsidR="00353E9F" w:rsidRPr="00353E9F" w:rsidRDefault="00353E9F" w:rsidP="00353E9F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353E9F">
        <w:rPr>
          <w:rFonts w:ascii="Verdana" w:hAnsi="Verdana"/>
        </w:rPr>
        <w:t>a)</w:t>
      </w:r>
      <w:r w:rsidRPr="00353E9F">
        <w:rPr>
          <w:rFonts w:ascii="Verdana" w:hAnsi="Verdana"/>
        </w:rPr>
        <w:tab/>
        <w:t>TAK</w:t>
      </w:r>
    </w:p>
    <w:p w14:paraId="4B553B28" w14:textId="00269252" w:rsidR="00353E9F" w:rsidRPr="00353E9F" w:rsidRDefault="00353E9F" w:rsidP="00353E9F">
      <w:p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353E9F">
        <w:rPr>
          <w:rFonts w:ascii="Verdana" w:hAnsi="Verdana"/>
        </w:rPr>
        <w:t>b)</w:t>
      </w:r>
      <w:r w:rsidRPr="00353E9F">
        <w:rPr>
          <w:rFonts w:ascii="Verdana" w:hAnsi="Verdana"/>
        </w:rPr>
        <w:tab/>
        <w:t>NIE</w:t>
      </w:r>
      <w:bookmarkStart w:id="0" w:name="_GoBack"/>
      <w:bookmarkEnd w:id="0"/>
    </w:p>
    <w:p w14:paraId="7BA4CBC4" w14:textId="089A93AC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="006254D0" w:rsidRPr="006254D0">
        <w:rPr>
          <w:rFonts w:ascii="Verdana" w:hAnsi="Verdana"/>
          <w:lang w:eastAsia="zh-CN"/>
        </w:rPr>
        <w:t>i ochronie małoletnich</w:t>
      </w:r>
      <w:r w:rsidR="00854541">
        <w:rPr>
          <w:rFonts w:ascii="Verdana" w:hAnsi="Verdana"/>
          <w:lang w:eastAsia="zh-CN"/>
        </w:rPr>
        <w:t xml:space="preserve"> </w:t>
      </w:r>
      <w:r w:rsidR="006254D0" w:rsidRPr="006254D0">
        <w:rPr>
          <w:rFonts w:ascii="Verdana" w:hAnsi="Verdana"/>
          <w:lang w:eastAsia="zh-CN"/>
        </w:rPr>
        <w:t>wraz z aktami wykonawczymi.</w:t>
      </w:r>
    </w:p>
    <w:p w14:paraId="4B597195" w14:textId="04D7838E" w:rsidR="00695823" w:rsidRDefault="00695823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 posiada Politykę Ochronę Małoletnich.</w:t>
      </w:r>
    </w:p>
    <w:p w14:paraId="2EB8B192" w14:textId="0F33A54F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-Kodeks rodzinny i opiekuńczy oraz niektórych innych ustaw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89B60" w14:textId="77777777" w:rsidR="00F42FE8" w:rsidRDefault="00F42FE8">
      <w:r>
        <w:separator/>
      </w:r>
    </w:p>
  </w:endnote>
  <w:endnote w:type="continuationSeparator" w:id="0">
    <w:p w14:paraId="1037DA2E" w14:textId="77777777" w:rsidR="00F42FE8" w:rsidRDefault="00F4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63770" w14:textId="77777777" w:rsidR="00F42FE8" w:rsidRDefault="00F42FE8">
      <w:r>
        <w:separator/>
      </w:r>
    </w:p>
  </w:footnote>
  <w:footnote w:type="continuationSeparator" w:id="0">
    <w:p w14:paraId="400136B6" w14:textId="77777777" w:rsidR="00F42FE8" w:rsidRDefault="00F4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37E8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3E9F"/>
    <w:rsid w:val="00365FC9"/>
    <w:rsid w:val="00390B9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254D0"/>
    <w:rsid w:val="006438B6"/>
    <w:rsid w:val="00662450"/>
    <w:rsid w:val="006721E6"/>
    <w:rsid w:val="00672BAF"/>
    <w:rsid w:val="00685479"/>
    <w:rsid w:val="0069057B"/>
    <w:rsid w:val="00695823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5454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23D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212BA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C68D9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07C34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6635F"/>
    <w:rsid w:val="00EB0963"/>
    <w:rsid w:val="00ED2110"/>
    <w:rsid w:val="00F104A0"/>
    <w:rsid w:val="00F20FD9"/>
    <w:rsid w:val="00F42FE8"/>
    <w:rsid w:val="00F4557B"/>
    <w:rsid w:val="00F50407"/>
    <w:rsid w:val="00F514C1"/>
    <w:rsid w:val="00F8410E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41F9-BFB2-4C7D-84D8-5550D19D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7</cp:revision>
  <cp:lastPrinted>2023-10-09T07:42:00Z</cp:lastPrinted>
  <dcterms:created xsi:type="dcterms:W3CDTF">2024-04-18T08:21:00Z</dcterms:created>
  <dcterms:modified xsi:type="dcterms:W3CDTF">2025-08-14T06:26:00Z</dcterms:modified>
</cp:coreProperties>
</file>