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C393" w14:textId="7B4053A1" w:rsidR="00A271DF" w:rsidRPr="00A271DF" w:rsidRDefault="00A271DF" w:rsidP="00A271DF">
      <w:pPr>
        <w:spacing w:after="200" w:line="276" w:lineRule="auto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A271D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DPON.024.</w:t>
      </w: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</w:t>
      </w:r>
      <w:r w:rsidRPr="00A271D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.2025</w:t>
      </w:r>
    </w:p>
    <w:p w14:paraId="154DBDB7" w14:textId="77777777" w:rsidR="00A271DF" w:rsidRPr="00A271DF" w:rsidRDefault="00A271DF" w:rsidP="00A271DF">
      <w:pPr>
        <w:spacing w:after="200" w:line="276" w:lineRule="auto"/>
        <w:jc w:val="center"/>
        <w:rPr>
          <w:rFonts w:ascii="Verdana" w:eastAsia="Calibri" w:hAnsi="Verdana" w:cs="Times New Roman"/>
          <w:b/>
          <w:kern w:val="0"/>
          <w14:ligatures w14:val="none"/>
        </w:rPr>
      </w:pPr>
    </w:p>
    <w:p w14:paraId="6273CAC1" w14:textId="77777777" w:rsidR="00A271DF" w:rsidRPr="00A271DF" w:rsidRDefault="00A271DF" w:rsidP="00A271DF">
      <w:pPr>
        <w:spacing w:after="200" w:line="276" w:lineRule="auto"/>
        <w:jc w:val="center"/>
        <w:rPr>
          <w:rFonts w:ascii="Verdana" w:eastAsia="Calibri" w:hAnsi="Verdana" w:cs="Times New Roman"/>
          <w:b/>
          <w:kern w:val="0"/>
          <w14:ligatures w14:val="none"/>
        </w:rPr>
      </w:pPr>
      <w:r w:rsidRPr="00A271DF">
        <w:rPr>
          <w:rFonts w:ascii="Verdana" w:eastAsia="Calibri" w:hAnsi="Verdana" w:cs="Times New Roman"/>
          <w:b/>
          <w:kern w:val="0"/>
          <w14:ligatures w14:val="none"/>
        </w:rPr>
        <w:t>INFORMACJA O WYNIKACH KONSULTACJI</w:t>
      </w:r>
    </w:p>
    <w:p w14:paraId="0F362D93" w14:textId="1DE374A9" w:rsidR="00A271DF" w:rsidRPr="00A271DF" w:rsidRDefault="00A271DF" w:rsidP="00A271DF">
      <w:pPr>
        <w:autoSpaceDE w:val="0"/>
        <w:adjustRightInd w:val="0"/>
        <w:spacing w:after="20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7560340"/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projektu uchwały Rady Miejskiej Wrocławia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w sprawie podniesienia wysokości świadczeń pieniężnych dla rodzin zastępczych zawodowych </w:t>
      </w:r>
      <w:r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     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i prowadzących rodzinne domy dziecka oraz wysokości pomocy </w:t>
      </w:r>
      <w:r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                 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>na kontynuowanie nauki dla osób usamodzielnianych.</w:t>
      </w:r>
    </w:p>
    <w:p w14:paraId="2C7F239D" w14:textId="77777777" w:rsidR="00A271DF" w:rsidRPr="00A271DF" w:rsidRDefault="00A271DF" w:rsidP="00A271DF">
      <w:pPr>
        <w:autoSpaceDE w:val="0"/>
        <w:adjustRightInd w:val="0"/>
        <w:spacing w:after="20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A271DF">
        <w:rPr>
          <w:rFonts w:ascii="Verdana" w:eastAsia="Times New Roman" w:hAnsi="Verdana" w:cs="Times New Roman"/>
          <w:b/>
          <w:bCs/>
          <w:kern w:val="0"/>
          <w:sz w:val="20"/>
          <w:szCs w:val="24"/>
          <w:lang w:eastAsia="pl-PL"/>
          <w14:ligatures w14:val="none"/>
        </w:rPr>
        <w:br/>
      </w:r>
      <w:bookmarkEnd w:id="0"/>
    </w:p>
    <w:p w14:paraId="24861541" w14:textId="038B82DA" w:rsidR="00A271DF" w:rsidRPr="00A271DF" w:rsidRDefault="00A271DF" w:rsidP="00A271DF">
      <w:pPr>
        <w:spacing w:after="24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271DF">
        <w:rPr>
          <w:rFonts w:ascii="Verdana" w:eastAsia="Times New Roman" w:hAnsi="Verdana" w:cs="Times New Roman"/>
          <w:kern w:val="0"/>
          <w:lang w:eastAsia="pl-PL"/>
          <w14:ligatures w14:val="none"/>
        </w:rPr>
        <w:t xml:space="preserve">Konsultacje prowadzone były w dniach: od 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6 </w:t>
      </w:r>
      <w:r>
        <w:rPr>
          <w:rFonts w:ascii="Verdana" w:eastAsia="Calibri" w:hAnsi="Verdana" w:cs="Times New Roman"/>
          <w:b/>
          <w:bCs/>
          <w:kern w:val="0"/>
          <w14:ligatures w14:val="none"/>
        </w:rPr>
        <w:t>sierpnia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 2025 r.</w:t>
      </w:r>
      <w:r w:rsidRPr="00A271DF">
        <w:rPr>
          <w:rFonts w:ascii="Verdana" w:eastAsia="Calibri" w:hAnsi="Verdana" w:cs="Times New Roman"/>
          <w:kern w:val="0"/>
          <w14:ligatures w14:val="none"/>
        </w:rPr>
        <w:br/>
        <w:t xml:space="preserve">do 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20 </w:t>
      </w:r>
      <w:r>
        <w:rPr>
          <w:rFonts w:ascii="Verdana" w:eastAsia="Calibri" w:hAnsi="Verdana" w:cs="Times New Roman"/>
          <w:b/>
          <w:bCs/>
          <w:kern w:val="0"/>
          <w14:ligatures w14:val="none"/>
        </w:rPr>
        <w:t>sierpni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a 2025 r. </w:t>
      </w:r>
      <w:r w:rsidRPr="00A271DF">
        <w:rPr>
          <w:rFonts w:ascii="Verdana" w:eastAsia="Calibri" w:hAnsi="Verdana" w:cs="Times New Roman"/>
          <w:kern w:val="0"/>
          <w14:ligatures w14:val="none"/>
        </w:rPr>
        <w:t>do godz.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 14.00.</w:t>
      </w:r>
    </w:p>
    <w:p w14:paraId="46EA2293" w14:textId="77777777" w:rsidR="00A271DF" w:rsidRPr="00A271DF" w:rsidRDefault="00A271DF" w:rsidP="00A271DF">
      <w:pPr>
        <w:spacing w:after="24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A271DF">
        <w:rPr>
          <w:rFonts w:ascii="Verdana" w:eastAsia="Times New Roman" w:hAnsi="Verdana" w:cs="Times New Roman"/>
          <w:kern w:val="0"/>
          <w:lang w:eastAsia="pl-PL"/>
          <w14:ligatures w14:val="none"/>
        </w:rPr>
        <w:t xml:space="preserve">Informacja o konsultacjach wraz z projektem uchwały umieszczona była </w:t>
      </w:r>
      <w:r w:rsidRPr="00A271DF">
        <w:rPr>
          <w:rFonts w:ascii="Verdana" w:eastAsia="Times New Roman" w:hAnsi="Verdana" w:cs="Times New Roman"/>
          <w:kern w:val="0"/>
          <w:lang w:eastAsia="pl-PL"/>
          <w14:ligatures w14:val="none"/>
        </w:rPr>
        <w:br/>
        <w:t xml:space="preserve">w Biuletynie Informacji Publicznej i na stronie internetowej Wrocławia. </w:t>
      </w:r>
    </w:p>
    <w:p w14:paraId="1F3D3194" w14:textId="14D85BAF" w:rsidR="00A271DF" w:rsidRPr="00A271DF" w:rsidRDefault="00A271DF" w:rsidP="00A271DF">
      <w:pPr>
        <w:spacing w:after="24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271DF">
        <w:rPr>
          <w:rFonts w:ascii="Verdana" w:eastAsia="Calibri" w:hAnsi="Verdana" w:cs="Times New Roman"/>
          <w:kern w:val="0"/>
          <w14:ligatures w14:val="none"/>
        </w:rPr>
        <w:t xml:space="preserve">Uwagi i opinie sporządzone w formie pisemnej do przedmiotowego projektu można było przesłać w terminie do dnia 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20 </w:t>
      </w:r>
      <w:r>
        <w:rPr>
          <w:rFonts w:ascii="Verdana" w:eastAsia="Calibri" w:hAnsi="Verdana" w:cs="Times New Roman"/>
          <w:b/>
          <w:bCs/>
          <w:kern w:val="0"/>
          <w14:ligatures w14:val="none"/>
        </w:rPr>
        <w:t>sierpni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a 2025 r. </w:t>
      </w:r>
      <w:r w:rsidRPr="00A271DF">
        <w:rPr>
          <w:rFonts w:ascii="Verdana" w:eastAsia="Calibri" w:hAnsi="Verdana" w:cs="Times New Roman"/>
          <w:kern w:val="0"/>
          <w14:ligatures w14:val="none"/>
        </w:rPr>
        <w:t>do godz.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 14.00 </w:t>
      </w:r>
      <w:r w:rsidRPr="00A271DF">
        <w:rPr>
          <w:rFonts w:ascii="Verdana" w:eastAsia="Calibri" w:hAnsi="Verdana" w:cs="Times New Roman"/>
          <w:kern w:val="0"/>
          <w14:ligatures w14:val="none"/>
        </w:rPr>
        <w:t xml:space="preserve">na adres: </w:t>
      </w:r>
    </w:p>
    <w:p w14:paraId="09A3BBE2" w14:textId="77777777" w:rsidR="00A271DF" w:rsidRPr="00A271DF" w:rsidRDefault="00A271DF" w:rsidP="00A271D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71DF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sekretariat@mops.wroclaw.pl</w:t>
      </w:r>
      <w:r w:rsidRPr="00A271DF">
        <w:rPr>
          <w:rFonts w:ascii="Verdana" w:eastAsia="Times New Roman" w:hAnsi="Verdana" w:cs="Times New Roman"/>
          <w:kern w:val="0"/>
          <w:lang w:eastAsia="pl-PL"/>
          <w14:ligatures w14:val="none"/>
        </w:rPr>
        <w:t xml:space="preserve"> </w:t>
      </w:r>
    </w:p>
    <w:p w14:paraId="696B7AA8" w14:textId="77777777" w:rsidR="00A271DF" w:rsidRPr="00A271DF" w:rsidRDefault="00A271DF" w:rsidP="00A271D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A271DF">
        <w:rPr>
          <w:rFonts w:ascii="Verdana" w:eastAsia="Calibri" w:hAnsi="Verdana" w:cs="Times New Roman"/>
          <w:b/>
          <w:kern w:val="0"/>
          <w14:ligatures w14:val="none"/>
        </w:rPr>
        <w:t>Miejski Ośrodek Pomocy Społecznej</w:t>
      </w:r>
      <w:r w:rsidRPr="00A271DF">
        <w:rPr>
          <w:rFonts w:ascii="Verdana" w:eastAsia="Calibri" w:hAnsi="Verdana" w:cs="Times New Roman"/>
          <w:kern w:val="0"/>
          <w14:ligatures w14:val="none"/>
        </w:rPr>
        <w:t xml:space="preserve">, ul. Strzegomska 6, </w:t>
      </w:r>
      <w:r w:rsidRPr="00A271DF">
        <w:rPr>
          <w:rFonts w:ascii="Verdana" w:eastAsia="Calibri" w:hAnsi="Verdana" w:cs="Times New Roman"/>
          <w:kern w:val="0"/>
          <w14:ligatures w14:val="none"/>
        </w:rPr>
        <w:br/>
        <w:t xml:space="preserve">53-611 Wrocław. </w:t>
      </w:r>
    </w:p>
    <w:p w14:paraId="5B4D69A7" w14:textId="77777777" w:rsidR="00A271DF" w:rsidRPr="00A271DF" w:rsidRDefault="00A271DF" w:rsidP="00A271DF">
      <w:pPr>
        <w:spacing w:after="200" w:line="276" w:lineRule="auto"/>
        <w:jc w:val="both"/>
        <w:rPr>
          <w:rFonts w:ascii="Verdana" w:eastAsia="Calibri" w:hAnsi="Verdana" w:cs="Times New Roman"/>
          <w:b/>
          <w:kern w:val="0"/>
          <w14:ligatures w14:val="none"/>
        </w:rPr>
      </w:pPr>
      <w:r w:rsidRPr="00A271DF">
        <w:rPr>
          <w:rFonts w:ascii="Verdana" w:eastAsia="Calibri" w:hAnsi="Verdana" w:cs="Times New Roman"/>
          <w:b/>
          <w:kern w:val="0"/>
          <w14:ligatures w14:val="none"/>
        </w:rPr>
        <w:br/>
        <w:t>Podsumowanie konsultacji:</w:t>
      </w:r>
    </w:p>
    <w:p w14:paraId="549E9D92" w14:textId="240650CD" w:rsidR="00A271DF" w:rsidRPr="00A271DF" w:rsidRDefault="00A271DF" w:rsidP="00A271DF">
      <w:pPr>
        <w:autoSpaceDE w:val="0"/>
        <w:adjustRightInd w:val="0"/>
        <w:spacing w:after="200" w:line="276" w:lineRule="auto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71DF">
        <w:rPr>
          <w:rFonts w:ascii="Verdana" w:eastAsia="Calibri" w:hAnsi="Verdana" w:cs="Times New Roman"/>
          <w:kern w:val="0"/>
          <w14:ligatures w14:val="none"/>
        </w:rPr>
        <w:t xml:space="preserve">Do dnia 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20 </w:t>
      </w:r>
      <w:r>
        <w:rPr>
          <w:rFonts w:ascii="Verdana" w:eastAsia="Calibri" w:hAnsi="Verdana" w:cs="Times New Roman"/>
          <w:b/>
          <w:bCs/>
          <w:kern w:val="0"/>
          <w14:ligatures w14:val="none"/>
        </w:rPr>
        <w:t>sierpni</w:t>
      </w:r>
      <w:r w:rsidRPr="00A271DF">
        <w:rPr>
          <w:rFonts w:ascii="Verdana" w:eastAsia="Calibri" w:hAnsi="Verdana" w:cs="Times New Roman"/>
          <w:b/>
          <w:bCs/>
          <w:kern w:val="0"/>
          <w14:ligatures w14:val="none"/>
        </w:rPr>
        <w:t xml:space="preserve">a 2025 r. do godz. 14.00 </w:t>
      </w:r>
      <w:r w:rsidRPr="00A271DF">
        <w:rPr>
          <w:rFonts w:ascii="Verdana" w:eastAsia="Calibri" w:hAnsi="Verdana" w:cs="Times New Roman"/>
          <w:kern w:val="0"/>
          <w14:ligatures w14:val="none"/>
        </w:rPr>
        <w:t xml:space="preserve">na wskazane powyżej adresy nie wpłynęły żadne uwagi i opinie dotyczące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>projektu uchwały Rady Miejskiej Wrocławia w sprawie podniesienia wysokości świadczeń pieniężnych dla rodzin zastępczych zawodowych</w:t>
      </w:r>
      <w:r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>i prowadzących rodzinne domy dziecka oraz wysokości pomocy</w:t>
      </w:r>
      <w:r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 xml:space="preserve"> </w:t>
      </w:r>
      <w:r w:rsidRPr="00A271D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>na kontynuowanie nauki dla osób usamodzielnianych.</w:t>
      </w:r>
    </w:p>
    <w:p w14:paraId="43DB17B7" w14:textId="640FC526" w:rsidR="00A271DF" w:rsidRPr="00A271DF" w:rsidRDefault="00A271DF" w:rsidP="00A271DF">
      <w:pPr>
        <w:autoSpaceDE w:val="0"/>
        <w:adjustRightInd w:val="0"/>
        <w:spacing w:after="200" w:line="276" w:lineRule="auto"/>
        <w:jc w:val="both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7299E79" w14:textId="77777777" w:rsidR="00A271DF" w:rsidRPr="00A271DF" w:rsidRDefault="00A271DF" w:rsidP="00A271DF">
      <w:pPr>
        <w:autoSpaceDE w:val="0"/>
        <w:adjustRightInd w:val="0"/>
        <w:spacing w:after="200" w:line="276" w:lineRule="auto"/>
        <w:jc w:val="both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  <w:r w:rsidRPr="00A271DF">
        <w:rPr>
          <w:rFonts w:ascii="Verdana" w:eastAsia="Times New Roman" w:hAnsi="Verdana" w:cs="Times New Roman"/>
          <w:b/>
          <w:bCs/>
          <w:kern w:val="0"/>
          <w:sz w:val="20"/>
          <w:szCs w:val="24"/>
          <w:lang w:eastAsia="pl-PL"/>
          <w14:ligatures w14:val="none"/>
        </w:rPr>
        <w:br/>
      </w:r>
    </w:p>
    <w:p w14:paraId="3BAAC4B9" w14:textId="77777777" w:rsidR="00B1639F" w:rsidRDefault="00B1639F"/>
    <w:sectPr w:rsidR="00B1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3B9F"/>
    <w:multiLevelType w:val="multilevel"/>
    <w:tmpl w:val="ED70A2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7995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F"/>
    <w:rsid w:val="001D02BE"/>
    <w:rsid w:val="00260880"/>
    <w:rsid w:val="002A1340"/>
    <w:rsid w:val="005B1498"/>
    <w:rsid w:val="005B798D"/>
    <w:rsid w:val="00A271DF"/>
    <w:rsid w:val="00B07B62"/>
    <w:rsid w:val="00B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53D3"/>
  <w15:chartTrackingRefBased/>
  <w15:docId w15:val="{BB3B0891-0EC2-42CE-9794-0C0F1CA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1DF"/>
  </w:style>
  <w:style w:type="paragraph" w:styleId="Nagwek1">
    <w:name w:val="heading 1"/>
    <w:basedOn w:val="Normalny"/>
    <w:next w:val="Normalny"/>
    <w:link w:val="Nagwek1Znak"/>
    <w:uiPriority w:val="9"/>
    <w:qFormat/>
    <w:rsid w:val="00A2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1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1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1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1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Błażejewski</dc:creator>
  <cp:keywords/>
  <dc:description/>
  <cp:lastModifiedBy>Tadeusz Błażejewski</cp:lastModifiedBy>
  <cp:revision>1</cp:revision>
  <cp:lastPrinted>2025-08-20T07:21:00Z</cp:lastPrinted>
  <dcterms:created xsi:type="dcterms:W3CDTF">2025-08-20T07:15:00Z</dcterms:created>
  <dcterms:modified xsi:type="dcterms:W3CDTF">2025-08-20T07:24:00Z</dcterms:modified>
</cp:coreProperties>
</file>