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A6FE2" w14:textId="77777777"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14:paraId="6F032CBB" w14:textId="77777777"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14:paraId="67D7F70B" w14:textId="77777777" w:rsidR="00230B07" w:rsidRPr="00230B07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230B07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6653A3">
        <w:rPr>
          <w:rFonts w:ascii="Verdana" w:hAnsi="Verdana"/>
          <w:b/>
          <w:sz w:val="20"/>
          <w:szCs w:val="20"/>
        </w:rPr>
        <w:t>KANDYDATA PRZYSTĘPUJĄCEGO DO NABORU NA WOLNE STANOWISKO URZĘDNICZE W URZĘDZIE MIEJSKIM WROCŁAWIA</w:t>
      </w:r>
    </w:p>
    <w:p w14:paraId="632D5D9A" w14:textId="77777777"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14:paraId="5E6CB968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14:paraId="0C11AA2B" w14:textId="77777777"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14:paraId="1CB9EFDE" w14:textId="77777777"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14:paraId="2433CCA0" w14:textId="77777777"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14:paraId="723DD9B5" w14:textId="77777777"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14:paraId="49D5EED0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14:paraId="2F37775B" w14:textId="77777777"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14:paraId="7DEAB712" w14:textId="77777777"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14:paraId="307E25A7" w14:textId="77777777"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F83AA3">
        <w:rPr>
          <w:rFonts w:ascii="Verdana" w:hAnsi="Verdana"/>
          <w:sz w:val="20"/>
          <w:szCs w:val="20"/>
        </w:rPr>
        <w:t xml:space="preserve">ustawy z dnia 21 listopada 2008 r. </w:t>
      </w:r>
      <w:r w:rsidR="00F83AA3" w:rsidRPr="003211D6">
        <w:rPr>
          <w:rFonts w:ascii="Verdana" w:hAnsi="Verdana"/>
          <w:sz w:val="20"/>
          <w:szCs w:val="20"/>
        </w:rPr>
        <w:t>o pracownikach samorządowych</w:t>
      </w:r>
      <w:r w:rsidR="00F83AA3">
        <w:rPr>
          <w:rFonts w:ascii="Verdana" w:hAnsi="Verdana"/>
          <w:sz w:val="20"/>
          <w:szCs w:val="20"/>
        </w:rPr>
        <w:t xml:space="preserve"> oraz ustawy z dnia 26 czerwca 1974 r. </w:t>
      </w:r>
      <w:r w:rsidR="00F83AA3" w:rsidRPr="003211D6">
        <w:rPr>
          <w:rFonts w:ascii="Verdana" w:hAnsi="Verdana"/>
          <w:sz w:val="20"/>
          <w:szCs w:val="20"/>
        </w:rPr>
        <w:t>Kodeks pracy</w:t>
      </w:r>
      <w:r w:rsidR="0072311A" w:rsidRPr="00B05D5C">
        <w:rPr>
          <w:rFonts w:ascii="Verdana" w:hAnsi="Verdana"/>
          <w:sz w:val="20"/>
          <w:szCs w:val="20"/>
        </w:rPr>
        <w:t>.</w:t>
      </w:r>
    </w:p>
    <w:p w14:paraId="727731BC" w14:textId="77777777"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14:paraId="61BBF0BB" w14:textId="77777777"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14:paraId="020F2475" w14:textId="77777777"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14:paraId="19F64CE9" w14:textId="77777777"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14:paraId="18F1472A" w14:textId="77777777"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14:paraId="7B43C96E" w14:textId="77777777" w:rsidR="00F83AA3" w:rsidRPr="00F83AA3" w:rsidRDefault="00F83AA3" w:rsidP="00F83AA3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W przypadku wygrania naboru </w:t>
      </w:r>
      <w:r>
        <w:rPr>
          <w:i w:val="0"/>
          <w:sz w:val="20"/>
          <w:szCs w:val="20"/>
        </w:rPr>
        <w:t>Pani/Pana</w:t>
      </w:r>
      <w:r w:rsidRPr="00F83AA3">
        <w:rPr>
          <w:i w:val="0"/>
          <w:sz w:val="20"/>
          <w:szCs w:val="20"/>
        </w:rPr>
        <w:t xml:space="preserve"> dokumenty aplikacyjne zostają dołączone do akt osobowych, prowadzonych w Wydziale Organizacyjnym i Kadr i przechowywane przez okres 10 lat, a w przypadku pracowników zatrudnionych przed dniem 1 stycznia 2019 r. przez okres 50 lat od dnia ustania stosunku pracy.</w:t>
      </w:r>
    </w:p>
    <w:p w14:paraId="7293837C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</w:t>
      </w:r>
      <w:r w:rsidRPr="00F83AA3">
        <w:rPr>
          <w:i w:val="0"/>
          <w:sz w:val="20"/>
          <w:szCs w:val="20"/>
        </w:rPr>
        <w:lastRenderedPageBreak/>
        <w:t xml:space="preserve">danych, po upływie miesiąca od dnia opublikowania Informacji o wyniku naboru w Biuletynie Informacji Publicznej. </w:t>
      </w:r>
    </w:p>
    <w:p w14:paraId="20281613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 xml:space="preserve">Dokumenty kandydatów, którzy zostali wpisani do Protokołu z przeprowadzonego naboru na wolne stanowisko urzędnicze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14:paraId="3CE38B47" w14:textId="77777777" w:rsidR="00F83AA3" w:rsidRPr="00F83AA3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F83AA3">
        <w:rPr>
          <w:i w:val="0"/>
          <w:sz w:val="20"/>
          <w:szCs w:val="20"/>
        </w:rPr>
        <w:t>Jeśli zakwalifikował/a się Pani/Pan do następnego etapu naboru, spełniając wymagania formalne określone w ogłoszeniu o naborze, Pani/Pan</w:t>
      </w:r>
      <w:r>
        <w:rPr>
          <w:i w:val="0"/>
          <w:sz w:val="20"/>
          <w:szCs w:val="20"/>
        </w:rPr>
        <w:t>a</w:t>
      </w:r>
      <w:r w:rsidRPr="00F83AA3">
        <w:rPr>
          <w:i w:val="0"/>
          <w:sz w:val="20"/>
          <w:szCs w:val="20"/>
        </w:rPr>
        <w:t xml:space="preserve"> dane w zakresie imienia i nazwiska oraz miejsca zamieszkania w myśl Kodeksu cywilnego będą przechowywane w dokumentacji związanej z naborem przez okres nie krótszy niż 5 lat.</w:t>
      </w:r>
    </w:p>
    <w:p w14:paraId="0062FB5D" w14:textId="77777777" w:rsidR="00F83AA3" w:rsidRPr="005F5A0D" w:rsidRDefault="00F83AA3" w:rsidP="00F83AA3">
      <w:pPr>
        <w:pStyle w:val="Tekstpodstawowy"/>
        <w:tabs>
          <w:tab w:val="num" w:pos="720"/>
        </w:tabs>
        <w:spacing w:line="312" w:lineRule="auto"/>
        <w:ind w:left="3"/>
        <w:jc w:val="left"/>
        <w:rPr>
          <w:sz w:val="20"/>
          <w:szCs w:val="20"/>
        </w:rPr>
      </w:pPr>
      <w:r w:rsidRPr="00F83AA3">
        <w:rPr>
          <w:i w:val="0"/>
          <w:sz w:val="20"/>
          <w:szCs w:val="20"/>
        </w:rPr>
        <w:t>Dokumenty aplikacyjne nie są rozpatrywane, a kandydat nie jest dopuszczony do udziału w naborze w przypadku złożenia dokumentów:</w:t>
      </w:r>
      <w:r w:rsidRPr="005F5A0D">
        <w:rPr>
          <w:sz w:val="20"/>
          <w:szCs w:val="20"/>
        </w:rPr>
        <w:t xml:space="preserve"> </w:t>
      </w:r>
    </w:p>
    <w:p w14:paraId="7051C6B8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bez zastrzeżonej formy papierowej - drogą elektroniczną</w:t>
      </w:r>
    </w:p>
    <w:p w14:paraId="0C4179EF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14:paraId="46EF75B4" w14:textId="77777777" w:rsidR="00F83AA3" w:rsidRPr="00F83AA3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>po terminie określonym w ogłoszeniu o naborze</w:t>
      </w:r>
    </w:p>
    <w:p w14:paraId="6B8356DA" w14:textId="77777777" w:rsidR="00F83AA3" w:rsidRPr="005F5A0D" w:rsidRDefault="00F83AA3" w:rsidP="00F83AA3">
      <w:pPr>
        <w:numPr>
          <w:ilvl w:val="0"/>
          <w:numId w:val="17"/>
        </w:numPr>
        <w:suppressLineNumbers/>
        <w:suppressAutoHyphens/>
        <w:spacing w:after="0" w:line="312" w:lineRule="auto"/>
        <w:ind w:left="284" w:hanging="284"/>
        <w:rPr>
          <w:rFonts w:ascii="Verdana" w:hAnsi="Verdana"/>
          <w:sz w:val="20"/>
          <w:szCs w:val="20"/>
        </w:rPr>
      </w:pPr>
      <w:r w:rsidRPr="00F83AA3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14:paraId="28A7C895" w14:textId="77777777" w:rsidR="003A2EDD" w:rsidRPr="00B05D5C" w:rsidRDefault="00F83AA3" w:rsidP="00F83AA3">
      <w:pPr>
        <w:spacing w:after="0" w:line="360" w:lineRule="auto"/>
        <w:rPr>
          <w:rFonts w:ascii="Verdana" w:hAnsi="Verdana"/>
          <w:sz w:val="20"/>
          <w:szCs w:val="20"/>
        </w:rPr>
      </w:pPr>
      <w:r w:rsidRPr="003C3AE2">
        <w:rPr>
          <w:rFonts w:ascii="Verdana" w:eastAsiaTheme="minorHAnsi" w:hAnsi="Verdana" w:cstheme="minorBidi"/>
          <w:sz w:val="20"/>
          <w:szCs w:val="20"/>
        </w:rPr>
        <w:t>Wyżej wymienione</w:t>
      </w:r>
      <w:r w:rsidRPr="005F5A0D">
        <w:rPr>
          <w:rFonts w:ascii="Verdana" w:eastAsiaTheme="minorHAnsi" w:hAnsi="Verdana" w:cstheme="minorBidi"/>
          <w:sz w:val="20"/>
          <w:szCs w:val="20"/>
        </w:rPr>
        <w:t xml:space="preserve"> dokumenty zostaną zniszczone przez Wydział Organizacyjny i Kadr w sposób nieodwracalny, uniemożliwiający odczyt zawartych w nich danych, najpóźniej po upływie miesiąca od dnia wpływu dokumentów do Urzędu</w:t>
      </w:r>
      <w:r w:rsidR="0072311A" w:rsidRPr="00B05D5C">
        <w:rPr>
          <w:rFonts w:ascii="Verdana" w:hAnsi="Verdana"/>
          <w:sz w:val="20"/>
          <w:szCs w:val="20"/>
        </w:rPr>
        <w:t>.</w:t>
      </w:r>
    </w:p>
    <w:p w14:paraId="47C6B872" w14:textId="77777777"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14:paraId="2D9ECFB9" w14:textId="77777777"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4093ABAC" w14:textId="77777777"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14:paraId="7C2DB98D" w14:textId="77777777"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14:paraId="01344EC9" w14:textId="77777777"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4EBF3289" w14:textId="77777777"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1802907C" w14:textId="77777777"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14:paraId="356D9467" w14:textId="77777777"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14:paraId="47E30577" w14:textId="77777777"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14:paraId="6B557C19" w14:textId="77777777"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14:paraId="4986AB11" w14:textId="77777777"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14:paraId="4E5D78E0" w14:textId="7F0133AC"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 xml:space="preserve">listownie na adres: </w:t>
      </w:r>
      <w:r w:rsidR="00991AD3" w:rsidRPr="00991AD3">
        <w:rPr>
          <w:rFonts w:ascii="Verdana" w:hAnsi="Verdana" w:cs="Helv"/>
          <w:sz w:val="20"/>
          <w:szCs w:val="20"/>
        </w:rPr>
        <w:t>al. Marcina Kromera 44, 51-163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14:paraId="72F31113" w14:textId="77777777"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14:paraId="71E2EEB9" w14:textId="77777777" w:rsidR="009F236F" w:rsidRPr="00B05D5C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14:paraId="29ED33E8" w14:textId="77777777"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14:paraId="0BED1923" w14:textId="4188FED7"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</w:t>
      </w:r>
      <w:bookmarkStart w:id="0" w:name="_GoBack"/>
      <w:bookmarkEnd w:id="0"/>
      <w:r w:rsidRPr="009E311A">
        <w:rPr>
          <w:rFonts w:ascii="Verdana" w:hAnsi="Verdana"/>
          <w:sz w:val="20"/>
          <w:szCs w:val="20"/>
        </w:rPr>
        <w:t>.</w:t>
      </w:r>
    </w:p>
    <w:p w14:paraId="21E9FCA1" w14:textId="77777777"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A2515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14:paraId="1C65995F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450B9" w14:textId="77777777" w:rsidR="00091AEE" w:rsidRPr="00091AEE" w:rsidRDefault="004B0DD6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446341">
      <w:rPr>
        <w:rFonts w:ascii="Verdana" w:hAnsi="Verdana"/>
        <w:noProof/>
        <w:sz w:val="18"/>
        <w:szCs w:val="18"/>
      </w:rPr>
      <w:t>3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8377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14:paraId="74BD9E2E" w14:textId="77777777" w:rsidR="00BD7617" w:rsidRPr="00091AEE" w:rsidRDefault="00BD7617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 w15:restartNumberingAfterBreak="0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46341"/>
    <w:rsid w:val="0045565F"/>
    <w:rsid w:val="00480443"/>
    <w:rsid w:val="004A1DB1"/>
    <w:rsid w:val="004B0DD6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3ED7"/>
    <w:rsid w:val="005D7340"/>
    <w:rsid w:val="005F7620"/>
    <w:rsid w:val="00603D88"/>
    <w:rsid w:val="00614462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67F2"/>
    <w:rsid w:val="00900850"/>
    <w:rsid w:val="009047A4"/>
    <w:rsid w:val="009053F0"/>
    <w:rsid w:val="0092125B"/>
    <w:rsid w:val="00924F5E"/>
    <w:rsid w:val="00943CEB"/>
    <w:rsid w:val="00944CB3"/>
    <w:rsid w:val="00947C13"/>
    <w:rsid w:val="00960B03"/>
    <w:rsid w:val="00967126"/>
    <w:rsid w:val="00985081"/>
    <w:rsid w:val="00991AD3"/>
    <w:rsid w:val="00995CD7"/>
    <w:rsid w:val="009A7000"/>
    <w:rsid w:val="009E311A"/>
    <w:rsid w:val="009E3636"/>
    <w:rsid w:val="009E508A"/>
    <w:rsid w:val="009F236F"/>
    <w:rsid w:val="00A24474"/>
    <w:rsid w:val="00A65AAD"/>
    <w:rsid w:val="00A707E0"/>
    <w:rsid w:val="00A70A5B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D7617"/>
    <w:rsid w:val="00BE65BC"/>
    <w:rsid w:val="00BF02D3"/>
    <w:rsid w:val="00C42EC7"/>
    <w:rsid w:val="00C47776"/>
    <w:rsid w:val="00C56CB2"/>
    <w:rsid w:val="00C65FFD"/>
    <w:rsid w:val="00C67059"/>
    <w:rsid w:val="00C716D0"/>
    <w:rsid w:val="00C74780"/>
    <w:rsid w:val="00CB317C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E8DF4"/>
  <w15:docId w15:val="{F38FBB96-34C6-4624-BCC9-25251AC1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BD0988-1C16-4E3A-94CE-66801421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Gackiewicz Małgorzata</cp:lastModifiedBy>
  <cp:revision>2</cp:revision>
  <cp:lastPrinted>2020-05-29T12:43:00Z</cp:lastPrinted>
  <dcterms:created xsi:type="dcterms:W3CDTF">2025-06-17T12:53:00Z</dcterms:created>
  <dcterms:modified xsi:type="dcterms:W3CDTF">2025-06-17T12:53:00Z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