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1F6" w:rsidRPr="00C764B9" w:rsidRDefault="003931F6" w:rsidP="003931F6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Załącznik nr 3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</w:rPr>
        <w:t xml:space="preserve">do otwartego konkursu ofert na wybór realizatora programu polityki zdrowotnej pn.: </w:t>
      </w:r>
      <w:r w:rsidRPr="00A42064">
        <w:rPr>
          <w:rFonts w:ascii="Verdana" w:hAnsi="Verdana"/>
          <w:sz w:val="20"/>
        </w:rPr>
        <w:t>Rozszerzenie dostępu do rehabilitacji kardiologicznej w ramach wtórnej prewencji chorób sercowo-naczyniowych</w:t>
      </w:r>
      <w:r>
        <w:rPr>
          <w:rFonts w:ascii="Verdana" w:hAnsi="Verdana"/>
          <w:sz w:val="20"/>
        </w:rPr>
        <w:t xml:space="preserve">. </w:t>
      </w:r>
    </w:p>
    <w:p w:rsidR="003931F6" w:rsidRDefault="003931F6" w:rsidP="003931F6">
      <w:pPr>
        <w:pStyle w:val="Tytu"/>
        <w:spacing w:before="1080"/>
        <w:ind w:left="3901" w:hanging="3901"/>
        <w:jc w:val="left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3931F6" w:rsidRPr="00114224" w:rsidRDefault="003931F6" w:rsidP="003931F6">
      <w:pPr>
        <w:pStyle w:val="Tytu"/>
        <w:spacing w:before="600"/>
        <w:ind w:left="0"/>
        <w:jc w:val="left"/>
        <w:rPr>
          <w:rFonts w:cstheme="minorHAnsi"/>
          <w:sz w:val="24"/>
        </w:rPr>
      </w:pPr>
      <w:r w:rsidRPr="00114224">
        <w:rPr>
          <w:rFonts w:cstheme="minorHAnsi"/>
          <w:sz w:val="24"/>
        </w:rPr>
        <w:t xml:space="preserve">OŚWIADCZENIE </w:t>
      </w:r>
    </w:p>
    <w:p w:rsidR="003931F6" w:rsidRPr="00114224" w:rsidRDefault="003931F6" w:rsidP="003931F6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 w:cstheme="minorHAnsi"/>
          <w:sz w:val="24"/>
          <w:szCs w:val="24"/>
        </w:rPr>
      </w:pPr>
      <w:r w:rsidRPr="00114224">
        <w:rPr>
          <w:rFonts w:ascii="Verdana" w:hAnsi="Verdana" w:cstheme="minorHAnsi"/>
          <w:sz w:val="24"/>
          <w:szCs w:val="24"/>
        </w:rPr>
        <w:t>Oświadczenie osoby/osób* uprawnionej/ uprawnionych* do reprezentowania podmiotu składającego ofertę:</w:t>
      </w:r>
    </w:p>
    <w:p w:rsidR="00ED1D0F" w:rsidRPr="00114224" w:rsidRDefault="00AF2438" w:rsidP="00ED1D0F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</w:t>
      </w:r>
      <w:r w:rsidR="00ED1D0F" w:rsidRPr="00114224">
        <w:rPr>
          <w:rFonts w:ascii="Verdana" w:hAnsi="Verdana" w:cstheme="minorHAnsi"/>
        </w:rPr>
        <w:t xml:space="preserve">ferent nie był karany i nie orzeczono wobec niego zakazu pełnienia funkcji związanych z dysponowaniem środkami </w:t>
      </w:r>
      <w:r w:rsidR="00ED1D0F" w:rsidRPr="00114224">
        <w:rPr>
          <w:rStyle w:val="luchili"/>
          <w:rFonts w:ascii="Verdana" w:hAnsi="Verdana" w:cstheme="minorHAnsi"/>
        </w:rPr>
        <w:t>publicznymi</w:t>
      </w:r>
      <w:r w:rsidR="00ED1D0F" w:rsidRPr="00114224">
        <w:rPr>
          <w:rFonts w:ascii="Verdana" w:hAnsi="Verdana" w:cstheme="minorHAnsi"/>
        </w:rPr>
        <w:t xml:space="preserve"> oraz za umyślne przestępstwo lub umyślne przestępstwo skarbowe;</w:t>
      </w:r>
    </w:p>
    <w:p w:rsidR="00ED1D0F" w:rsidRPr="00114224" w:rsidRDefault="00827DC6" w:rsidP="00ED1D0F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W</w:t>
      </w:r>
      <w:r w:rsidR="00ED1D0F" w:rsidRPr="00114224">
        <w:rPr>
          <w:rFonts w:ascii="Verdana" w:hAnsi="Verdana" w:cstheme="minorHAnsi"/>
        </w:rPr>
        <w:t xml:space="preserve"> stosunku do podmiotu składającego ofertę nie stwierdzono niezgodnego z przeznaczeniem wykorzystania środków publicznych;</w:t>
      </w:r>
    </w:p>
    <w:p w:rsidR="00ED1D0F" w:rsidRPr="00114224" w:rsidRDefault="00827DC6" w:rsidP="00ED1D0F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ED1D0F" w:rsidRPr="00114224">
        <w:rPr>
          <w:rFonts w:ascii="Verdana" w:hAnsi="Verdana" w:cstheme="minorHAnsi"/>
        </w:rPr>
        <w:t>wota otrzymanych środków na zadanie publiczne przeznaczona zostanie na realizację Programu zgodnie z ofertą i że w tym zakresie Program nie będzie finansowany z innych źródeł;</w:t>
      </w:r>
    </w:p>
    <w:p w:rsidR="00ED1D0F" w:rsidRPr="00114224" w:rsidRDefault="00827DC6" w:rsidP="00ED1D0F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P</w:t>
      </w:r>
      <w:r w:rsidR="00ED1D0F" w:rsidRPr="00114224">
        <w:rPr>
          <w:rFonts w:ascii="Verdana" w:hAnsi="Verdana" w:cstheme="minorHAnsi"/>
        </w:rPr>
        <w:t>odmiot składający ofertę jest właścicielem rachunku, na który zostaną przekazane środki i zobowiązuje się go utrzymywać do chwili zaakceptowania rozliczenia tych środków pod względem finansowym i rzeczowym;</w:t>
      </w:r>
    </w:p>
    <w:p w:rsidR="00ED1D0F" w:rsidRPr="00114224" w:rsidRDefault="00AF2438" w:rsidP="00ED1D0F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</w:t>
      </w:r>
      <w:r w:rsidR="00ED1D0F" w:rsidRPr="00114224">
        <w:rPr>
          <w:rFonts w:ascii="Verdana" w:hAnsi="Verdana" w:cstheme="minorHAnsi"/>
        </w:rPr>
        <w:t>ferent nie zalega z płatnościami na rzecz Gminy Wrocław (czynsz, zwrot dotacji lub jej części, etc.);</w:t>
      </w:r>
    </w:p>
    <w:p w:rsidR="00AF2438" w:rsidRPr="00114224" w:rsidRDefault="00AF2438" w:rsidP="00AF2438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Oferent zapoznał się z treścią ogłoszenia konkursowego;</w:t>
      </w:r>
    </w:p>
    <w:p w:rsidR="00AF2438" w:rsidRPr="00114224" w:rsidRDefault="00AF2438" w:rsidP="00AF2438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zapoznał się z treścią programu polityki zdrowotnej pn.: </w:t>
      </w:r>
      <w:r w:rsidRPr="00114224">
        <w:rPr>
          <w:rFonts w:ascii="Verdana" w:hAnsi="Verdana" w:cstheme="minorHAnsi"/>
          <w:bCs/>
        </w:rPr>
        <w:t>Rozszerzenie dostępu do rehabilitacji kardiologicznej w ramach wtórnej prewencji chorób sercowo-naczyniowych;</w:t>
      </w:r>
    </w:p>
    <w:p w:rsidR="00AF2438" w:rsidRPr="00114224" w:rsidRDefault="00AF2438" w:rsidP="00AF2438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Oferent zapewnia bazę lokalową wraz z wyposażeniem;</w:t>
      </w:r>
    </w:p>
    <w:p w:rsidR="00AF2438" w:rsidRPr="00114224" w:rsidRDefault="00AF2438" w:rsidP="00AF2438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lastRenderedPageBreak/>
        <w:t xml:space="preserve">Oferent </w:t>
      </w:r>
      <w:r w:rsidR="00C93C4D">
        <w:rPr>
          <w:rFonts w:ascii="Verdana" w:hAnsi="Verdana" w:cstheme="minorHAnsi"/>
        </w:rPr>
        <w:t>zatrudnia</w:t>
      </w:r>
      <w:r w:rsidRPr="00114224">
        <w:rPr>
          <w:rFonts w:ascii="Verdana" w:hAnsi="Verdana" w:cstheme="minorHAnsi"/>
        </w:rPr>
        <w:t xml:space="preserve"> zespół specjalistów z kwalifikacjami i doświadczeniem zawodowym;</w:t>
      </w:r>
    </w:p>
    <w:p w:rsidR="00AF2438" w:rsidRPr="00114224" w:rsidRDefault="00827DC6" w:rsidP="00114224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D</w:t>
      </w:r>
      <w:r w:rsidR="00AF2438" w:rsidRPr="00114224">
        <w:rPr>
          <w:rFonts w:ascii="Verdana" w:hAnsi="Verdana" w:cstheme="minorHAnsi"/>
        </w:rPr>
        <w:t>ane zawarte w Formularzu Ofertowym stanowiącym załącznik nr 2 do ogłoszenia są zgodne z aktualnym stanem faktycznym i prawnym;</w:t>
      </w:r>
    </w:p>
    <w:p w:rsidR="00AF2438" w:rsidRPr="00114224" w:rsidRDefault="00AF2438" w:rsidP="00114224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Oferent zobowiązuje się do prowadzenia odrębnej ewidencji księgowej dla zadań realizowanych w ramach umowy  na realizację Programu;</w:t>
      </w:r>
    </w:p>
    <w:p w:rsidR="00AF2438" w:rsidRPr="00114224" w:rsidRDefault="00114224" w:rsidP="00827DC6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pacing w:after="12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P</w:t>
      </w:r>
      <w:r w:rsidR="00AF2438" w:rsidRPr="00114224">
        <w:rPr>
          <w:rFonts w:ascii="Verdana" w:hAnsi="Verdana" w:cstheme="minorHAnsi"/>
        </w:rPr>
        <w:t xml:space="preserve">odmiot składający ofertę posiada zawartą umowę z NFZ  na 2025 rok, na świadczenia zdrowotne w zakresie ambulatoryjnej opieki specjalistycznej: Poradnia Kardiologiczna oraz rehabilitacja lecznicza: rehabilitacja kardiologiczna lub kardiologiczna </w:t>
      </w:r>
      <w:proofErr w:type="spellStart"/>
      <w:r w:rsidR="00AF2438" w:rsidRPr="00114224">
        <w:rPr>
          <w:rFonts w:ascii="Verdana" w:hAnsi="Verdana" w:cstheme="minorHAnsi"/>
        </w:rPr>
        <w:t>telerehabilitacja</w:t>
      </w:r>
      <w:proofErr w:type="spellEnd"/>
      <w:r w:rsidR="00AF2438" w:rsidRPr="00114224">
        <w:rPr>
          <w:rFonts w:ascii="Verdana" w:hAnsi="Verdana" w:cstheme="minorHAnsi"/>
        </w:rPr>
        <w:t xml:space="preserve"> hybrydowa w ośrodku/oddziale dziennym.</w:t>
      </w:r>
    </w:p>
    <w:p w:rsidR="00AF2438" w:rsidRDefault="00AF2438" w:rsidP="00827DC6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przestrzega Rozporządzenia Parlamentu Europejskiego i Rady (UE) 2016/679 z dnia 27 kwietnia 2016 roku w sprawie ochrony osób fizycznych w związku z przetwarzaniem danych osobowych i w sprawie swobodnego przepływu takich danych  oraz uchylenia dyrektywy 95/46/WE </w:t>
      </w:r>
      <w:r w:rsidRPr="00114224">
        <w:rPr>
          <w:rFonts w:ascii="Verdana" w:hAnsi="Verdana" w:cstheme="minorHAnsi"/>
          <w:color w:val="000000"/>
        </w:rPr>
        <w:t xml:space="preserve">(ogólne rozporządzenie o ochronie danych) </w:t>
      </w:r>
      <w:r w:rsidRPr="00114224">
        <w:rPr>
          <w:rFonts w:ascii="Verdana" w:hAnsi="Verdana" w:cstheme="minorHAnsi"/>
        </w:rPr>
        <w:t>oraz przepisów szczególnych, w tym w zakresie dokumentacji medycznej, obowiązujących podmioty prowadzące działalność leczniczą</w:t>
      </w:r>
      <w:r w:rsidR="00C93C4D">
        <w:rPr>
          <w:rFonts w:ascii="Verdana" w:hAnsi="Verdana" w:cstheme="minorHAnsi"/>
        </w:rPr>
        <w:t>;</w:t>
      </w:r>
    </w:p>
    <w:p w:rsidR="00C93C4D" w:rsidRPr="00827DC6" w:rsidRDefault="00C93C4D" w:rsidP="00827DC6">
      <w:pPr>
        <w:pStyle w:val="Akapitzlist"/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</w:rPr>
      </w:pPr>
      <w:bookmarkStart w:id="0" w:name="_Hlk164070677"/>
      <w:bookmarkStart w:id="1" w:name="_GoBack"/>
      <w:bookmarkEnd w:id="1"/>
      <w:r w:rsidRPr="00827DC6">
        <w:rPr>
          <w:rFonts w:ascii="Verdana" w:hAnsi="Verdana"/>
        </w:rPr>
        <w:t>Oferent zapoznał się z treścią oraz przestrzega podczas realizacji zadania zapisów:</w:t>
      </w:r>
    </w:p>
    <w:p w:rsidR="00C93C4D" w:rsidRDefault="00C93C4D" w:rsidP="00C93C4D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</w:rPr>
        <w:t>;</w:t>
      </w:r>
    </w:p>
    <w:p w:rsidR="00C93C4D" w:rsidRPr="00114224" w:rsidRDefault="00C93C4D" w:rsidP="00C93C4D">
      <w:pPr>
        <w:tabs>
          <w:tab w:val="left" w:pos="851"/>
        </w:tabs>
        <w:spacing w:after="120" w:line="360" w:lineRule="auto"/>
        <w:ind w:left="720"/>
        <w:rPr>
          <w:rFonts w:ascii="Verdana" w:hAnsi="Verdana" w:cstheme="minorHAnsi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28 lipca 2023 roku o zmianie ustawy - Kodeks rodzinny i opiekuńczy oraz niektórych innych ustaw (Dz.U. z 2023 roku pozycja 1606), wraz z aktami wykonawczymi</w:t>
      </w:r>
      <w:bookmarkEnd w:id="0"/>
      <w:r>
        <w:rPr>
          <w:rFonts w:ascii="Verdana" w:hAnsi="Verdana"/>
        </w:rPr>
        <w:t>.</w:t>
      </w:r>
    </w:p>
    <w:p w:rsidR="003931F6" w:rsidRPr="00114224" w:rsidRDefault="003931F6" w:rsidP="003931F6">
      <w:pPr>
        <w:spacing w:before="960"/>
        <w:jc w:val="both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lastRenderedPageBreak/>
        <w:t>Jestem/ jesteśmy* świadomi odpowiedzialności karnej za złożenie fałszywego oświadczenia.</w:t>
      </w:r>
    </w:p>
    <w:p w:rsidR="003931F6" w:rsidRDefault="003931F6" w:rsidP="00884AC2">
      <w:pPr>
        <w:spacing w:before="84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3931F6" w:rsidRDefault="003931F6" w:rsidP="003931F6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3931F6" w:rsidRDefault="003931F6" w:rsidP="003931F6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3931F6" w:rsidRDefault="003931F6" w:rsidP="004B5A73">
      <w:pPr>
        <w:spacing w:before="240"/>
      </w:pPr>
      <w:r>
        <w:rPr>
          <w:rFonts w:ascii="Verdana" w:hAnsi="Verdana"/>
          <w:i/>
          <w:iCs/>
          <w:sz w:val="16"/>
        </w:rPr>
        <w:t>* niepotrzebne skreślić</w:t>
      </w:r>
    </w:p>
    <w:sectPr w:rsidR="00393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0375F0"/>
    <w:rsid w:val="00114224"/>
    <w:rsid w:val="00255855"/>
    <w:rsid w:val="003931F6"/>
    <w:rsid w:val="004B5A73"/>
    <w:rsid w:val="00827DC6"/>
    <w:rsid w:val="00884AC2"/>
    <w:rsid w:val="009B6C88"/>
    <w:rsid w:val="00AF2438"/>
    <w:rsid w:val="00C93C4D"/>
    <w:rsid w:val="00CE40B8"/>
    <w:rsid w:val="00ED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ECE2"/>
  <w15:chartTrackingRefBased/>
  <w15:docId w15:val="{B490C80F-2C5C-40D9-819D-71028A8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3931F6"/>
  </w:style>
  <w:style w:type="paragraph" w:styleId="Tytu">
    <w:name w:val="Title"/>
    <w:basedOn w:val="Normalny"/>
    <w:link w:val="TytuZnak"/>
    <w:qFormat/>
    <w:rsid w:val="003931F6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3931F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31F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31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1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457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22</cp:revision>
  <dcterms:created xsi:type="dcterms:W3CDTF">2022-11-03T10:58:00Z</dcterms:created>
  <dcterms:modified xsi:type="dcterms:W3CDTF">2024-10-21T05:12:00Z</dcterms:modified>
</cp:coreProperties>
</file>