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D4DB" w14:textId="77777777" w:rsidR="00294D5F" w:rsidRDefault="00294D5F" w:rsidP="00294D5F">
      <w:pPr>
        <w:spacing w:line="360" w:lineRule="auto"/>
      </w:pPr>
      <w:r>
        <w:rPr>
          <w:rFonts w:ascii="Verdana" w:hAnsi="Verdana"/>
          <w:b/>
          <w:sz w:val="20"/>
          <w:szCs w:val="20"/>
        </w:rPr>
        <w:t>Komitet Społeczny „Zielone Nowe Żerniki</w:t>
      </w:r>
      <w:r>
        <w:t>”</w:t>
      </w:r>
    </w:p>
    <w:p w14:paraId="67A82BF0" w14:textId="6A75FF89" w:rsidR="00294D5F" w:rsidRPr="003D400B" w:rsidRDefault="003D400B" w:rsidP="00294D5F">
      <w:pPr>
        <w:spacing w:line="360" w:lineRule="auto"/>
        <w:rPr>
          <w:rFonts w:ascii="Verdana" w:hAnsi="Verdana"/>
          <w:bCs/>
          <w:sz w:val="20"/>
          <w:szCs w:val="20"/>
        </w:rPr>
      </w:pPr>
      <w:r w:rsidRPr="003D400B">
        <w:rPr>
          <w:rFonts w:ascii="Verdana" w:hAnsi="Verdana"/>
          <w:bCs/>
          <w:sz w:val="20"/>
          <w:szCs w:val="20"/>
        </w:rPr>
        <w:t>(dane zostały</w:t>
      </w:r>
    </w:p>
    <w:p w14:paraId="4BD928F3" w14:textId="17F967A3" w:rsidR="003D400B" w:rsidRPr="003D400B" w:rsidRDefault="003D400B" w:rsidP="00294D5F">
      <w:pPr>
        <w:spacing w:line="360" w:lineRule="auto"/>
        <w:rPr>
          <w:rFonts w:ascii="Verdana" w:hAnsi="Verdana"/>
          <w:bCs/>
          <w:sz w:val="20"/>
          <w:szCs w:val="20"/>
        </w:rPr>
      </w:pPr>
      <w:r w:rsidRPr="003D400B">
        <w:rPr>
          <w:rFonts w:ascii="Verdana" w:hAnsi="Verdana"/>
          <w:bCs/>
          <w:sz w:val="20"/>
          <w:szCs w:val="20"/>
        </w:rPr>
        <w:t>zanonimizowane)</w:t>
      </w:r>
    </w:p>
    <w:p w14:paraId="221E1CEF" w14:textId="77777777" w:rsidR="003D400B" w:rsidRDefault="003D400B" w:rsidP="00294D5F">
      <w:pPr>
        <w:spacing w:line="360" w:lineRule="auto"/>
        <w:rPr>
          <w:rFonts w:ascii="Verdana" w:hAnsi="Verdana"/>
          <w:sz w:val="20"/>
          <w:szCs w:val="20"/>
        </w:rPr>
      </w:pPr>
    </w:p>
    <w:p w14:paraId="39AA798B" w14:textId="77777777" w:rsidR="00294D5F" w:rsidRDefault="00294D5F" w:rsidP="00294D5F">
      <w:pPr>
        <w:spacing w:line="360" w:lineRule="auto"/>
        <w:rPr>
          <w:rFonts w:ascii="Verdana" w:hAnsi="Verdana"/>
          <w:sz w:val="20"/>
          <w:szCs w:val="20"/>
        </w:rPr>
      </w:pPr>
    </w:p>
    <w:p w14:paraId="5C059DCA" w14:textId="77777777" w:rsidR="00294D5F" w:rsidRPr="00C420D5" w:rsidRDefault="00294D5F" w:rsidP="00294D5F">
      <w:pPr>
        <w:spacing w:line="360" w:lineRule="auto"/>
        <w:rPr>
          <w:rFonts w:ascii="Verdana" w:hAnsi="Verdana"/>
          <w:sz w:val="20"/>
          <w:szCs w:val="20"/>
        </w:rPr>
      </w:pPr>
      <w:r w:rsidRPr="00C420D5">
        <w:rPr>
          <w:rFonts w:ascii="Verdana" w:hAnsi="Verdana"/>
          <w:sz w:val="20"/>
          <w:szCs w:val="20"/>
        </w:rPr>
        <w:t xml:space="preserve">Wrocław, dnia </w:t>
      </w:r>
      <w:r>
        <w:rPr>
          <w:rFonts w:ascii="Verdana" w:hAnsi="Verdana"/>
          <w:sz w:val="20"/>
          <w:szCs w:val="20"/>
        </w:rPr>
        <w:t>2 czerwca</w:t>
      </w:r>
      <w:r w:rsidRPr="00C420D5">
        <w:rPr>
          <w:rFonts w:ascii="Verdana" w:hAnsi="Verdana"/>
          <w:sz w:val="20"/>
          <w:szCs w:val="20"/>
        </w:rPr>
        <w:t xml:space="preserve"> 2025 roku</w:t>
      </w:r>
    </w:p>
    <w:p w14:paraId="5E83357C" w14:textId="77777777" w:rsidR="00294D5F" w:rsidRPr="00C420D5" w:rsidRDefault="00294D5F" w:rsidP="00294D5F">
      <w:pPr>
        <w:spacing w:line="360" w:lineRule="auto"/>
        <w:rPr>
          <w:rFonts w:ascii="Verdana" w:hAnsi="Verdana"/>
          <w:sz w:val="20"/>
          <w:szCs w:val="20"/>
        </w:rPr>
      </w:pPr>
    </w:p>
    <w:p w14:paraId="6AA7AD7C" w14:textId="77777777" w:rsidR="00294D5F" w:rsidRPr="00C420D5" w:rsidRDefault="00294D5F" w:rsidP="00294D5F">
      <w:pPr>
        <w:pStyle w:val="Tekstprzypisudolnego"/>
        <w:spacing w:line="360" w:lineRule="auto"/>
        <w:rPr>
          <w:rFonts w:ascii="Verdana" w:hAnsi="Verdana"/>
        </w:rPr>
      </w:pPr>
      <w:r w:rsidRPr="00C420D5">
        <w:rPr>
          <w:rFonts w:ascii="Verdana" w:hAnsi="Verdana"/>
        </w:rPr>
        <w:t>BRM-DPP.152.</w:t>
      </w:r>
      <w:r>
        <w:rPr>
          <w:rFonts w:ascii="Verdana" w:hAnsi="Verdana"/>
        </w:rPr>
        <w:t>10</w:t>
      </w:r>
      <w:r w:rsidRPr="00C420D5">
        <w:rPr>
          <w:rFonts w:ascii="Verdana" w:hAnsi="Verdana"/>
        </w:rPr>
        <w:t>.2025.AW</w:t>
      </w:r>
    </w:p>
    <w:p w14:paraId="3DB76D47" w14:textId="77777777" w:rsidR="00294D5F" w:rsidRPr="00C420D5" w:rsidRDefault="00294D5F" w:rsidP="00294D5F">
      <w:pPr>
        <w:spacing w:line="360" w:lineRule="auto"/>
        <w:rPr>
          <w:rFonts w:ascii="Verdana" w:hAnsi="Verdana"/>
          <w:b/>
          <w:iCs/>
          <w:sz w:val="20"/>
          <w:szCs w:val="20"/>
        </w:rPr>
      </w:pPr>
    </w:p>
    <w:p w14:paraId="40E8009A" w14:textId="77777777" w:rsidR="00294D5F" w:rsidRPr="00C420D5" w:rsidRDefault="00294D5F" w:rsidP="00294D5F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C420D5">
        <w:rPr>
          <w:rFonts w:ascii="Verdana" w:hAnsi="Verdana"/>
          <w:sz w:val="20"/>
          <w:szCs w:val="20"/>
        </w:rPr>
        <w:t xml:space="preserve">Uprzejmie informuję, że </w:t>
      </w:r>
      <w:r>
        <w:rPr>
          <w:rFonts w:ascii="Verdana" w:hAnsi="Verdana"/>
          <w:sz w:val="20"/>
          <w:szCs w:val="20"/>
        </w:rPr>
        <w:t>petycja Komitetu Społecznego „Zielone Nowe Żerniki” z dnia 5 marca 2025 roku, wniesiona do Rady Miejskiej Wrocławia w dniu 9 kwietnia 2025 r</w:t>
      </w:r>
      <w:r w:rsidR="00C846F9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w sprawie ochrony starego drzewostanu na działce n</w:t>
      </w:r>
      <w:r w:rsidR="00C846F9">
        <w:rPr>
          <w:rFonts w:ascii="Verdana" w:hAnsi="Verdana"/>
          <w:sz w:val="20"/>
          <w:szCs w:val="20"/>
        </w:rPr>
        <w:t>ume</w:t>
      </w:r>
      <w:r>
        <w:rPr>
          <w:rFonts w:ascii="Verdana" w:hAnsi="Verdana"/>
          <w:sz w:val="20"/>
          <w:szCs w:val="20"/>
        </w:rPr>
        <w:t>r 52, AM-9, obręb Żerniki oraz utworzenia zieleni parkowej na potrzeby mieszkańców osiedla Nowe Żerniki (WuWa2) we Wrocławiu</w:t>
      </w:r>
      <w:r w:rsidRPr="00C420D5">
        <w:rPr>
          <w:rFonts w:ascii="Verdana" w:hAnsi="Verdana"/>
          <w:sz w:val="20"/>
          <w:szCs w:val="20"/>
        </w:rPr>
        <w:t xml:space="preserve">, </w:t>
      </w:r>
      <w:r w:rsidR="00C846F9">
        <w:rPr>
          <w:rFonts w:ascii="Verdana" w:hAnsi="Verdana"/>
          <w:sz w:val="20"/>
          <w:szCs w:val="20"/>
        </w:rPr>
        <w:t>stanowiła jeden z punktów porządku obrad XIX sesji Rady Miejskiej Wrocławia w dniu</w:t>
      </w:r>
      <w:r w:rsidRPr="00C420D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12 czerwca</w:t>
      </w:r>
      <w:r w:rsidRPr="00C420D5">
        <w:rPr>
          <w:rFonts w:ascii="Verdana" w:hAnsi="Verdana"/>
          <w:sz w:val="20"/>
          <w:szCs w:val="20"/>
        </w:rPr>
        <w:t xml:space="preserve"> 2025 roku. </w:t>
      </w:r>
    </w:p>
    <w:p w14:paraId="1F6BFC8C" w14:textId="77777777" w:rsidR="00294D5F" w:rsidRDefault="00C846F9" w:rsidP="00C846F9">
      <w:pPr>
        <w:pStyle w:val="Tekstpodstawowy"/>
        <w:jc w:val="left"/>
        <w:rPr>
          <w:sz w:val="20"/>
          <w:szCs w:val="20"/>
        </w:rPr>
      </w:pPr>
      <w:r>
        <w:rPr>
          <w:sz w:val="20"/>
          <w:szCs w:val="20"/>
        </w:rPr>
        <w:t>W wyniku głosowania Rada uwzględniła w/w petycję. W załączeniu przekazuję uchwałę wraz z uzasadnieniem.</w:t>
      </w:r>
    </w:p>
    <w:p w14:paraId="0CC45038" w14:textId="77777777" w:rsidR="00C846F9" w:rsidRPr="00592A21" w:rsidRDefault="00C846F9" w:rsidP="00C846F9">
      <w:pPr>
        <w:suppressAutoHyphens/>
        <w:spacing w:line="360" w:lineRule="auto"/>
        <w:ind w:right="-249"/>
        <w:rPr>
          <w:sz w:val="20"/>
          <w:szCs w:val="20"/>
        </w:rPr>
      </w:pPr>
      <w:r w:rsidRPr="00592A21">
        <w:rPr>
          <w:rFonts w:ascii="Verdana" w:hAnsi="Verdana"/>
          <w:sz w:val="20"/>
          <w:szCs w:val="20"/>
        </w:rPr>
        <w:t>Jednocześnie informuję o treści art</w:t>
      </w:r>
      <w:r>
        <w:rPr>
          <w:rFonts w:ascii="Verdana" w:hAnsi="Verdana"/>
          <w:sz w:val="20"/>
          <w:szCs w:val="20"/>
        </w:rPr>
        <w:t>ykułu</w:t>
      </w:r>
      <w:r w:rsidRPr="00592A21">
        <w:rPr>
          <w:rFonts w:ascii="Verdana" w:hAnsi="Verdana"/>
          <w:sz w:val="20"/>
          <w:szCs w:val="20"/>
        </w:rPr>
        <w:t xml:space="preserve"> 12 ust</w:t>
      </w:r>
      <w:r>
        <w:rPr>
          <w:rFonts w:ascii="Verdana" w:hAnsi="Verdana"/>
          <w:sz w:val="20"/>
          <w:szCs w:val="20"/>
        </w:rPr>
        <w:t>ęp</w:t>
      </w:r>
      <w:r w:rsidRPr="00592A21">
        <w:rPr>
          <w:rFonts w:ascii="Verdana" w:hAnsi="Verdana"/>
          <w:sz w:val="20"/>
          <w:szCs w:val="20"/>
        </w:rPr>
        <w:t xml:space="preserve"> 1 ustawy z dnia 11 lipca 2014 r</w:t>
      </w:r>
      <w:r>
        <w:rPr>
          <w:rFonts w:ascii="Verdana" w:hAnsi="Verdana"/>
          <w:sz w:val="20"/>
          <w:szCs w:val="20"/>
        </w:rPr>
        <w:t>oku</w:t>
      </w:r>
      <w:r w:rsidRPr="00592A21">
        <w:rPr>
          <w:rFonts w:ascii="Verdana" w:hAnsi="Verdana"/>
          <w:sz w:val="20"/>
          <w:szCs w:val="20"/>
        </w:rPr>
        <w:t xml:space="preserve"> o petycjach (Dz</w:t>
      </w:r>
      <w:r>
        <w:rPr>
          <w:rFonts w:ascii="Verdana" w:hAnsi="Verdana"/>
          <w:sz w:val="20"/>
          <w:szCs w:val="20"/>
        </w:rPr>
        <w:t>iennik</w:t>
      </w:r>
      <w:r w:rsidRPr="00592A21">
        <w:rPr>
          <w:rFonts w:ascii="Verdana" w:hAnsi="Verdana"/>
          <w:sz w:val="20"/>
          <w:szCs w:val="20"/>
        </w:rPr>
        <w:t xml:space="preserve"> U</w:t>
      </w:r>
      <w:r>
        <w:rPr>
          <w:rFonts w:ascii="Verdana" w:hAnsi="Verdana"/>
          <w:sz w:val="20"/>
          <w:szCs w:val="20"/>
        </w:rPr>
        <w:t>staw</w:t>
      </w:r>
      <w:r w:rsidRPr="00592A21">
        <w:rPr>
          <w:rFonts w:ascii="Verdana" w:hAnsi="Verdana"/>
          <w:sz w:val="20"/>
          <w:szCs w:val="20"/>
        </w:rPr>
        <w:t xml:space="preserve"> z 2018 r</w:t>
      </w:r>
      <w:r>
        <w:rPr>
          <w:rFonts w:ascii="Verdana" w:hAnsi="Verdana"/>
          <w:sz w:val="20"/>
          <w:szCs w:val="20"/>
        </w:rPr>
        <w:t>oku</w:t>
      </w:r>
      <w:r w:rsidRPr="00592A21">
        <w:rPr>
          <w:rFonts w:ascii="Verdana" w:hAnsi="Verdana"/>
          <w:sz w:val="20"/>
          <w:szCs w:val="20"/>
        </w:rPr>
        <w:t xml:space="preserve"> poz</w:t>
      </w:r>
      <w:r>
        <w:rPr>
          <w:rFonts w:ascii="Verdana" w:hAnsi="Verdana"/>
          <w:sz w:val="20"/>
          <w:szCs w:val="20"/>
        </w:rPr>
        <w:t>ycja</w:t>
      </w:r>
      <w:r w:rsidRPr="00592A21">
        <w:rPr>
          <w:rFonts w:ascii="Verdana" w:hAnsi="Verdana"/>
          <w:sz w:val="20"/>
          <w:szCs w:val="20"/>
        </w:rPr>
        <w:t xml:space="preserve"> 870), który stanowi: „Podmiot właściwy do rozpatrzenia petycji może pozostawić bez rozpatrzenia petycję złożoną w sprawie, która była przedmiotem petycji już rozpatrzonej przez ten podmiot, jeżeli w petycji nie powołano się na nowe fakty lub dowody nieznane podmiotowi właściwemu do rozpatrzenia petycji</w:t>
      </w:r>
      <w:r>
        <w:rPr>
          <w:rFonts w:ascii="Verdana" w:hAnsi="Verdana"/>
          <w:sz w:val="20"/>
          <w:szCs w:val="20"/>
        </w:rPr>
        <w:t>”</w:t>
      </w:r>
      <w:r w:rsidRPr="00592A21">
        <w:rPr>
          <w:rFonts w:ascii="Verdana" w:hAnsi="Verdana"/>
          <w:sz w:val="20"/>
          <w:szCs w:val="20"/>
        </w:rPr>
        <w:t>, a także o treści art</w:t>
      </w:r>
      <w:r>
        <w:rPr>
          <w:rFonts w:ascii="Verdana" w:hAnsi="Verdana"/>
          <w:sz w:val="20"/>
          <w:szCs w:val="20"/>
        </w:rPr>
        <w:t>ykułu</w:t>
      </w:r>
      <w:r w:rsidRPr="00592A21">
        <w:rPr>
          <w:rFonts w:ascii="Verdana" w:hAnsi="Verdana"/>
          <w:sz w:val="20"/>
          <w:szCs w:val="20"/>
        </w:rPr>
        <w:t xml:space="preserve"> 13 ust</w:t>
      </w:r>
      <w:r>
        <w:rPr>
          <w:rFonts w:ascii="Verdana" w:hAnsi="Verdana"/>
          <w:sz w:val="20"/>
          <w:szCs w:val="20"/>
        </w:rPr>
        <w:t>ęp</w:t>
      </w:r>
      <w:r w:rsidRPr="00592A21">
        <w:rPr>
          <w:rFonts w:ascii="Verdana" w:hAnsi="Verdana"/>
          <w:sz w:val="20"/>
          <w:szCs w:val="20"/>
        </w:rPr>
        <w:t xml:space="preserve"> 2 w</w:t>
      </w:r>
      <w:r>
        <w:rPr>
          <w:rFonts w:ascii="Verdana" w:hAnsi="Verdana"/>
          <w:sz w:val="20"/>
          <w:szCs w:val="20"/>
        </w:rPr>
        <w:t xml:space="preserve">yżej </w:t>
      </w:r>
      <w:r w:rsidRPr="00592A21">
        <w:rPr>
          <w:rFonts w:ascii="Verdana" w:hAnsi="Verdana"/>
          <w:sz w:val="20"/>
          <w:szCs w:val="20"/>
        </w:rPr>
        <w:t>w</w:t>
      </w:r>
      <w:r>
        <w:rPr>
          <w:rFonts w:ascii="Verdana" w:hAnsi="Verdana"/>
          <w:sz w:val="20"/>
          <w:szCs w:val="20"/>
        </w:rPr>
        <w:t>ymienionej</w:t>
      </w:r>
      <w:r w:rsidRPr="00592A21">
        <w:rPr>
          <w:rFonts w:ascii="Verdana" w:hAnsi="Verdana"/>
          <w:sz w:val="20"/>
          <w:szCs w:val="20"/>
        </w:rPr>
        <w:t xml:space="preserve"> ustawy, zgodnie z którym „sposób załatwienia petycji nie może być przedmiotem skargi”. </w:t>
      </w:r>
    </w:p>
    <w:p w14:paraId="62462126" w14:textId="77777777" w:rsidR="00C846F9" w:rsidRDefault="00C846F9" w:rsidP="00294D5F">
      <w:pPr>
        <w:pStyle w:val="Tekstpodstawowy"/>
        <w:ind w:firstLine="708"/>
        <w:jc w:val="left"/>
        <w:rPr>
          <w:sz w:val="20"/>
          <w:szCs w:val="20"/>
        </w:rPr>
      </w:pPr>
    </w:p>
    <w:p w14:paraId="3772A079" w14:textId="77777777" w:rsidR="00294D5F" w:rsidRDefault="00294D5F" w:rsidP="00294D5F">
      <w:pPr>
        <w:pStyle w:val="Tekstpodstawowy"/>
        <w:spacing w:line="276" w:lineRule="auto"/>
        <w:ind w:firstLine="708"/>
        <w:rPr>
          <w:sz w:val="24"/>
        </w:rPr>
      </w:pPr>
    </w:p>
    <w:p w14:paraId="43830A7D" w14:textId="77777777" w:rsidR="00294D5F" w:rsidRDefault="00294D5F" w:rsidP="00294D5F">
      <w:pPr>
        <w:pStyle w:val="Tekstpodstawowy"/>
        <w:spacing w:line="276" w:lineRule="auto"/>
        <w:ind w:firstLine="708"/>
        <w:rPr>
          <w:szCs w:val="22"/>
        </w:rPr>
      </w:pPr>
    </w:p>
    <w:p w14:paraId="153630A9" w14:textId="77777777" w:rsidR="00294D5F" w:rsidRDefault="00294D5F" w:rsidP="00294D5F">
      <w:pPr>
        <w:pStyle w:val="Tekstpodstawowy2"/>
        <w:suppressAutoHyphens/>
        <w:spacing w:line="360" w:lineRule="auto"/>
        <w:ind w:firstLine="708"/>
        <w:rPr>
          <w:szCs w:val="22"/>
        </w:rPr>
      </w:pPr>
    </w:p>
    <w:p w14:paraId="5AF56F4D" w14:textId="77777777" w:rsidR="00180DF6" w:rsidRPr="00DC3119" w:rsidRDefault="00180DF6" w:rsidP="00DC3119"/>
    <w:sectPr w:rsidR="00180DF6" w:rsidRPr="00DC311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76E7" w14:textId="77777777" w:rsidR="0005120A" w:rsidRDefault="0005120A">
      <w:r>
        <w:separator/>
      </w:r>
    </w:p>
  </w:endnote>
  <w:endnote w:type="continuationSeparator" w:id="0">
    <w:p w14:paraId="509E914E" w14:textId="77777777" w:rsidR="0005120A" w:rsidRDefault="0005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0024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D5D1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D5D17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4D5D1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D5D1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D5D17" w:rsidRPr="004D6885">
      <w:rPr>
        <w:sz w:val="14"/>
        <w:szCs w:val="14"/>
      </w:rPr>
      <w:fldChar w:fldCharType="separate"/>
    </w:r>
    <w:r w:rsidR="00A01B32">
      <w:rPr>
        <w:noProof/>
        <w:sz w:val="14"/>
        <w:szCs w:val="14"/>
      </w:rPr>
      <w:t>1</w:t>
    </w:r>
    <w:r w:rsidR="004D5D1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6D587" w14:textId="77777777" w:rsidR="00D064A0" w:rsidRDefault="00D064A0" w:rsidP="00F261E5">
    <w:pPr>
      <w:pStyle w:val="Stopka"/>
    </w:pPr>
  </w:p>
  <w:p w14:paraId="4E5A6F23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66DAED9E" wp14:editId="77DAA33B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BC7C0" w14:textId="77777777" w:rsidR="0005120A" w:rsidRDefault="0005120A">
      <w:r>
        <w:separator/>
      </w:r>
    </w:p>
  </w:footnote>
  <w:footnote w:type="continuationSeparator" w:id="0">
    <w:p w14:paraId="0288217B" w14:textId="77777777" w:rsidR="0005120A" w:rsidRDefault="00051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50555" w14:textId="77777777" w:rsidR="00190D4E" w:rsidRDefault="003D400B">
    <w:r>
      <w:rPr>
        <w:noProof/>
      </w:rPr>
      <w:pict w14:anchorId="227BE6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B35F4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0653A2DF" wp14:editId="519BF38B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1"/>
    <w:rsid w:val="00027B60"/>
    <w:rsid w:val="0005120A"/>
    <w:rsid w:val="00097AEF"/>
    <w:rsid w:val="000C744E"/>
    <w:rsid w:val="00143A44"/>
    <w:rsid w:val="0016440C"/>
    <w:rsid w:val="00180DF6"/>
    <w:rsid w:val="00190D4E"/>
    <w:rsid w:val="002018DC"/>
    <w:rsid w:val="00256655"/>
    <w:rsid w:val="00265AAF"/>
    <w:rsid w:val="00294D5F"/>
    <w:rsid w:val="002970A6"/>
    <w:rsid w:val="002B6140"/>
    <w:rsid w:val="002B7EEC"/>
    <w:rsid w:val="002E5EE5"/>
    <w:rsid w:val="002F292D"/>
    <w:rsid w:val="00323052"/>
    <w:rsid w:val="00345256"/>
    <w:rsid w:val="003B4793"/>
    <w:rsid w:val="003B5C50"/>
    <w:rsid w:val="003C5AC9"/>
    <w:rsid w:val="003D400B"/>
    <w:rsid w:val="003E6EEF"/>
    <w:rsid w:val="003F20D6"/>
    <w:rsid w:val="003F45A0"/>
    <w:rsid w:val="00410A92"/>
    <w:rsid w:val="00414B25"/>
    <w:rsid w:val="004508B6"/>
    <w:rsid w:val="00473474"/>
    <w:rsid w:val="004A21ED"/>
    <w:rsid w:val="004C7261"/>
    <w:rsid w:val="004D5D17"/>
    <w:rsid w:val="004D6885"/>
    <w:rsid w:val="004E5C8D"/>
    <w:rsid w:val="005A3893"/>
    <w:rsid w:val="005B15CB"/>
    <w:rsid w:val="005C5E14"/>
    <w:rsid w:val="005D18D1"/>
    <w:rsid w:val="006B7C3E"/>
    <w:rsid w:val="00701FA2"/>
    <w:rsid w:val="00735BE7"/>
    <w:rsid w:val="007878BA"/>
    <w:rsid w:val="007F1692"/>
    <w:rsid w:val="007F1B42"/>
    <w:rsid w:val="0088160D"/>
    <w:rsid w:val="008F7D65"/>
    <w:rsid w:val="00916B2A"/>
    <w:rsid w:val="009275FA"/>
    <w:rsid w:val="009513A8"/>
    <w:rsid w:val="009765D0"/>
    <w:rsid w:val="00984F47"/>
    <w:rsid w:val="00A005FB"/>
    <w:rsid w:val="00A01B32"/>
    <w:rsid w:val="00A26177"/>
    <w:rsid w:val="00A27F20"/>
    <w:rsid w:val="00A57497"/>
    <w:rsid w:val="00A65E72"/>
    <w:rsid w:val="00A816F2"/>
    <w:rsid w:val="00A86D58"/>
    <w:rsid w:val="00AA2FFA"/>
    <w:rsid w:val="00AB56BE"/>
    <w:rsid w:val="00AB60B5"/>
    <w:rsid w:val="00AF094C"/>
    <w:rsid w:val="00B02AD0"/>
    <w:rsid w:val="00B73AF4"/>
    <w:rsid w:val="00B81B31"/>
    <w:rsid w:val="00B906E7"/>
    <w:rsid w:val="00BB389F"/>
    <w:rsid w:val="00BB4A65"/>
    <w:rsid w:val="00BD035E"/>
    <w:rsid w:val="00C2127D"/>
    <w:rsid w:val="00C34330"/>
    <w:rsid w:val="00C53C41"/>
    <w:rsid w:val="00C719E1"/>
    <w:rsid w:val="00C846F9"/>
    <w:rsid w:val="00CC1016"/>
    <w:rsid w:val="00CD26BE"/>
    <w:rsid w:val="00CD4AC9"/>
    <w:rsid w:val="00D05152"/>
    <w:rsid w:val="00D064A0"/>
    <w:rsid w:val="00D23966"/>
    <w:rsid w:val="00D33992"/>
    <w:rsid w:val="00D627A1"/>
    <w:rsid w:val="00D81AFC"/>
    <w:rsid w:val="00D8547D"/>
    <w:rsid w:val="00DC191D"/>
    <w:rsid w:val="00DC3119"/>
    <w:rsid w:val="00E25E6A"/>
    <w:rsid w:val="00E35A19"/>
    <w:rsid w:val="00E46F61"/>
    <w:rsid w:val="00E52576"/>
    <w:rsid w:val="00ED3E79"/>
    <w:rsid w:val="00F042D1"/>
    <w:rsid w:val="00F261E5"/>
    <w:rsid w:val="00F40755"/>
    <w:rsid w:val="00F426EA"/>
    <w:rsid w:val="00F8165E"/>
    <w:rsid w:val="00F9081B"/>
    <w:rsid w:val="00F91222"/>
    <w:rsid w:val="00FB2F82"/>
    <w:rsid w:val="00FB68B6"/>
    <w:rsid w:val="00FB7E24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4CF18B"/>
  <w15:docId w15:val="{311E82D4-E91D-450C-A29E-D8A14DFA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3119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294D5F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294D5F"/>
    <w:rPr>
      <w:rFonts w:ascii="Verdana" w:hAnsi="Verdana"/>
      <w:sz w:val="22"/>
      <w:szCs w:val="24"/>
    </w:rPr>
  </w:style>
  <w:style w:type="character" w:customStyle="1" w:styleId="NagwekZnak">
    <w:name w:val="Nagłówek Znak"/>
    <w:basedOn w:val="Domylnaczcionkaakapitu"/>
    <w:link w:val="Nagwek"/>
    <w:rsid w:val="00294D5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294D5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94D5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294D5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4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1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umagwo04</dc:creator>
  <cp:lastModifiedBy>Krzosa Wojciech</cp:lastModifiedBy>
  <cp:revision>2</cp:revision>
  <cp:lastPrinted>2025-06-02T10:52:00Z</cp:lastPrinted>
  <dcterms:created xsi:type="dcterms:W3CDTF">2025-06-23T06:02:00Z</dcterms:created>
  <dcterms:modified xsi:type="dcterms:W3CDTF">2025-06-23T06:02:00Z</dcterms:modified>
</cp:coreProperties>
</file>