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0FD3" w14:textId="77777777" w:rsidR="00691D23" w:rsidRDefault="00E16CA3" w:rsidP="006A751D">
      <w:pPr>
        <w:pStyle w:val="08Sygnaturapisma"/>
        <w:spacing w:before="0" w:after="0" w:line="312" w:lineRule="auto"/>
        <w:outlineLvl w:val="0"/>
        <w:rPr>
          <w:rFonts w:cs="Calibri"/>
          <w:sz w:val="20"/>
          <w:szCs w:val="20"/>
        </w:rPr>
      </w:pPr>
      <w:bookmarkStart w:id="0" w:name="_Hlk147734529"/>
      <w:r>
        <w:rPr>
          <w:rFonts w:cs="Calibri"/>
          <w:sz w:val="20"/>
          <w:szCs w:val="20"/>
        </w:rPr>
        <w:t>Przedszkole Integracyjne</w:t>
      </w:r>
      <w:r w:rsidR="00691D23">
        <w:rPr>
          <w:rFonts w:cs="Calibri"/>
          <w:sz w:val="20"/>
          <w:szCs w:val="20"/>
        </w:rPr>
        <w:t xml:space="preserve"> nr </w:t>
      </w:r>
      <w:r>
        <w:rPr>
          <w:rFonts w:cs="Calibri"/>
          <w:sz w:val="20"/>
          <w:szCs w:val="20"/>
        </w:rPr>
        <w:t>68</w:t>
      </w:r>
    </w:p>
    <w:p w14:paraId="582CFF7F" w14:textId="77777777" w:rsidR="004712AE" w:rsidRPr="004712AE" w:rsidRDefault="004712AE" w:rsidP="006A751D">
      <w:pPr>
        <w:pStyle w:val="10Szanowny"/>
        <w:spacing w:before="0" w:after="240" w:line="312" w:lineRule="auto"/>
      </w:pPr>
      <w:r>
        <w:t xml:space="preserve">im. </w:t>
      </w:r>
      <w:r w:rsidR="00E16CA3">
        <w:t>Roku 2000</w:t>
      </w:r>
    </w:p>
    <w:p w14:paraId="51528FEA" w14:textId="77777777" w:rsidR="00E24BB4" w:rsidRPr="00A20951" w:rsidRDefault="00E24BB4" w:rsidP="006A751D">
      <w:pPr>
        <w:spacing w:line="312" w:lineRule="auto"/>
        <w:jc w:val="both"/>
        <w:rPr>
          <w:rFonts w:ascii="Verdana" w:hAnsi="Verdana" w:cs="Arial CE"/>
          <w:color w:val="000000"/>
          <w:sz w:val="20"/>
          <w:szCs w:val="20"/>
        </w:rPr>
      </w:pPr>
      <w:r w:rsidRPr="00A20951">
        <w:rPr>
          <w:rFonts w:ascii="Verdana" w:hAnsi="Verdana" w:cs="Arial CE"/>
          <w:color w:val="000000"/>
          <w:sz w:val="20"/>
          <w:szCs w:val="20"/>
        </w:rPr>
        <w:t>Pan</w:t>
      </w:r>
      <w:r w:rsidR="00E16CA3">
        <w:rPr>
          <w:rFonts w:ascii="Verdana" w:hAnsi="Verdana" w:cs="Arial CE"/>
          <w:color w:val="000000"/>
          <w:sz w:val="20"/>
          <w:szCs w:val="20"/>
        </w:rPr>
        <w:t>i</w:t>
      </w:r>
      <w:r w:rsidR="004712AE">
        <w:rPr>
          <w:rFonts w:ascii="Verdana" w:hAnsi="Verdana" w:cs="Arial CE"/>
          <w:color w:val="000000"/>
          <w:sz w:val="20"/>
          <w:szCs w:val="20"/>
        </w:rPr>
        <w:t xml:space="preserve"> </w:t>
      </w:r>
      <w:r w:rsidR="00E16CA3">
        <w:rPr>
          <w:rFonts w:ascii="Verdana" w:hAnsi="Verdana" w:cs="Arial CE"/>
          <w:color w:val="000000"/>
          <w:sz w:val="20"/>
          <w:szCs w:val="20"/>
        </w:rPr>
        <w:t>Marzena</w:t>
      </w:r>
      <w:r w:rsidR="004712AE">
        <w:rPr>
          <w:rFonts w:ascii="Verdana" w:hAnsi="Verdana" w:cs="Arial CE"/>
          <w:color w:val="000000"/>
          <w:sz w:val="20"/>
          <w:szCs w:val="20"/>
        </w:rPr>
        <w:t xml:space="preserve"> </w:t>
      </w:r>
      <w:r w:rsidR="00E16CA3">
        <w:rPr>
          <w:rFonts w:ascii="Verdana" w:hAnsi="Verdana" w:cs="Arial CE"/>
          <w:color w:val="000000"/>
          <w:sz w:val="20"/>
          <w:szCs w:val="20"/>
        </w:rPr>
        <w:t>Puchała</w:t>
      </w:r>
    </w:p>
    <w:p w14:paraId="6767E99C" w14:textId="77777777" w:rsidR="00E24BB4" w:rsidRPr="00A20951" w:rsidRDefault="00E24BB4" w:rsidP="006A751D">
      <w:pPr>
        <w:pStyle w:val="10Szanowny"/>
        <w:spacing w:before="0" w:after="240" w:line="312" w:lineRule="auto"/>
        <w:rPr>
          <w:szCs w:val="20"/>
        </w:rPr>
      </w:pPr>
      <w:r w:rsidRPr="00A20951">
        <w:rPr>
          <w:szCs w:val="20"/>
        </w:rPr>
        <w:t>Dyrektor</w:t>
      </w:r>
    </w:p>
    <w:p w14:paraId="1879EB34" w14:textId="77777777" w:rsidR="00E24BB4" w:rsidRPr="00CB3906" w:rsidRDefault="00E24BB4" w:rsidP="006A751D">
      <w:pPr>
        <w:spacing w:before="240" w:line="312" w:lineRule="auto"/>
        <w:rPr>
          <w:rFonts w:ascii="Verdana" w:hAnsi="Verdana"/>
          <w:bCs/>
          <w:sz w:val="20"/>
        </w:rPr>
      </w:pPr>
      <w:r w:rsidRPr="00CB3906">
        <w:rPr>
          <w:rFonts w:ascii="Verdana" w:hAnsi="Verdana"/>
          <w:bCs/>
          <w:sz w:val="20"/>
        </w:rPr>
        <w:t xml:space="preserve">ul. </w:t>
      </w:r>
      <w:r w:rsidR="00E16CA3">
        <w:rPr>
          <w:rFonts w:ascii="Verdana" w:hAnsi="Verdana"/>
          <w:bCs/>
          <w:sz w:val="20"/>
        </w:rPr>
        <w:t>Jana Długosza 29</w:t>
      </w:r>
    </w:p>
    <w:p w14:paraId="1840E217" w14:textId="77777777" w:rsidR="00E24BB4" w:rsidRDefault="00E24BB4" w:rsidP="006A751D">
      <w:pPr>
        <w:pStyle w:val="Nagwektabeli"/>
        <w:suppressLineNumbers w:val="0"/>
        <w:suppressAutoHyphens w:val="0"/>
        <w:spacing w:line="312" w:lineRule="auto"/>
        <w:jc w:val="left"/>
        <w:rPr>
          <w:b w:val="0"/>
          <w:szCs w:val="24"/>
        </w:rPr>
      </w:pPr>
      <w:r w:rsidRPr="00CB3906">
        <w:rPr>
          <w:b w:val="0"/>
          <w:szCs w:val="24"/>
        </w:rPr>
        <w:t>5</w:t>
      </w:r>
      <w:r w:rsidR="00E16CA3">
        <w:rPr>
          <w:b w:val="0"/>
          <w:szCs w:val="24"/>
        </w:rPr>
        <w:t>1</w:t>
      </w:r>
      <w:r w:rsidRPr="00CB3906">
        <w:rPr>
          <w:b w:val="0"/>
          <w:szCs w:val="24"/>
        </w:rPr>
        <w:t>-</w:t>
      </w:r>
      <w:r w:rsidR="004712AE">
        <w:rPr>
          <w:b w:val="0"/>
          <w:szCs w:val="24"/>
        </w:rPr>
        <w:t>1</w:t>
      </w:r>
      <w:r w:rsidR="00E16CA3">
        <w:rPr>
          <w:b w:val="0"/>
          <w:szCs w:val="24"/>
        </w:rPr>
        <w:t>62</w:t>
      </w:r>
      <w:r w:rsidRPr="00CB3906">
        <w:rPr>
          <w:b w:val="0"/>
          <w:szCs w:val="24"/>
        </w:rPr>
        <w:t xml:space="preserve"> Wrocław</w:t>
      </w:r>
    </w:p>
    <w:p w14:paraId="0C2E48AD" w14:textId="77777777" w:rsidR="00E24BB4" w:rsidRPr="004B7584" w:rsidRDefault="00E24BB4" w:rsidP="00CB332D">
      <w:pPr>
        <w:pStyle w:val="10Szanowny"/>
        <w:spacing w:before="240" w:after="240" w:line="312" w:lineRule="auto"/>
        <w:jc w:val="left"/>
        <w:rPr>
          <w:szCs w:val="20"/>
        </w:rPr>
      </w:pPr>
      <w:r w:rsidRPr="004B7584">
        <w:rPr>
          <w:szCs w:val="20"/>
        </w:rPr>
        <w:t>Wrocław</w:t>
      </w:r>
      <w:r w:rsidRPr="00A21009">
        <w:rPr>
          <w:szCs w:val="20"/>
        </w:rPr>
        <w:t xml:space="preserve">, </w:t>
      </w:r>
      <w:r w:rsidR="006A751D">
        <w:rPr>
          <w:szCs w:val="20"/>
        </w:rPr>
        <w:t>2</w:t>
      </w:r>
      <w:r w:rsidR="00601774">
        <w:rPr>
          <w:szCs w:val="20"/>
        </w:rPr>
        <w:t>6</w:t>
      </w:r>
      <w:r w:rsidR="00A21009" w:rsidRPr="00A21009">
        <w:rPr>
          <w:szCs w:val="20"/>
        </w:rPr>
        <w:t xml:space="preserve"> </w:t>
      </w:r>
      <w:r w:rsidR="00601774">
        <w:rPr>
          <w:szCs w:val="20"/>
        </w:rPr>
        <w:t>marca</w:t>
      </w:r>
      <w:r w:rsidR="004712AE" w:rsidRPr="00A21009">
        <w:rPr>
          <w:szCs w:val="20"/>
        </w:rPr>
        <w:t xml:space="preserve"> </w:t>
      </w:r>
      <w:r w:rsidRPr="00A21009">
        <w:rPr>
          <w:szCs w:val="20"/>
        </w:rPr>
        <w:t>202</w:t>
      </w:r>
      <w:r w:rsidR="004B7584" w:rsidRPr="00A21009">
        <w:rPr>
          <w:szCs w:val="20"/>
        </w:rPr>
        <w:t>5</w:t>
      </w:r>
      <w:r w:rsidRPr="004B7584">
        <w:rPr>
          <w:szCs w:val="20"/>
        </w:rPr>
        <w:t xml:space="preserve"> r.</w:t>
      </w:r>
    </w:p>
    <w:p w14:paraId="66A6D0CA" w14:textId="77777777" w:rsidR="00E24BB4" w:rsidRDefault="00E24BB4" w:rsidP="006A751D">
      <w:pPr>
        <w:pStyle w:val="08Sygnaturapisma"/>
        <w:spacing w:before="0" w:after="0" w:line="312" w:lineRule="auto"/>
        <w:jc w:val="left"/>
        <w:outlineLvl w:val="0"/>
        <w:rPr>
          <w:rFonts w:cs="Arial"/>
          <w:sz w:val="20"/>
          <w:szCs w:val="20"/>
        </w:rPr>
      </w:pPr>
      <w:r w:rsidRPr="00A20951">
        <w:rPr>
          <w:rFonts w:cs="Arial"/>
          <w:sz w:val="20"/>
          <w:szCs w:val="20"/>
        </w:rPr>
        <w:t>WKN-KPZ.1711.</w:t>
      </w:r>
      <w:r w:rsidR="004712AE">
        <w:rPr>
          <w:rFonts w:cs="Arial"/>
          <w:sz w:val="20"/>
          <w:szCs w:val="20"/>
        </w:rPr>
        <w:t>1</w:t>
      </w:r>
      <w:r w:rsidR="00E16CA3">
        <w:rPr>
          <w:rFonts w:cs="Arial"/>
          <w:sz w:val="20"/>
          <w:szCs w:val="20"/>
        </w:rPr>
        <w:t>6</w:t>
      </w:r>
      <w:r w:rsidRPr="00A20951">
        <w:rPr>
          <w:rFonts w:cs="Arial"/>
          <w:sz w:val="20"/>
          <w:szCs w:val="20"/>
        </w:rPr>
        <w:t>.20</w:t>
      </w:r>
      <w:r>
        <w:rPr>
          <w:rFonts w:cs="Arial"/>
          <w:sz w:val="20"/>
          <w:szCs w:val="20"/>
        </w:rPr>
        <w:t>2</w:t>
      </w:r>
      <w:r w:rsidR="004712AE">
        <w:rPr>
          <w:rFonts w:cs="Arial"/>
          <w:sz w:val="20"/>
          <w:szCs w:val="20"/>
        </w:rPr>
        <w:t>4</w:t>
      </w:r>
    </w:p>
    <w:p w14:paraId="28A4BB36" w14:textId="77777777" w:rsidR="004B7584" w:rsidRPr="004B7584" w:rsidRDefault="00736BEE" w:rsidP="006A751D">
      <w:pPr>
        <w:spacing w:after="240" w:line="312" w:lineRule="auto"/>
        <w:jc w:val="both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r w:rsidRPr="004B7584">
        <w:rPr>
          <w:rStyle w:val="readonlytext"/>
          <w:rFonts w:ascii="Verdana" w:hAnsi="Verdana"/>
          <w:bCs/>
          <w:color w:val="000000"/>
          <w:sz w:val="20"/>
          <w:szCs w:val="20"/>
          <w:shd w:val="clear" w:color="auto" w:fill="FFFFFF"/>
        </w:rPr>
        <w:t>000</w:t>
      </w:r>
      <w:r w:rsidR="004B7584" w:rsidRPr="004B7584">
        <w:rPr>
          <w:rStyle w:val="readonlytext"/>
          <w:rFonts w:ascii="Verdana" w:hAnsi="Verdana"/>
          <w:bCs/>
          <w:color w:val="000000"/>
          <w:sz w:val="20"/>
          <w:szCs w:val="20"/>
          <w:shd w:val="clear" w:color="auto" w:fill="FFFFFF"/>
        </w:rPr>
        <w:t>19625</w:t>
      </w:r>
      <w:r w:rsidRPr="004B7584">
        <w:rPr>
          <w:rStyle w:val="readonlytext"/>
          <w:rFonts w:ascii="Verdana" w:hAnsi="Verdana"/>
          <w:bCs/>
          <w:color w:val="000000"/>
          <w:sz w:val="20"/>
          <w:szCs w:val="20"/>
          <w:shd w:val="clear" w:color="auto" w:fill="FFFFFF"/>
        </w:rPr>
        <w:t>/202</w:t>
      </w:r>
      <w:r w:rsidR="004B7584" w:rsidRPr="004B7584">
        <w:rPr>
          <w:rStyle w:val="readonlytext"/>
          <w:rFonts w:ascii="Verdana" w:hAnsi="Verdana"/>
          <w:bCs/>
          <w:color w:val="000000"/>
          <w:sz w:val="20"/>
          <w:szCs w:val="20"/>
          <w:shd w:val="clear" w:color="auto" w:fill="FFFFFF"/>
        </w:rPr>
        <w:t>5</w:t>
      </w:r>
      <w:r w:rsidRPr="004B7584">
        <w:rPr>
          <w:rStyle w:val="readonlytext"/>
          <w:rFonts w:ascii="Verdana" w:hAnsi="Verdana"/>
          <w:bCs/>
          <w:color w:val="000000"/>
          <w:sz w:val="20"/>
          <w:szCs w:val="20"/>
          <w:shd w:val="clear" w:color="auto" w:fill="FFFFFF"/>
        </w:rPr>
        <w:t>/W</w:t>
      </w:r>
    </w:p>
    <w:p w14:paraId="52AEDAB0" w14:textId="77777777" w:rsidR="00E24BB4" w:rsidRPr="00574FD1" w:rsidRDefault="00E24BB4" w:rsidP="006A751D">
      <w:pPr>
        <w:pStyle w:val="Bodytext20"/>
        <w:shd w:val="clear" w:color="auto" w:fill="auto"/>
        <w:spacing w:before="240" w:line="312" w:lineRule="auto"/>
        <w:ind w:firstLine="0"/>
        <w:jc w:val="left"/>
        <w:outlineLvl w:val="0"/>
        <w:rPr>
          <w:rFonts w:ascii="Verdana" w:hAnsi="Verdana"/>
          <w:b/>
        </w:rPr>
      </w:pPr>
      <w:r w:rsidRPr="00574FD1">
        <w:rPr>
          <w:rFonts w:ascii="Verdana" w:hAnsi="Verdana"/>
          <w:b/>
          <w:lang w:bidi="pl-PL"/>
        </w:rPr>
        <w:t>WYSTĄPIENIE POKONTROLNE</w:t>
      </w:r>
    </w:p>
    <w:p w14:paraId="19086423" w14:textId="34282C35" w:rsidR="00750521" w:rsidRPr="00574FD1" w:rsidRDefault="00691D23" w:rsidP="006A751D">
      <w:pPr>
        <w:pStyle w:val="10Szanowny"/>
        <w:suppressAutoHyphens/>
        <w:spacing w:before="0" w:line="312" w:lineRule="auto"/>
        <w:jc w:val="left"/>
        <w:rPr>
          <w:szCs w:val="20"/>
        </w:rPr>
      </w:pPr>
      <w:r w:rsidRPr="00574FD1">
        <w:rPr>
          <w:szCs w:val="20"/>
        </w:rPr>
        <w:t xml:space="preserve">Wydział Kontroli Urzędu Miejskiego Wrocławia przeprowadził kontrolę </w:t>
      </w:r>
      <w:r w:rsidR="00596DC8" w:rsidRPr="00574FD1">
        <w:rPr>
          <w:szCs w:val="20"/>
        </w:rPr>
        <w:t>doraźną</w:t>
      </w:r>
      <w:r w:rsidR="00CB332D">
        <w:rPr>
          <w:szCs w:val="20"/>
        </w:rPr>
        <w:t xml:space="preserve"> </w:t>
      </w:r>
      <w:r w:rsidRPr="00574FD1">
        <w:rPr>
          <w:szCs w:val="20"/>
        </w:rPr>
        <w:t xml:space="preserve">w kierowanej przez </w:t>
      </w:r>
      <w:r w:rsidR="00B07CD2" w:rsidRPr="00574FD1">
        <w:rPr>
          <w:szCs w:val="20"/>
        </w:rPr>
        <w:t>Pan</w:t>
      </w:r>
      <w:r w:rsidR="00B07CD2">
        <w:rPr>
          <w:szCs w:val="20"/>
        </w:rPr>
        <w:t>ią</w:t>
      </w:r>
      <w:r w:rsidRPr="00574FD1">
        <w:rPr>
          <w:szCs w:val="20"/>
        </w:rPr>
        <w:t xml:space="preserve"> Dyrektor jednostce, której przedmiotem </w:t>
      </w:r>
      <w:r w:rsidR="00750521" w:rsidRPr="00574FD1">
        <w:rPr>
          <w:szCs w:val="20"/>
        </w:rPr>
        <w:t>były:</w:t>
      </w:r>
    </w:p>
    <w:p w14:paraId="71F65027" w14:textId="77777777" w:rsidR="00750521" w:rsidRPr="00574FD1" w:rsidRDefault="00750521" w:rsidP="006A751D">
      <w:pPr>
        <w:pStyle w:val="10Szanowny"/>
        <w:numPr>
          <w:ilvl w:val="0"/>
          <w:numId w:val="37"/>
        </w:numPr>
        <w:suppressAutoHyphens/>
        <w:spacing w:before="0" w:line="312" w:lineRule="auto"/>
        <w:ind w:left="426"/>
        <w:jc w:val="left"/>
        <w:rPr>
          <w:rFonts w:eastAsia="Arial Unicode MS"/>
          <w:szCs w:val="20"/>
        </w:rPr>
      </w:pPr>
      <w:r w:rsidRPr="00574FD1">
        <w:rPr>
          <w:szCs w:val="20"/>
        </w:rPr>
        <w:t>p</w:t>
      </w:r>
      <w:r w:rsidRPr="00574FD1">
        <w:rPr>
          <w:rFonts w:eastAsia="Arial Unicode MS"/>
          <w:szCs w:val="20"/>
        </w:rPr>
        <w:t xml:space="preserve">rawidłowość dokumentacji finansowej, </w:t>
      </w:r>
      <w:bookmarkStart w:id="1" w:name="_Hlk165884030"/>
    </w:p>
    <w:p w14:paraId="116DE647" w14:textId="77777777" w:rsidR="00750521" w:rsidRPr="00574FD1" w:rsidRDefault="00750521" w:rsidP="006A751D">
      <w:pPr>
        <w:pStyle w:val="10Szanowny"/>
        <w:numPr>
          <w:ilvl w:val="0"/>
          <w:numId w:val="37"/>
        </w:numPr>
        <w:suppressAutoHyphens/>
        <w:spacing w:before="0" w:line="312" w:lineRule="auto"/>
        <w:ind w:left="426"/>
        <w:jc w:val="left"/>
        <w:rPr>
          <w:rFonts w:eastAsia="Arial Unicode MS"/>
          <w:szCs w:val="20"/>
        </w:rPr>
      </w:pPr>
      <w:r w:rsidRPr="00574FD1">
        <w:rPr>
          <w:rFonts w:eastAsia="Arial Unicode MS"/>
          <w:szCs w:val="20"/>
        </w:rPr>
        <w:t>wykonywanie czynności z zakresu prawa pracy wobec pracowników niebędących nauczycielami,</w:t>
      </w:r>
    </w:p>
    <w:p w14:paraId="4027D9E1" w14:textId="77777777" w:rsidR="00750521" w:rsidRPr="00574FD1" w:rsidRDefault="00750521" w:rsidP="006A751D">
      <w:pPr>
        <w:pStyle w:val="10Szanowny"/>
        <w:suppressAutoHyphens/>
        <w:spacing w:before="0" w:line="312" w:lineRule="auto"/>
        <w:ind w:left="66"/>
        <w:jc w:val="left"/>
        <w:rPr>
          <w:rFonts w:eastAsia="Arial Unicode MS"/>
          <w:szCs w:val="20"/>
        </w:rPr>
      </w:pPr>
      <w:r w:rsidRPr="00574FD1">
        <w:rPr>
          <w:rFonts w:eastAsia="Arial Unicode MS"/>
          <w:szCs w:val="20"/>
        </w:rPr>
        <w:t>za rok 2023 i I kwartał roku 2024.</w:t>
      </w:r>
    </w:p>
    <w:bookmarkEnd w:id="1"/>
    <w:p w14:paraId="53DE6D65" w14:textId="77777777" w:rsidR="00E24BB4" w:rsidRPr="00574FD1" w:rsidRDefault="00E24BB4" w:rsidP="006A751D">
      <w:pPr>
        <w:pStyle w:val="10Szanowny"/>
        <w:spacing w:before="240" w:after="240" w:line="312" w:lineRule="auto"/>
        <w:jc w:val="left"/>
        <w:rPr>
          <w:szCs w:val="20"/>
        </w:rPr>
      </w:pPr>
      <w:r w:rsidRPr="00574FD1">
        <w:rPr>
          <w:szCs w:val="20"/>
        </w:rPr>
        <w:t>Wyniki kontroli przedstawiono w protokole nr WKN-KPZ.1711.</w:t>
      </w:r>
      <w:r w:rsidR="004712AE" w:rsidRPr="00574FD1">
        <w:rPr>
          <w:szCs w:val="20"/>
        </w:rPr>
        <w:t>1</w:t>
      </w:r>
      <w:r w:rsidR="00E16CA3" w:rsidRPr="00574FD1">
        <w:rPr>
          <w:szCs w:val="20"/>
        </w:rPr>
        <w:t>6</w:t>
      </w:r>
      <w:r w:rsidRPr="00574FD1">
        <w:rPr>
          <w:szCs w:val="20"/>
        </w:rPr>
        <w:t>.202</w:t>
      </w:r>
      <w:r w:rsidR="004C0A68" w:rsidRPr="00574FD1">
        <w:rPr>
          <w:szCs w:val="20"/>
        </w:rPr>
        <w:t>4</w:t>
      </w:r>
      <w:r w:rsidRPr="00574FD1">
        <w:rPr>
          <w:szCs w:val="20"/>
        </w:rPr>
        <w:t>, do którego nie wniesiono zastrzeżeń.</w:t>
      </w:r>
    </w:p>
    <w:p w14:paraId="1717A1AC" w14:textId="77777777" w:rsidR="00FC05FC" w:rsidRPr="00574FD1" w:rsidRDefault="00691D23" w:rsidP="006A751D">
      <w:pPr>
        <w:suppressAutoHyphens/>
        <w:spacing w:line="312" w:lineRule="auto"/>
        <w:rPr>
          <w:rFonts w:ascii="Verdana" w:hAnsi="Verdana"/>
          <w:sz w:val="20"/>
          <w:szCs w:val="20"/>
        </w:rPr>
      </w:pPr>
      <w:r w:rsidRPr="00574FD1">
        <w:rPr>
          <w:rFonts w:ascii="Verdana" w:hAnsi="Verdana"/>
          <w:sz w:val="20"/>
          <w:szCs w:val="20"/>
        </w:rPr>
        <w:t xml:space="preserve">Na podstawie dokumentacji wskazanej w protokole kontroli stwierdzono wystąpienie nieprawidłowości </w:t>
      </w:r>
      <w:r w:rsidR="00FC05FC" w:rsidRPr="00574FD1">
        <w:rPr>
          <w:rFonts w:ascii="Verdana" w:hAnsi="Verdana"/>
          <w:sz w:val="20"/>
          <w:szCs w:val="20"/>
        </w:rPr>
        <w:t>polegających na:</w:t>
      </w:r>
    </w:p>
    <w:p w14:paraId="00A1FF22" w14:textId="77777777" w:rsidR="00FC05FC" w:rsidRPr="00574FD1" w:rsidRDefault="00CD7490" w:rsidP="006A751D">
      <w:pPr>
        <w:pStyle w:val="Akapitzlist"/>
        <w:numPr>
          <w:ilvl w:val="0"/>
          <w:numId w:val="30"/>
        </w:numPr>
        <w:suppressAutoHyphens/>
        <w:autoSpaceDE w:val="0"/>
        <w:spacing w:after="200" w:line="312" w:lineRule="auto"/>
        <w:ind w:left="426" w:hanging="426"/>
        <w:rPr>
          <w:rFonts w:ascii="Verdana" w:hAnsi="Verdana" w:cs="Courier New"/>
          <w:sz w:val="20"/>
          <w:szCs w:val="20"/>
        </w:rPr>
      </w:pPr>
      <w:r w:rsidRPr="00574FD1">
        <w:rPr>
          <w:rFonts w:ascii="Verdana" w:hAnsi="Verdana" w:cs="Courier New"/>
          <w:sz w:val="20"/>
          <w:szCs w:val="20"/>
        </w:rPr>
        <w:t>Zaklasyfikowaniu w</w:t>
      </w:r>
      <w:r w:rsidR="00673EA8" w:rsidRPr="00574FD1">
        <w:rPr>
          <w:rFonts w:ascii="Verdana" w:hAnsi="Verdana" w:cs="Courier New"/>
          <w:sz w:val="20"/>
          <w:szCs w:val="20"/>
        </w:rPr>
        <w:t>ydatk</w:t>
      </w:r>
      <w:r w:rsidRPr="00574FD1">
        <w:rPr>
          <w:rFonts w:ascii="Verdana" w:hAnsi="Verdana" w:cs="Courier New"/>
          <w:sz w:val="20"/>
          <w:szCs w:val="20"/>
        </w:rPr>
        <w:t>ów w kwocie ogółem 2.850,65 zł do</w:t>
      </w:r>
      <w:r w:rsidR="00673EA8" w:rsidRPr="00574FD1">
        <w:rPr>
          <w:rFonts w:ascii="Verdana" w:hAnsi="Verdana" w:cs="Courier New"/>
          <w:sz w:val="20"/>
          <w:szCs w:val="20"/>
        </w:rPr>
        <w:t xml:space="preserve"> paragraf</w:t>
      </w:r>
      <w:r w:rsidRPr="00574FD1">
        <w:rPr>
          <w:rFonts w:ascii="Verdana" w:hAnsi="Verdana" w:cs="Courier New"/>
          <w:sz w:val="20"/>
          <w:szCs w:val="20"/>
        </w:rPr>
        <w:t>u</w:t>
      </w:r>
      <w:r w:rsidR="00673EA8" w:rsidRPr="00574FD1">
        <w:rPr>
          <w:rFonts w:ascii="Verdana" w:hAnsi="Verdana" w:cs="Courier New"/>
          <w:sz w:val="20"/>
          <w:szCs w:val="20"/>
        </w:rPr>
        <w:t xml:space="preserve"> 4270 </w:t>
      </w:r>
      <w:r w:rsidR="003C32D8" w:rsidRPr="00574FD1">
        <w:rPr>
          <w:rFonts w:ascii="Verdana" w:hAnsi="Verdana" w:cs="Courier New"/>
          <w:sz w:val="20"/>
          <w:szCs w:val="20"/>
        </w:rPr>
        <w:t xml:space="preserve">(zakup usług remontowych) </w:t>
      </w:r>
      <w:r w:rsidR="00673EA8" w:rsidRPr="00574FD1">
        <w:rPr>
          <w:rFonts w:ascii="Verdana" w:hAnsi="Verdana" w:cs="Courier New"/>
          <w:sz w:val="20"/>
          <w:szCs w:val="20"/>
        </w:rPr>
        <w:t xml:space="preserve">zamiast </w:t>
      </w:r>
      <w:r w:rsidRPr="00574FD1">
        <w:rPr>
          <w:rFonts w:ascii="Verdana" w:hAnsi="Verdana" w:cs="Courier New"/>
          <w:sz w:val="20"/>
          <w:szCs w:val="20"/>
        </w:rPr>
        <w:t>do</w:t>
      </w:r>
      <w:r w:rsidR="003C32D8" w:rsidRPr="00574FD1">
        <w:rPr>
          <w:rFonts w:ascii="Verdana" w:hAnsi="Verdana" w:cs="Courier New"/>
          <w:sz w:val="20"/>
          <w:szCs w:val="20"/>
        </w:rPr>
        <w:t xml:space="preserve"> paragraf</w:t>
      </w:r>
      <w:r w:rsidRPr="00574FD1">
        <w:rPr>
          <w:rFonts w:ascii="Verdana" w:hAnsi="Verdana" w:cs="Courier New"/>
          <w:sz w:val="20"/>
          <w:szCs w:val="20"/>
        </w:rPr>
        <w:t>u</w:t>
      </w:r>
      <w:r w:rsidR="003C32D8" w:rsidRPr="00574FD1">
        <w:rPr>
          <w:rFonts w:ascii="Verdana" w:hAnsi="Verdana" w:cs="Courier New"/>
          <w:sz w:val="20"/>
          <w:szCs w:val="20"/>
        </w:rPr>
        <w:t xml:space="preserve"> </w:t>
      </w:r>
      <w:r w:rsidR="00673EA8" w:rsidRPr="00574FD1">
        <w:rPr>
          <w:rFonts w:ascii="Verdana" w:hAnsi="Verdana" w:cs="Courier New"/>
          <w:sz w:val="20"/>
          <w:szCs w:val="20"/>
        </w:rPr>
        <w:t>4300</w:t>
      </w:r>
      <w:r w:rsidR="003C32D8" w:rsidRPr="00574FD1">
        <w:rPr>
          <w:rFonts w:ascii="Verdana" w:hAnsi="Verdana" w:cs="Courier New"/>
          <w:sz w:val="20"/>
          <w:szCs w:val="20"/>
        </w:rPr>
        <w:t xml:space="preserve"> (zakup usług pozostałych), w którym zaplanowano środki na usługi kominiarskie</w:t>
      </w:r>
      <w:r w:rsidR="00673EA8" w:rsidRPr="00574FD1">
        <w:rPr>
          <w:rFonts w:ascii="Verdana" w:hAnsi="Verdana" w:cs="Courier New"/>
          <w:sz w:val="20"/>
          <w:szCs w:val="20"/>
        </w:rPr>
        <w:t xml:space="preserve"> </w:t>
      </w:r>
      <w:r w:rsidR="003C32D8" w:rsidRPr="00574FD1">
        <w:rPr>
          <w:rFonts w:ascii="Verdana" w:hAnsi="Verdana" w:cs="Courier New"/>
          <w:sz w:val="20"/>
          <w:szCs w:val="20"/>
        </w:rPr>
        <w:t xml:space="preserve">i czyszczenie separatora tłuszczu, </w:t>
      </w:r>
      <w:r w:rsidR="00673EA8" w:rsidRPr="00574FD1">
        <w:rPr>
          <w:rFonts w:ascii="Verdana" w:hAnsi="Verdana" w:cs="Courier New"/>
          <w:sz w:val="20"/>
          <w:szCs w:val="20"/>
        </w:rPr>
        <w:t>co było niezgodne z tytułami wydatków ujętymi w planie finansowym na</w:t>
      </w:r>
      <w:r w:rsidR="003C32D8" w:rsidRPr="00574FD1">
        <w:rPr>
          <w:rFonts w:ascii="Verdana" w:hAnsi="Verdana" w:cs="Courier New"/>
          <w:sz w:val="20"/>
          <w:szCs w:val="20"/>
        </w:rPr>
        <w:t xml:space="preserve"> </w:t>
      </w:r>
      <w:r w:rsidR="00673EA8" w:rsidRPr="00574FD1">
        <w:rPr>
          <w:rFonts w:ascii="Verdana" w:hAnsi="Verdana" w:cs="Courier New"/>
          <w:sz w:val="20"/>
          <w:szCs w:val="20"/>
        </w:rPr>
        <w:t xml:space="preserve">2023 r. </w:t>
      </w:r>
      <w:r w:rsidR="00FC05FC" w:rsidRPr="00574FD1">
        <w:rPr>
          <w:rFonts w:ascii="Verdana" w:hAnsi="Verdana" w:cs="Verdana"/>
          <w:sz w:val="20"/>
          <w:szCs w:val="20"/>
          <w:lang w:eastAsia="ar-SA"/>
        </w:rPr>
        <w:t>- stron</w:t>
      </w:r>
      <w:r w:rsidR="003E26FB" w:rsidRPr="00574FD1">
        <w:rPr>
          <w:rFonts w:ascii="Verdana" w:hAnsi="Verdana" w:cs="Verdana"/>
          <w:sz w:val="20"/>
          <w:szCs w:val="20"/>
          <w:lang w:eastAsia="ar-SA"/>
        </w:rPr>
        <w:t>y</w:t>
      </w:r>
      <w:r w:rsidR="00FC05FC" w:rsidRPr="00574FD1">
        <w:rPr>
          <w:rFonts w:ascii="Verdana" w:hAnsi="Verdana" w:cs="Verdana"/>
          <w:sz w:val="20"/>
          <w:szCs w:val="20"/>
          <w:lang w:eastAsia="ar-SA"/>
        </w:rPr>
        <w:t xml:space="preserve"> </w:t>
      </w:r>
      <w:r w:rsidR="00673EA8" w:rsidRPr="00574FD1">
        <w:rPr>
          <w:rFonts w:ascii="Verdana" w:hAnsi="Verdana" w:cs="Verdana"/>
          <w:sz w:val="20"/>
          <w:szCs w:val="20"/>
          <w:lang w:eastAsia="ar-SA"/>
        </w:rPr>
        <w:t>1</w:t>
      </w:r>
      <w:r w:rsidR="003E26FB" w:rsidRPr="00574FD1">
        <w:rPr>
          <w:rFonts w:ascii="Verdana" w:hAnsi="Verdana" w:cs="Verdana"/>
          <w:sz w:val="20"/>
          <w:szCs w:val="20"/>
          <w:lang w:eastAsia="ar-SA"/>
        </w:rPr>
        <w:t>2</w:t>
      </w:r>
      <w:r w:rsidR="00F8411A" w:rsidRPr="00574FD1">
        <w:rPr>
          <w:rFonts w:ascii="Verdana" w:hAnsi="Verdana" w:cs="Verdana"/>
          <w:sz w:val="20"/>
          <w:szCs w:val="20"/>
          <w:lang w:eastAsia="ar-SA"/>
        </w:rPr>
        <w:t xml:space="preserve"> -</w:t>
      </w:r>
      <w:r w:rsidR="00673EA8" w:rsidRPr="00574FD1">
        <w:rPr>
          <w:rFonts w:ascii="Verdana" w:hAnsi="Verdana" w:cs="Verdana"/>
          <w:sz w:val="20"/>
          <w:szCs w:val="20"/>
          <w:lang w:eastAsia="ar-SA"/>
        </w:rPr>
        <w:t xml:space="preserve"> 14</w:t>
      </w:r>
      <w:r w:rsidR="00FC05FC" w:rsidRPr="00574FD1">
        <w:rPr>
          <w:rFonts w:ascii="Verdana" w:hAnsi="Verdana" w:cs="Verdana"/>
          <w:sz w:val="20"/>
          <w:szCs w:val="20"/>
          <w:lang w:eastAsia="ar-SA"/>
        </w:rPr>
        <w:t xml:space="preserve"> protokołu kontroli.</w:t>
      </w:r>
    </w:p>
    <w:p w14:paraId="61C55EF1" w14:textId="77777777" w:rsidR="00B17BD6" w:rsidRPr="00574FD1" w:rsidRDefault="00E95EA5" w:rsidP="006A751D">
      <w:pPr>
        <w:pStyle w:val="Akapitzlist"/>
        <w:numPr>
          <w:ilvl w:val="0"/>
          <w:numId w:val="30"/>
        </w:numPr>
        <w:suppressAutoHyphens/>
        <w:autoSpaceDE w:val="0"/>
        <w:spacing w:line="312" w:lineRule="auto"/>
        <w:ind w:left="426" w:hanging="426"/>
        <w:rPr>
          <w:rFonts w:ascii="Verdana" w:hAnsi="Verdana" w:cs="Courier New"/>
          <w:sz w:val="20"/>
          <w:szCs w:val="20"/>
        </w:rPr>
      </w:pPr>
      <w:r w:rsidRPr="00574FD1">
        <w:rPr>
          <w:rFonts w:ascii="Verdana" w:hAnsi="Verdana" w:cs="Courier New"/>
          <w:sz w:val="20"/>
          <w:szCs w:val="20"/>
        </w:rPr>
        <w:t>Przekroczeniu</w:t>
      </w:r>
      <w:r w:rsidR="008352A5" w:rsidRPr="00574FD1">
        <w:rPr>
          <w:rFonts w:ascii="Verdana" w:hAnsi="Verdana" w:cs="Courier New"/>
          <w:sz w:val="20"/>
          <w:szCs w:val="20"/>
        </w:rPr>
        <w:t xml:space="preserve"> planu</w:t>
      </w:r>
      <w:r w:rsidRPr="00574FD1">
        <w:rPr>
          <w:rFonts w:ascii="Verdana" w:hAnsi="Verdana" w:cs="Courier New"/>
          <w:sz w:val="20"/>
          <w:szCs w:val="20"/>
        </w:rPr>
        <w:t xml:space="preserve"> wydatków w </w:t>
      </w:r>
      <w:r w:rsidR="00D72F6C" w:rsidRPr="00574FD1">
        <w:rPr>
          <w:rFonts w:ascii="Verdana" w:hAnsi="Verdana" w:cs="Courier New"/>
          <w:sz w:val="20"/>
          <w:szCs w:val="20"/>
        </w:rPr>
        <w:t>5 tytułach, w tym</w:t>
      </w:r>
      <w:r w:rsidR="00B17BD6" w:rsidRPr="00574FD1">
        <w:rPr>
          <w:rFonts w:ascii="Verdana" w:hAnsi="Verdana" w:cs="Courier New"/>
          <w:sz w:val="20"/>
          <w:szCs w:val="20"/>
        </w:rPr>
        <w:t>:</w:t>
      </w:r>
    </w:p>
    <w:p w14:paraId="6BD8281A" w14:textId="77777777" w:rsidR="006D2D34" w:rsidRPr="00574FD1" w:rsidRDefault="00B17BD6" w:rsidP="006A751D">
      <w:pPr>
        <w:pStyle w:val="Akapitzlist"/>
        <w:numPr>
          <w:ilvl w:val="0"/>
          <w:numId w:val="34"/>
        </w:numPr>
        <w:suppressAutoHyphens/>
        <w:autoSpaceDE w:val="0"/>
        <w:spacing w:line="312" w:lineRule="auto"/>
        <w:rPr>
          <w:rFonts w:ascii="Verdana" w:hAnsi="Verdana" w:cs="Courier New"/>
          <w:sz w:val="20"/>
          <w:szCs w:val="20"/>
        </w:rPr>
      </w:pPr>
      <w:r w:rsidRPr="00574FD1">
        <w:rPr>
          <w:rFonts w:ascii="Verdana" w:hAnsi="Verdana" w:cs="Courier New"/>
          <w:sz w:val="20"/>
          <w:szCs w:val="20"/>
        </w:rPr>
        <w:t xml:space="preserve">w 2 tytułach w kwocie </w:t>
      </w:r>
      <w:r w:rsidR="006D2D34" w:rsidRPr="00574FD1">
        <w:rPr>
          <w:rFonts w:ascii="Verdana" w:hAnsi="Verdana" w:cs="Courier New"/>
          <w:sz w:val="20"/>
          <w:szCs w:val="20"/>
        </w:rPr>
        <w:t xml:space="preserve">ogółem </w:t>
      </w:r>
      <w:r w:rsidRPr="00574FD1">
        <w:rPr>
          <w:rFonts w:ascii="Verdana" w:hAnsi="Verdana" w:cs="Courier New"/>
          <w:sz w:val="20"/>
          <w:szCs w:val="20"/>
        </w:rPr>
        <w:t>807,82 zł</w:t>
      </w:r>
      <w:r w:rsidR="00D72F6C" w:rsidRPr="00574FD1">
        <w:rPr>
          <w:rFonts w:ascii="Verdana" w:hAnsi="Verdana" w:cs="Courier New"/>
          <w:sz w:val="20"/>
          <w:szCs w:val="20"/>
        </w:rPr>
        <w:t xml:space="preserve"> w paragrafie 4210 (zakup materiałów i wyposażenia)</w:t>
      </w:r>
      <w:r w:rsidRPr="00574FD1">
        <w:rPr>
          <w:rFonts w:ascii="Verdana" w:hAnsi="Verdana" w:cs="Courier New"/>
          <w:sz w:val="20"/>
          <w:szCs w:val="20"/>
        </w:rPr>
        <w:t>,</w:t>
      </w:r>
    </w:p>
    <w:p w14:paraId="5E876FF8" w14:textId="77777777" w:rsidR="006D2D34" w:rsidRPr="00574FD1" w:rsidRDefault="00D72F6C" w:rsidP="006A751D">
      <w:pPr>
        <w:pStyle w:val="Akapitzlist"/>
        <w:numPr>
          <w:ilvl w:val="0"/>
          <w:numId w:val="34"/>
        </w:numPr>
        <w:suppressAutoHyphens/>
        <w:autoSpaceDE w:val="0"/>
        <w:spacing w:line="312" w:lineRule="auto"/>
        <w:rPr>
          <w:rFonts w:ascii="Verdana" w:hAnsi="Verdana" w:cs="Courier New"/>
          <w:sz w:val="20"/>
          <w:szCs w:val="20"/>
        </w:rPr>
      </w:pPr>
      <w:r w:rsidRPr="00574FD1">
        <w:rPr>
          <w:rFonts w:ascii="Verdana" w:hAnsi="Verdana" w:cs="Courier New"/>
          <w:sz w:val="20"/>
          <w:szCs w:val="20"/>
        </w:rPr>
        <w:t>w 3 tytułach w kwocie ogółem 3.045</w:t>
      </w:r>
      <w:r w:rsidR="006A751D">
        <w:rPr>
          <w:rFonts w:ascii="Verdana" w:hAnsi="Verdana" w:cs="Courier New"/>
          <w:sz w:val="20"/>
          <w:szCs w:val="20"/>
        </w:rPr>
        <w:t>,00</w:t>
      </w:r>
      <w:r w:rsidRPr="00574FD1">
        <w:rPr>
          <w:rFonts w:ascii="Verdana" w:hAnsi="Verdana" w:cs="Courier New"/>
          <w:sz w:val="20"/>
          <w:szCs w:val="20"/>
        </w:rPr>
        <w:t xml:space="preserve"> zł </w:t>
      </w:r>
      <w:r w:rsidR="003E26FB" w:rsidRPr="00574FD1">
        <w:rPr>
          <w:rFonts w:ascii="Verdana" w:hAnsi="Verdana" w:cs="Courier New"/>
          <w:sz w:val="20"/>
          <w:szCs w:val="20"/>
        </w:rPr>
        <w:t xml:space="preserve">w paragrafie </w:t>
      </w:r>
      <w:r w:rsidR="006D2D34" w:rsidRPr="00574FD1">
        <w:rPr>
          <w:rFonts w:ascii="Verdana" w:hAnsi="Verdana" w:cs="Courier New"/>
          <w:sz w:val="20"/>
          <w:szCs w:val="20"/>
        </w:rPr>
        <w:t>4300 (zakup usług pozostałych),</w:t>
      </w:r>
    </w:p>
    <w:p w14:paraId="0CDF671F" w14:textId="77777777" w:rsidR="002D6F74" w:rsidRPr="00574FD1" w:rsidRDefault="00B17BD6" w:rsidP="006A751D">
      <w:pPr>
        <w:suppressAutoHyphens/>
        <w:autoSpaceDE w:val="0"/>
        <w:spacing w:line="312" w:lineRule="auto"/>
        <w:ind w:left="426"/>
        <w:rPr>
          <w:rFonts w:ascii="Verdana" w:hAnsi="Verdana" w:cs="Courier New"/>
          <w:sz w:val="20"/>
          <w:szCs w:val="20"/>
        </w:rPr>
      </w:pPr>
      <w:r w:rsidRPr="00574FD1">
        <w:rPr>
          <w:rFonts w:ascii="Verdana" w:hAnsi="Verdana" w:cs="Courier New"/>
          <w:sz w:val="20"/>
          <w:szCs w:val="20"/>
        </w:rPr>
        <w:lastRenderedPageBreak/>
        <w:t xml:space="preserve">co było niezgodne z </w:t>
      </w:r>
      <w:r w:rsidR="006D2D34" w:rsidRPr="00574FD1">
        <w:rPr>
          <w:rFonts w:ascii="Verdana" w:hAnsi="Verdana" w:cs="Courier New"/>
          <w:sz w:val="20"/>
          <w:szCs w:val="20"/>
        </w:rPr>
        <w:t>wytycznym</w:t>
      </w:r>
      <w:r w:rsidR="00DF5859" w:rsidRPr="00574FD1">
        <w:rPr>
          <w:rFonts w:ascii="Verdana" w:hAnsi="Verdana" w:cs="Courier New"/>
          <w:sz w:val="20"/>
          <w:szCs w:val="20"/>
        </w:rPr>
        <w:t>i</w:t>
      </w:r>
      <w:r w:rsidR="006D2D34" w:rsidRPr="00574FD1">
        <w:rPr>
          <w:rFonts w:ascii="Verdana" w:hAnsi="Verdana" w:cs="Courier New"/>
          <w:sz w:val="20"/>
          <w:szCs w:val="20"/>
        </w:rPr>
        <w:t xml:space="preserve"> organu prowadzącego, dotyczącymi realizacji </w:t>
      </w:r>
      <w:r w:rsidRPr="00574FD1">
        <w:rPr>
          <w:rFonts w:ascii="Verdana" w:hAnsi="Verdana" w:cs="Courier New"/>
          <w:sz w:val="20"/>
          <w:szCs w:val="20"/>
        </w:rPr>
        <w:t>plan</w:t>
      </w:r>
      <w:r w:rsidR="006D2D34" w:rsidRPr="00574FD1">
        <w:rPr>
          <w:rFonts w:ascii="Verdana" w:hAnsi="Verdana" w:cs="Courier New"/>
          <w:sz w:val="20"/>
          <w:szCs w:val="20"/>
        </w:rPr>
        <w:t>u</w:t>
      </w:r>
      <w:r w:rsidRPr="00574FD1">
        <w:rPr>
          <w:rFonts w:ascii="Verdana" w:hAnsi="Verdana" w:cs="Courier New"/>
          <w:sz w:val="20"/>
          <w:szCs w:val="20"/>
        </w:rPr>
        <w:t xml:space="preserve"> finansow</w:t>
      </w:r>
      <w:r w:rsidR="006D2D34" w:rsidRPr="00574FD1">
        <w:rPr>
          <w:rFonts w:ascii="Verdana" w:hAnsi="Verdana" w:cs="Courier New"/>
          <w:sz w:val="20"/>
          <w:szCs w:val="20"/>
        </w:rPr>
        <w:t>ego w</w:t>
      </w:r>
      <w:r w:rsidRPr="00574FD1">
        <w:rPr>
          <w:rFonts w:ascii="Verdana" w:hAnsi="Verdana" w:cs="Courier New"/>
          <w:sz w:val="20"/>
          <w:szCs w:val="20"/>
        </w:rPr>
        <w:t xml:space="preserve"> 2023 r.</w:t>
      </w:r>
      <w:r w:rsidR="002D6F74" w:rsidRPr="00574FD1">
        <w:rPr>
          <w:rFonts w:ascii="Verdana" w:hAnsi="Verdana"/>
          <w:sz w:val="20"/>
          <w:szCs w:val="20"/>
        </w:rPr>
        <w:t xml:space="preserve"> - </w:t>
      </w:r>
      <w:bookmarkStart w:id="2" w:name="_Hlk169592606"/>
      <w:r w:rsidR="002D6F74" w:rsidRPr="00574FD1">
        <w:rPr>
          <w:rFonts w:ascii="Verdana" w:hAnsi="Verdana" w:cs="Verdana"/>
          <w:sz w:val="20"/>
          <w:szCs w:val="20"/>
          <w:lang w:eastAsia="ar-SA"/>
        </w:rPr>
        <w:t>stron</w:t>
      </w:r>
      <w:r w:rsidR="003E26FB" w:rsidRPr="00574FD1">
        <w:rPr>
          <w:rFonts w:ascii="Verdana" w:hAnsi="Verdana" w:cs="Verdana"/>
          <w:sz w:val="20"/>
          <w:szCs w:val="20"/>
          <w:lang w:eastAsia="ar-SA"/>
        </w:rPr>
        <w:t>y 1</w:t>
      </w:r>
      <w:r w:rsidR="002D1ABF" w:rsidRPr="00574FD1">
        <w:rPr>
          <w:rFonts w:ascii="Verdana" w:hAnsi="Verdana" w:cs="Verdana"/>
          <w:sz w:val="20"/>
          <w:szCs w:val="20"/>
          <w:lang w:eastAsia="ar-SA"/>
        </w:rPr>
        <w:t>5</w:t>
      </w:r>
      <w:r w:rsidR="003E26FB" w:rsidRPr="00574FD1">
        <w:rPr>
          <w:rFonts w:ascii="Verdana" w:hAnsi="Verdana" w:cs="Verdana"/>
          <w:sz w:val="20"/>
          <w:szCs w:val="20"/>
          <w:lang w:eastAsia="ar-SA"/>
        </w:rPr>
        <w:t xml:space="preserve"> -</w:t>
      </w:r>
      <w:r w:rsidR="002D6F74" w:rsidRPr="00574FD1">
        <w:rPr>
          <w:rFonts w:ascii="Verdana" w:hAnsi="Verdana" w:cs="Verdana"/>
          <w:sz w:val="20"/>
          <w:szCs w:val="20"/>
          <w:lang w:eastAsia="ar-SA"/>
        </w:rPr>
        <w:t xml:space="preserve"> 1</w:t>
      </w:r>
      <w:r w:rsidR="002D1ABF" w:rsidRPr="00574FD1">
        <w:rPr>
          <w:rFonts w:ascii="Verdana" w:hAnsi="Verdana" w:cs="Verdana"/>
          <w:sz w:val="20"/>
          <w:szCs w:val="20"/>
          <w:lang w:eastAsia="ar-SA"/>
        </w:rPr>
        <w:t>7</w:t>
      </w:r>
      <w:r w:rsidR="002D6F74" w:rsidRPr="00574FD1">
        <w:rPr>
          <w:rFonts w:ascii="Verdana" w:hAnsi="Verdana" w:cs="Verdana"/>
          <w:sz w:val="20"/>
          <w:szCs w:val="20"/>
          <w:lang w:eastAsia="ar-SA"/>
        </w:rPr>
        <w:t xml:space="preserve"> protokołu kontroli.</w:t>
      </w:r>
    </w:p>
    <w:bookmarkEnd w:id="2"/>
    <w:p w14:paraId="7183C48F" w14:textId="77777777" w:rsidR="002D6F74" w:rsidRPr="00574FD1" w:rsidRDefault="00B17BD6" w:rsidP="006A751D">
      <w:pPr>
        <w:pStyle w:val="Akapitzlist"/>
        <w:numPr>
          <w:ilvl w:val="0"/>
          <w:numId w:val="30"/>
        </w:numPr>
        <w:suppressAutoHyphens/>
        <w:autoSpaceDE w:val="0"/>
        <w:spacing w:line="312" w:lineRule="auto"/>
        <w:ind w:left="426" w:hanging="426"/>
        <w:rPr>
          <w:rFonts w:ascii="Verdana" w:hAnsi="Verdana" w:cs="Courier New"/>
          <w:sz w:val="20"/>
          <w:szCs w:val="20"/>
        </w:rPr>
      </w:pPr>
      <w:r w:rsidRPr="00574FD1">
        <w:rPr>
          <w:rFonts w:ascii="Verdana" w:hAnsi="Verdana" w:cs="Courier New"/>
          <w:sz w:val="20"/>
          <w:szCs w:val="20"/>
        </w:rPr>
        <w:t>Nieterminow</w:t>
      </w:r>
      <w:r w:rsidR="006D2D34" w:rsidRPr="00574FD1">
        <w:rPr>
          <w:rFonts w:ascii="Verdana" w:hAnsi="Verdana" w:cs="Courier New"/>
          <w:sz w:val="20"/>
          <w:szCs w:val="20"/>
        </w:rPr>
        <w:t>ej</w:t>
      </w:r>
      <w:r w:rsidRPr="00574FD1">
        <w:rPr>
          <w:rFonts w:ascii="Verdana" w:hAnsi="Verdana" w:cs="Courier New"/>
          <w:sz w:val="20"/>
          <w:szCs w:val="20"/>
        </w:rPr>
        <w:t xml:space="preserve"> zapła</w:t>
      </w:r>
      <w:r w:rsidR="006D2D34" w:rsidRPr="00574FD1">
        <w:rPr>
          <w:rFonts w:ascii="Verdana" w:hAnsi="Verdana" w:cs="Courier New"/>
          <w:sz w:val="20"/>
          <w:szCs w:val="20"/>
        </w:rPr>
        <w:t>cie zobowiązań wynikających z</w:t>
      </w:r>
      <w:r w:rsidRPr="00574FD1">
        <w:rPr>
          <w:rFonts w:ascii="Verdana" w:hAnsi="Verdana" w:cs="Courier New"/>
          <w:sz w:val="20"/>
          <w:szCs w:val="20"/>
        </w:rPr>
        <w:t xml:space="preserve"> </w:t>
      </w:r>
      <w:r w:rsidR="003539A6" w:rsidRPr="00574FD1">
        <w:rPr>
          <w:rFonts w:ascii="Verdana" w:hAnsi="Verdana" w:cs="Courier New"/>
          <w:sz w:val="20"/>
          <w:szCs w:val="20"/>
        </w:rPr>
        <w:t>8</w:t>
      </w:r>
      <w:r w:rsidR="007E212A" w:rsidRPr="00574FD1">
        <w:rPr>
          <w:rFonts w:ascii="Verdana" w:hAnsi="Verdana" w:cs="Courier New"/>
          <w:sz w:val="20"/>
          <w:szCs w:val="20"/>
        </w:rPr>
        <w:t xml:space="preserve"> </w:t>
      </w:r>
      <w:r w:rsidRPr="00574FD1">
        <w:rPr>
          <w:rFonts w:ascii="Verdana" w:hAnsi="Verdana" w:cs="Courier New"/>
          <w:sz w:val="20"/>
          <w:szCs w:val="20"/>
        </w:rPr>
        <w:t xml:space="preserve">faktur na </w:t>
      </w:r>
      <w:r w:rsidR="003539A6" w:rsidRPr="00574FD1">
        <w:rPr>
          <w:rFonts w:ascii="Verdana" w:hAnsi="Verdana" w:cs="Courier New"/>
          <w:sz w:val="20"/>
          <w:szCs w:val="20"/>
        </w:rPr>
        <w:t>44</w:t>
      </w:r>
      <w:r w:rsidRPr="00574FD1">
        <w:rPr>
          <w:rFonts w:ascii="Verdana" w:hAnsi="Verdana" w:cs="Courier New"/>
          <w:sz w:val="20"/>
          <w:szCs w:val="20"/>
        </w:rPr>
        <w:t xml:space="preserve"> objęt</w:t>
      </w:r>
      <w:r w:rsidR="00601774">
        <w:rPr>
          <w:rFonts w:ascii="Verdana" w:hAnsi="Verdana" w:cs="Courier New"/>
          <w:sz w:val="20"/>
          <w:szCs w:val="20"/>
        </w:rPr>
        <w:t>e</w:t>
      </w:r>
      <w:r w:rsidRPr="00574FD1">
        <w:rPr>
          <w:rFonts w:ascii="Verdana" w:hAnsi="Verdana" w:cs="Courier New"/>
          <w:sz w:val="20"/>
          <w:szCs w:val="20"/>
        </w:rPr>
        <w:t xml:space="preserve"> kontrolą</w:t>
      </w:r>
      <w:r w:rsidR="006D2D34" w:rsidRPr="00574FD1">
        <w:rPr>
          <w:rFonts w:ascii="Verdana" w:hAnsi="Verdana" w:cs="Courier New"/>
          <w:sz w:val="20"/>
          <w:szCs w:val="20"/>
        </w:rPr>
        <w:t xml:space="preserve">, </w:t>
      </w:r>
      <w:r w:rsidR="002D6F74" w:rsidRPr="00574FD1">
        <w:rPr>
          <w:rFonts w:ascii="Verdana" w:hAnsi="Verdana"/>
          <w:sz w:val="20"/>
          <w:szCs w:val="20"/>
        </w:rPr>
        <w:t xml:space="preserve">czym naruszono art. 44 ust. 3 pkt 3 ustawy </w:t>
      </w:r>
      <w:r w:rsidR="00244E50" w:rsidRPr="00574FD1">
        <w:rPr>
          <w:rFonts w:ascii="Verdana" w:hAnsi="Verdana"/>
          <w:sz w:val="20"/>
          <w:szCs w:val="20"/>
        </w:rPr>
        <w:t>z dnia 27 sierpnia 2009</w:t>
      </w:r>
      <w:r w:rsidR="00FC3BE1" w:rsidRPr="00574FD1">
        <w:rPr>
          <w:rFonts w:ascii="Verdana" w:hAnsi="Verdana"/>
          <w:sz w:val="20"/>
          <w:szCs w:val="20"/>
        </w:rPr>
        <w:t> </w:t>
      </w:r>
      <w:r w:rsidR="00244E50" w:rsidRPr="00574FD1">
        <w:rPr>
          <w:rFonts w:ascii="Verdana" w:hAnsi="Verdana"/>
          <w:sz w:val="20"/>
          <w:szCs w:val="20"/>
        </w:rPr>
        <w:t>r. o finansach publicznych (Dz. U. z 2022 r. poz. 1634 ze zm</w:t>
      </w:r>
      <w:r w:rsidR="007E4982" w:rsidRPr="00574FD1">
        <w:rPr>
          <w:rFonts w:ascii="Verdana" w:hAnsi="Verdana"/>
          <w:sz w:val="20"/>
          <w:szCs w:val="20"/>
        </w:rPr>
        <w:t>ianami</w:t>
      </w:r>
      <w:r w:rsidR="00244E50" w:rsidRPr="00574FD1">
        <w:rPr>
          <w:rFonts w:ascii="Verdana" w:hAnsi="Verdana"/>
          <w:sz w:val="20"/>
          <w:szCs w:val="20"/>
        </w:rPr>
        <w:t xml:space="preserve">, Dz. U. z 2023 poz. 1270 ze zmianami) </w:t>
      </w:r>
      <w:r w:rsidR="003E26FB" w:rsidRPr="00574FD1">
        <w:rPr>
          <w:rFonts w:ascii="Verdana" w:hAnsi="Verdana"/>
          <w:sz w:val="20"/>
          <w:szCs w:val="20"/>
        </w:rPr>
        <w:t>–</w:t>
      </w:r>
      <w:r w:rsidR="002D6F74" w:rsidRPr="00574FD1">
        <w:rPr>
          <w:rFonts w:ascii="Verdana" w:hAnsi="Verdana"/>
          <w:sz w:val="20"/>
          <w:szCs w:val="20"/>
        </w:rPr>
        <w:t xml:space="preserve"> </w:t>
      </w:r>
      <w:r w:rsidR="002D6F74" w:rsidRPr="00574FD1">
        <w:rPr>
          <w:rFonts w:ascii="Verdana" w:hAnsi="Verdana" w:cs="Verdana"/>
          <w:sz w:val="20"/>
          <w:szCs w:val="20"/>
          <w:lang w:eastAsia="ar-SA"/>
        </w:rPr>
        <w:t>stron</w:t>
      </w:r>
      <w:r w:rsidR="003E26FB" w:rsidRPr="00574FD1">
        <w:rPr>
          <w:rFonts w:ascii="Verdana" w:hAnsi="Verdana" w:cs="Verdana"/>
          <w:sz w:val="20"/>
          <w:szCs w:val="20"/>
          <w:lang w:eastAsia="ar-SA"/>
        </w:rPr>
        <w:t>y</w:t>
      </w:r>
      <w:r w:rsidR="006C2AF5" w:rsidRPr="00574FD1">
        <w:rPr>
          <w:rFonts w:ascii="Verdana" w:hAnsi="Verdana" w:cs="Verdana"/>
          <w:sz w:val="20"/>
          <w:szCs w:val="20"/>
          <w:lang w:eastAsia="ar-SA"/>
        </w:rPr>
        <w:t xml:space="preserve"> </w:t>
      </w:r>
      <w:r w:rsidR="003E26FB" w:rsidRPr="00574FD1">
        <w:rPr>
          <w:rFonts w:ascii="Verdana" w:hAnsi="Verdana" w:cs="Verdana"/>
          <w:sz w:val="20"/>
          <w:szCs w:val="20"/>
          <w:lang w:eastAsia="ar-SA"/>
        </w:rPr>
        <w:t>1</w:t>
      </w:r>
      <w:r w:rsidR="002D1ABF" w:rsidRPr="00574FD1">
        <w:rPr>
          <w:rFonts w:ascii="Verdana" w:hAnsi="Verdana" w:cs="Verdana"/>
          <w:sz w:val="20"/>
          <w:szCs w:val="20"/>
          <w:lang w:eastAsia="ar-SA"/>
        </w:rPr>
        <w:t>8</w:t>
      </w:r>
      <w:r w:rsidR="003E26FB" w:rsidRPr="00574FD1">
        <w:rPr>
          <w:rFonts w:ascii="Verdana" w:hAnsi="Verdana" w:cs="Verdana"/>
          <w:sz w:val="20"/>
          <w:szCs w:val="20"/>
          <w:lang w:eastAsia="ar-SA"/>
        </w:rPr>
        <w:t xml:space="preserve"> </w:t>
      </w:r>
      <w:r w:rsidR="002D1ABF" w:rsidRPr="00574FD1">
        <w:rPr>
          <w:rFonts w:ascii="Verdana" w:hAnsi="Verdana" w:cs="Verdana"/>
          <w:sz w:val="20"/>
          <w:szCs w:val="20"/>
          <w:lang w:eastAsia="ar-SA"/>
        </w:rPr>
        <w:t>–</w:t>
      </w:r>
      <w:r w:rsidR="003E26FB" w:rsidRPr="00574FD1">
        <w:rPr>
          <w:rFonts w:ascii="Verdana" w:hAnsi="Verdana" w:cs="Verdana"/>
          <w:sz w:val="20"/>
          <w:szCs w:val="20"/>
          <w:lang w:eastAsia="ar-SA"/>
        </w:rPr>
        <w:t xml:space="preserve"> 2</w:t>
      </w:r>
      <w:r w:rsidR="002D1ABF" w:rsidRPr="00574FD1">
        <w:rPr>
          <w:rFonts w:ascii="Verdana" w:hAnsi="Verdana" w:cs="Verdana"/>
          <w:sz w:val="20"/>
          <w:szCs w:val="20"/>
          <w:lang w:eastAsia="ar-SA"/>
        </w:rPr>
        <w:t>1</w:t>
      </w:r>
      <w:r w:rsidR="00701AAC" w:rsidRPr="00574FD1">
        <w:rPr>
          <w:rFonts w:ascii="Verdana" w:hAnsi="Verdana" w:cs="Verdana"/>
          <w:sz w:val="20"/>
          <w:szCs w:val="20"/>
          <w:lang w:eastAsia="ar-SA"/>
        </w:rPr>
        <w:t xml:space="preserve"> </w:t>
      </w:r>
      <w:r w:rsidR="002D6F74" w:rsidRPr="00574FD1">
        <w:rPr>
          <w:rFonts w:ascii="Verdana" w:hAnsi="Verdana" w:cs="Verdana"/>
          <w:sz w:val="20"/>
          <w:szCs w:val="20"/>
          <w:lang w:eastAsia="ar-SA"/>
        </w:rPr>
        <w:t>protokołu kontroli.</w:t>
      </w:r>
    </w:p>
    <w:p w14:paraId="671899E8" w14:textId="77777777" w:rsidR="001F5D2E" w:rsidRPr="00574FD1" w:rsidRDefault="006D2D34" w:rsidP="006A751D">
      <w:pPr>
        <w:pStyle w:val="Akapitzlist"/>
        <w:numPr>
          <w:ilvl w:val="0"/>
          <w:numId w:val="30"/>
        </w:numPr>
        <w:suppressAutoHyphens/>
        <w:autoSpaceDE w:val="0"/>
        <w:spacing w:line="312" w:lineRule="auto"/>
        <w:ind w:left="426" w:hanging="426"/>
        <w:rPr>
          <w:rFonts w:ascii="Verdana" w:hAnsi="Verdana"/>
          <w:bCs/>
          <w:sz w:val="20"/>
          <w:szCs w:val="20"/>
          <w:lang w:eastAsia="ar-SA"/>
        </w:rPr>
      </w:pPr>
      <w:r w:rsidRPr="00574FD1">
        <w:rPr>
          <w:rFonts w:ascii="Verdana" w:hAnsi="Verdana"/>
          <w:bCs/>
          <w:sz w:val="20"/>
          <w:szCs w:val="20"/>
          <w:lang w:eastAsia="ar-SA"/>
        </w:rPr>
        <w:t xml:space="preserve">Niewystawieniu </w:t>
      </w:r>
      <w:r w:rsidR="001F5D2E" w:rsidRPr="00574FD1">
        <w:rPr>
          <w:rFonts w:ascii="Verdana" w:hAnsi="Verdana"/>
          <w:bCs/>
          <w:sz w:val="20"/>
          <w:szCs w:val="20"/>
          <w:lang w:eastAsia="ar-SA"/>
        </w:rPr>
        <w:t>not korygując</w:t>
      </w:r>
      <w:r w:rsidRPr="00574FD1">
        <w:rPr>
          <w:rFonts w:ascii="Verdana" w:hAnsi="Verdana"/>
          <w:bCs/>
          <w:sz w:val="20"/>
          <w:szCs w:val="20"/>
          <w:lang w:eastAsia="ar-SA"/>
        </w:rPr>
        <w:t xml:space="preserve">ych w zakresie dotyczącym terminu płatności w przypadku </w:t>
      </w:r>
      <w:r w:rsidR="00701AAC" w:rsidRPr="00574FD1">
        <w:rPr>
          <w:rFonts w:ascii="Verdana" w:hAnsi="Verdana"/>
          <w:bCs/>
          <w:sz w:val="20"/>
          <w:szCs w:val="20"/>
          <w:lang w:eastAsia="ar-SA"/>
        </w:rPr>
        <w:t>6</w:t>
      </w:r>
      <w:r w:rsidR="007E212A" w:rsidRPr="00574FD1">
        <w:rPr>
          <w:rFonts w:ascii="Verdana" w:hAnsi="Verdana"/>
          <w:bCs/>
          <w:sz w:val="20"/>
          <w:szCs w:val="20"/>
          <w:lang w:eastAsia="ar-SA"/>
        </w:rPr>
        <w:t xml:space="preserve"> </w:t>
      </w:r>
      <w:r w:rsidRPr="00574FD1">
        <w:rPr>
          <w:rFonts w:ascii="Verdana" w:hAnsi="Verdana"/>
          <w:bCs/>
          <w:sz w:val="20"/>
          <w:szCs w:val="20"/>
          <w:lang w:eastAsia="ar-SA"/>
        </w:rPr>
        <w:t xml:space="preserve">faktur, w których termin zapłaty zobowiązania nie był </w:t>
      </w:r>
      <w:r w:rsidR="001F5D2E" w:rsidRPr="00574FD1">
        <w:rPr>
          <w:rFonts w:ascii="Verdana" w:hAnsi="Verdana"/>
          <w:bCs/>
          <w:sz w:val="20"/>
          <w:szCs w:val="20"/>
          <w:lang w:eastAsia="ar-SA"/>
        </w:rPr>
        <w:t>z</w:t>
      </w:r>
      <w:r w:rsidRPr="00574FD1">
        <w:rPr>
          <w:rFonts w:ascii="Verdana" w:hAnsi="Verdana"/>
          <w:bCs/>
          <w:sz w:val="20"/>
          <w:szCs w:val="20"/>
          <w:lang w:eastAsia="ar-SA"/>
        </w:rPr>
        <w:t>godny z</w:t>
      </w:r>
      <w:r w:rsidR="001F5D2E" w:rsidRPr="00574FD1">
        <w:rPr>
          <w:rFonts w:ascii="Verdana" w:hAnsi="Verdana"/>
          <w:bCs/>
          <w:sz w:val="20"/>
          <w:szCs w:val="20"/>
          <w:lang w:eastAsia="ar-SA"/>
        </w:rPr>
        <w:t xml:space="preserve"> umową,</w:t>
      </w:r>
      <w:r w:rsidRPr="00574FD1">
        <w:rPr>
          <w:rFonts w:ascii="Verdana" w:hAnsi="Verdana"/>
          <w:bCs/>
          <w:sz w:val="20"/>
          <w:szCs w:val="20"/>
          <w:lang w:eastAsia="ar-SA"/>
        </w:rPr>
        <w:t xml:space="preserve"> </w:t>
      </w:r>
      <w:r w:rsidR="00244E50" w:rsidRPr="00574FD1">
        <w:rPr>
          <w:rFonts w:ascii="Verdana" w:hAnsi="Verdana"/>
          <w:sz w:val="20"/>
          <w:szCs w:val="20"/>
        </w:rPr>
        <w:t xml:space="preserve">czym naruszono art. 106k ust. 1 ustawy z dnia 11 marca 2024 r. o podatku od towarów i usług </w:t>
      </w:r>
      <w:r w:rsidR="00244E50" w:rsidRPr="00574FD1">
        <w:rPr>
          <w:rFonts w:ascii="Verdana" w:hAnsi="Verdana" w:cs="Verdana"/>
          <w:sz w:val="20"/>
          <w:szCs w:val="20"/>
          <w:lang w:eastAsia="ar-SA"/>
        </w:rPr>
        <w:t>(Dz. U. z 2022 r. poz. 931 ze zm</w:t>
      </w:r>
      <w:r w:rsidR="002D23B1" w:rsidRPr="00574FD1">
        <w:rPr>
          <w:rFonts w:ascii="Verdana" w:hAnsi="Verdana" w:cs="Verdana"/>
          <w:sz w:val="20"/>
          <w:szCs w:val="20"/>
          <w:lang w:eastAsia="ar-SA"/>
        </w:rPr>
        <w:t>ianami</w:t>
      </w:r>
      <w:r w:rsidR="00244E50" w:rsidRPr="00574FD1">
        <w:rPr>
          <w:rFonts w:ascii="Verdana" w:hAnsi="Verdana" w:cs="Verdana"/>
          <w:sz w:val="20"/>
          <w:szCs w:val="20"/>
          <w:lang w:eastAsia="ar-SA"/>
        </w:rPr>
        <w:t>, Dz. U. z 2023</w:t>
      </w:r>
      <w:r w:rsidR="00FB33ED">
        <w:rPr>
          <w:rFonts w:ascii="Verdana" w:hAnsi="Verdana" w:cs="Verdana"/>
          <w:sz w:val="20"/>
          <w:szCs w:val="20"/>
          <w:lang w:eastAsia="ar-SA"/>
        </w:rPr>
        <w:t xml:space="preserve"> </w:t>
      </w:r>
      <w:r w:rsidR="00244E50" w:rsidRPr="00574FD1">
        <w:rPr>
          <w:rFonts w:ascii="Verdana" w:hAnsi="Verdana" w:cs="Verdana"/>
          <w:sz w:val="20"/>
          <w:szCs w:val="20"/>
          <w:lang w:eastAsia="ar-SA"/>
        </w:rPr>
        <w:t xml:space="preserve">r. poz. </w:t>
      </w:r>
      <w:r w:rsidR="00D52B69" w:rsidRPr="00574FD1">
        <w:rPr>
          <w:rFonts w:ascii="Verdana" w:hAnsi="Verdana" w:cs="Verdana"/>
          <w:sz w:val="20"/>
          <w:szCs w:val="20"/>
          <w:lang w:eastAsia="ar-SA"/>
        </w:rPr>
        <w:t>1570 ze zm</w:t>
      </w:r>
      <w:r w:rsidR="002D23B1" w:rsidRPr="00574FD1">
        <w:rPr>
          <w:rFonts w:ascii="Verdana" w:hAnsi="Verdana" w:cs="Verdana"/>
          <w:sz w:val="20"/>
          <w:szCs w:val="20"/>
          <w:lang w:eastAsia="ar-SA"/>
        </w:rPr>
        <w:t>ianami</w:t>
      </w:r>
      <w:r w:rsidR="00244E50" w:rsidRPr="00574FD1">
        <w:rPr>
          <w:rFonts w:ascii="Verdana" w:hAnsi="Verdana" w:cs="Verdana"/>
          <w:sz w:val="20"/>
          <w:szCs w:val="20"/>
          <w:lang w:eastAsia="ar-SA"/>
        </w:rPr>
        <w:t xml:space="preserve">) </w:t>
      </w:r>
      <w:r w:rsidR="00244E50" w:rsidRPr="00574FD1">
        <w:rPr>
          <w:rFonts w:ascii="Verdana" w:hAnsi="Verdana"/>
          <w:sz w:val="20"/>
          <w:szCs w:val="20"/>
        </w:rPr>
        <w:t>– stron</w:t>
      </w:r>
      <w:r w:rsidR="003E26FB" w:rsidRPr="00574FD1">
        <w:rPr>
          <w:rFonts w:ascii="Verdana" w:hAnsi="Verdana"/>
          <w:sz w:val="20"/>
          <w:szCs w:val="20"/>
        </w:rPr>
        <w:t>y 1</w:t>
      </w:r>
      <w:r w:rsidR="00A35586" w:rsidRPr="00574FD1">
        <w:rPr>
          <w:rFonts w:ascii="Verdana" w:hAnsi="Verdana"/>
          <w:sz w:val="20"/>
          <w:szCs w:val="20"/>
        </w:rPr>
        <w:t>9</w:t>
      </w:r>
      <w:r w:rsidR="003E26FB" w:rsidRPr="00574FD1">
        <w:rPr>
          <w:rFonts w:ascii="Verdana" w:hAnsi="Verdana"/>
          <w:sz w:val="20"/>
          <w:szCs w:val="20"/>
        </w:rPr>
        <w:t xml:space="preserve"> </w:t>
      </w:r>
      <w:r w:rsidR="00892005" w:rsidRPr="00574FD1">
        <w:rPr>
          <w:rFonts w:ascii="Verdana" w:hAnsi="Verdana"/>
          <w:sz w:val="20"/>
          <w:szCs w:val="20"/>
        </w:rPr>
        <w:t>–</w:t>
      </w:r>
      <w:r w:rsidR="003E26FB" w:rsidRPr="00574FD1">
        <w:rPr>
          <w:rFonts w:ascii="Verdana" w:hAnsi="Verdana"/>
          <w:sz w:val="20"/>
          <w:szCs w:val="20"/>
        </w:rPr>
        <w:t xml:space="preserve"> </w:t>
      </w:r>
      <w:r w:rsidR="00A35586" w:rsidRPr="00574FD1">
        <w:rPr>
          <w:rFonts w:ascii="Verdana" w:hAnsi="Verdana"/>
          <w:sz w:val="20"/>
          <w:szCs w:val="20"/>
        </w:rPr>
        <w:t>20</w:t>
      </w:r>
      <w:r w:rsidR="00701AAC" w:rsidRPr="00574FD1">
        <w:rPr>
          <w:rFonts w:ascii="Verdana" w:hAnsi="Verdana"/>
          <w:sz w:val="20"/>
          <w:szCs w:val="20"/>
        </w:rPr>
        <w:t xml:space="preserve"> </w:t>
      </w:r>
      <w:r w:rsidR="00244E50" w:rsidRPr="00574FD1">
        <w:rPr>
          <w:rFonts w:ascii="Verdana" w:hAnsi="Verdana"/>
          <w:sz w:val="20"/>
          <w:szCs w:val="20"/>
        </w:rPr>
        <w:t>protokołu kontroli.</w:t>
      </w:r>
    </w:p>
    <w:p w14:paraId="35D55224" w14:textId="77777777" w:rsidR="00EF4ED3" w:rsidRPr="00574FD1" w:rsidRDefault="006D2D34" w:rsidP="006A751D">
      <w:pPr>
        <w:pStyle w:val="Akapitzlist"/>
        <w:numPr>
          <w:ilvl w:val="0"/>
          <w:numId w:val="30"/>
        </w:numPr>
        <w:suppressAutoHyphens/>
        <w:autoSpaceDE w:val="0"/>
        <w:spacing w:line="312" w:lineRule="auto"/>
        <w:ind w:left="426" w:hanging="426"/>
        <w:rPr>
          <w:rFonts w:ascii="Verdana" w:hAnsi="Verdana"/>
          <w:bCs/>
          <w:sz w:val="20"/>
          <w:szCs w:val="20"/>
          <w:lang w:eastAsia="ar-SA"/>
        </w:rPr>
      </w:pPr>
      <w:r w:rsidRPr="00574FD1">
        <w:rPr>
          <w:rFonts w:ascii="Verdana" w:hAnsi="Verdana" w:cs="Courier New"/>
          <w:sz w:val="20"/>
          <w:szCs w:val="20"/>
        </w:rPr>
        <w:t xml:space="preserve">Rozliczeniu 2 zaliczek na </w:t>
      </w:r>
      <w:r w:rsidR="004E4664" w:rsidRPr="00574FD1">
        <w:rPr>
          <w:rFonts w:ascii="Verdana" w:hAnsi="Verdana" w:cs="Courier New"/>
          <w:sz w:val="20"/>
          <w:szCs w:val="20"/>
        </w:rPr>
        <w:t>8</w:t>
      </w:r>
      <w:r w:rsidRPr="00574FD1">
        <w:rPr>
          <w:rFonts w:ascii="Verdana" w:hAnsi="Verdana" w:cs="Courier New"/>
          <w:sz w:val="20"/>
          <w:szCs w:val="20"/>
        </w:rPr>
        <w:t xml:space="preserve"> objętych kontrolą w terminie późniejszym niż ostatni dzień miesiąca</w:t>
      </w:r>
      <w:r w:rsidR="004E4664" w:rsidRPr="00574FD1">
        <w:rPr>
          <w:rFonts w:ascii="Verdana" w:hAnsi="Verdana" w:cs="Courier New"/>
          <w:sz w:val="20"/>
          <w:szCs w:val="20"/>
        </w:rPr>
        <w:t xml:space="preserve">, co skutkowało niedochowaniem terminu </w:t>
      </w:r>
      <w:r w:rsidR="00157572" w:rsidRPr="00574FD1">
        <w:rPr>
          <w:rFonts w:ascii="Verdana" w:hAnsi="Verdana"/>
          <w:sz w:val="20"/>
          <w:szCs w:val="20"/>
        </w:rPr>
        <w:t xml:space="preserve">wskazanego w Instrukcji Obiegu Dokumentów Finansowo-Księgowych (rozdział VIII, Pozostałe dowody księgowe, pkt 11) </w:t>
      </w:r>
      <w:r w:rsidR="00EF4ED3" w:rsidRPr="00574FD1">
        <w:rPr>
          <w:rFonts w:ascii="Verdana" w:hAnsi="Verdana"/>
          <w:sz w:val="20"/>
          <w:szCs w:val="20"/>
        </w:rPr>
        <w:t>– stron</w:t>
      </w:r>
      <w:r w:rsidR="00701AAC" w:rsidRPr="00574FD1">
        <w:rPr>
          <w:rFonts w:ascii="Verdana" w:hAnsi="Verdana"/>
          <w:sz w:val="20"/>
          <w:szCs w:val="20"/>
        </w:rPr>
        <w:t>y</w:t>
      </w:r>
      <w:r w:rsidR="00EF4ED3" w:rsidRPr="00574FD1">
        <w:rPr>
          <w:rFonts w:ascii="Verdana" w:hAnsi="Verdana"/>
          <w:sz w:val="20"/>
          <w:szCs w:val="20"/>
        </w:rPr>
        <w:t xml:space="preserve"> 2</w:t>
      </w:r>
      <w:r w:rsidR="00701AAC" w:rsidRPr="00574FD1">
        <w:rPr>
          <w:rFonts w:ascii="Verdana" w:hAnsi="Verdana"/>
          <w:sz w:val="20"/>
          <w:szCs w:val="20"/>
        </w:rPr>
        <w:t>1 - 22</w:t>
      </w:r>
      <w:r w:rsidR="00EF4ED3" w:rsidRPr="00574FD1">
        <w:rPr>
          <w:rFonts w:ascii="Verdana" w:hAnsi="Verdana"/>
          <w:sz w:val="20"/>
          <w:szCs w:val="20"/>
        </w:rPr>
        <w:t xml:space="preserve"> protokołu kontroli.</w:t>
      </w:r>
    </w:p>
    <w:p w14:paraId="53BD0864" w14:textId="77777777" w:rsidR="00EF4ED3" w:rsidRPr="00574FD1" w:rsidRDefault="00EF4ED3" w:rsidP="006A751D">
      <w:pPr>
        <w:pStyle w:val="Akapitzlist"/>
        <w:numPr>
          <w:ilvl w:val="0"/>
          <w:numId w:val="30"/>
        </w:numPr>
        <w:suppressAutoHyphens/>
        <w:autoSpaceDE w:val="0"/>
        <w:spacing w:line="312" w:lineRule="auto"/>
        <w:ind w:left="426" w:hanging="426"/>
        <w:rPr>
          <w:rFonts w:ascii="Verdana" w:hAnsi="Verdana"/>
          <w:bCs/>
          <w:sz w:val="20"/>
          <w:szCs w:val="20"/>
          <w:lang w:eastAsia="ar-SA"/>
        </w:rPr>
      </w:pPr>
      <w:r w:rsidRPr="00574FD1">
        <w:rPr>
          <w:rFonts w:ascii="Verdana" w:hAnsi="Verdana" w:cs="Courier New"/>
          <w:sz w:val="20"/>
          <w:szCs w:val="20"/>
        </w:rPr>
        <w:t>Niesporządz</w:t>
      </w:r>
      <w:r w:rsidR="004E4664" w:rsidRPr="00574FD1">
        <w:rPr>
          <w:rFonts w:ascii="Verdana" w:hAnsi="Verdana" w:cs="Courier New"/>
          <w:sz w:val="20"/>
          <w:szCs w:val="20"/>
        </w:rPr>
        <w:t xml:space="preserve">eniu </w:t>
      </w:r>
      <w:r w:rsidRPr="00574FD1">
        <w:rPr>
          <w:rFonts w:ascii="Verdana" w:hAnsi="Verdana" w:cs="Courier New"/>
          <w:sz w:val="20"/>
          <w:szCs w:val="20"/>
        </w:rPr>
        <w:t xml:space="preserve">protokołów z oceny </w:t>
      </w:r>
      <w:r w:rsidRPr="00574FD1">
        <w:rPr>
          <w:rFonts w:ascii="Verdana" w:hAnsi="Verdana"/>
          <w:sz w:val="20"/>
          <w:szCs w:val="20"/>
        </w:rPr>
        <w:t>przydatności składników majątkowych przeznaczonych do likwidacji</w:t>
      </w:r>
      <w:r w:rsidR="004E4664" w:rsidRPr="00574FD1">
        <w:rPr>
          <w:rFonts w:ascii="Verdana" w:hAnsi="Verdana"/>
          <w:sz w:val="20"/>
          <w:szCs w:val="20"/>
        </w:rPr>
        <w:t xml:space="preserve"> i dowodów LT</w:t>
      </w:r>
      <w:r w:rsidR="007E212A" w:rsidRPr="00574FD1">
        <w:rPr>
          <w:rFonts w:ascii="Verdana" w:hAnsi="Verdana"/>
          <w:sz w:val="20"/>
          <w:szCs w:val="20"/>
        </w:rPr>
        <w:t xml:space="preserve"> </w:t>
      </w:r>
      <w:r w:rsidR="004A0D2A" w:rsidRPr="00574FD1">
        <w:rPr>
          <w:rFonts w:ascii="Verdana" w:hAnsi="Verdana"/>
          <w:sz w:val="20"/>
          <w:szCs w:val="20"/>
        </w:rPr>
        <w:t xml:space="preserve">(likwidacja środka trwałego) </w:t>
      </w:r>
      <w:r w:rsidR="007E212A" w:rsidRPr="00574FD1">
        <w:rPr>
          <w:rFonts w:ascii="Verdana" w:hAnsi="Verdana"/>
          <w:sz w:val="20"/>
          <w:szCs w:val="20"/>
        </w:rPr>
        <w:t>oraz nieprzekazan</w:t>
      </w:r>
      <w:r w:rsidR="00745913" w:rsidRPr="00574FD1">
        <w:rPr>
          <w:rFonts w:ascii="Verdana" w:hAnsi="Verdana"/>
          <w:sz w:val="20"/>
          <w:szCs w:val="20"/>
        </w:rPr>
        <w:t>iu</w:t>
      </w:r>
      <w:r w:rsidR="007E212A" w:rsidRPr="00574FD1">
        <w:rPr>
          <w:rFonts w:ascii="Verdana" w:hAnsi="Verdana"/>
          <w:sz w:val="20"/>
          <w:szCs w:val="20"/>
        </w:rPr>
        <w:t xml:space="preserve"> wskazanych dokumentów do Centrum Usług Informatycznych</w:t>
      </w:r>
      <w:r w:rsidRPr="00574FD1">
        <w:rPr>
          <w:rFonts w:ascii="Verdana" w:hAnsi="Verdana"/>
          <w:sz w:val="20"/>
          <w:szCs w:val="20"/>
        </w:rPr>
        <w:t xml:space="preserve">, czym </w:t>
      </w:r>
      <w:r w:rsidRPr="00574FD1">
        <w:rPr>
          <w:rFonts w:ascii="Verdana" w:hAnsi="Verdana" w:cs="Courier New"/>
          <w:sz w:val="20"/>
          <w:szCs w:val="20"/>
        </w:rPr>
        <w:t>naruszono § 9 ust. 3</w:t>
      </w:r>
      <w:r w:rsidR="007E212A" w:rsidRPr="00574FD1">
        <w:rPr>
          <w:rFonts w:ascii="Verdana" w:hAnsi="Verdana" w:cs="Courier New"/>
          <w:sz w:val="20"/>
          <w:szCs w:val="20"/>
        </w:rPr>
        <w:t xml:space="preserve">, </w:t>
      </w:r>
      <w:r w:rsidR="004E4664" w:rsidRPr="00574FD1">
        <w:rPr>
          <w:rFonts w:ascii="Verdana" w:hAnsi="Verdana" w:cs="Courier New"/>
          <w:sz w:val="20"/>
          <w:szCs w:val="20"/>
        </w:rPr>
        <w:t xml:space="preserve">ust. 10 </w:t>
      </w:r>
      <w:r w:rsidR="007E212A" w:rsidRPr="00574FD1">
        <w:rPr>
          <w:rFonts w:ascii="Verdana" w:hAnsi="Verdana" w:cs="Courier New"/>
          <w:sz w:val="20"/>
          <w:szCs w:val="20"/>
        </w:rPr>
        <w:t xml:space="preserve">i ust. 11 </w:t>
      </w:r>
      <w:r w:rsidRPr="00574FD1">
        <w:rPr>
          <w:rFonts w:ascii="Verdana" w:hAnsi="Verdana" w:cs="Courier New"/>
          <w:sz w:val="20"/>
          <w:szCs w:val="20"/>
        </w:rPr>
        <w:t>Instrukcji inwentaryzacyjnej</w:t>
      </w:r>
      <w:r w:rsidR="00B33506" w:rsidRPr="00574FD1">
        <w:rPr>
          <w:rFonts w:ascii="Verdana" w:hAnsi="Verdana" w:cs="Courier New"/>
          <w:sz w:val="20"/>
          <w:szCs w:val="20"/>
        </w:rPr>
        <w:t xml:space="preserve"> </w:t>
      </w:r>
      <w:r w:rsidR="00D616C8" w:rsidRPr="00574FD1">
        <w:rPr>
          <w:rFonts w:ascii="Verdana" w:hAnsi="Verdana"/>
          <w:sz w:val="20"/>
          <w:szCs w:val="20"/>
        </w:rPr>
        <w:t>– stron</w:t>
      </w:r>
      <w:r w:rsidR="00E32C6B" w:rsidRPr="00574FD1">
        <w:rPr>
          <w:rFonts w:ascii="Verdana" w:hAnsi="Verdana"/>
          <w:sz w:val="20"/>
          <w:szCs w:val="20"/>
        </w:rPr>
        <w:t>y</w:t>
      </w:r>
      <w:r w:rsidR="00D616C8" w:rsidRPr="00574FD1">
        <w:rPr>
          <w:rFonts w:ascii="Verdana" w:hAnsi="Verdana"/>
          <w:sz w:val="20"/>
          <w:szCs w:val="20"/>
        </w:rPr>
        <w:t xml:space="preserve"> 2</w:t>
      </w:r>
      <w:r w:rsidR="00701AAC" w:rsidRPr="00574FD1">
        <w:rPr>
          <w:rFonts w:ascii="Verdana" w:hAnsi="Verdana"/>
          <w:sz w:val="20"/>
          <w:szCs w:val="20"/>
        </w:rPr>
        <w:t xml:space="preserve">3 - </w:t>
      </w:r>
      <w:r w:rsidR="00E32C6B" w:rsidRPr="00574FD1">
        <w:rPr>
          <w:rFonts w:ascii="Verdana" w:hAnsi="Verdana"/>
          <w:sz w:val="20"/>
          <w:szCs w:val="20"/>
        </w:rPr>
        <w:t>2</w:t>
      </w:r>
      <w:r w:rsidR="00701AAC" w:rsidRPr="00574FD1">
        <w:rPr>
          <w:rFonts w:ascii="Verdana" w:hAnsi="Verdana"/>
          <w:sz w:val="20"/>
          <w:szCs w:val="20"/>
        </w:rPr>
        <w:t>4</w:t>
      </w:r>
      <w:r w:rsidR="00D616C8" w:rsidRPr="00574FD1">
        <w:rPr>
          <w:rFonts w:ascii="Verdana" w:hAnsi="Verdana"/>
          <w:sz w:val="20"/>
          <w:szCs w:val="20"/>
        </w:rPr>
        <w:t xml:space="preserve"> protokołu kontroli.</w:t>
      </w:r>
    </w:p>
    <w:p w14:paraId="15F7D1F3" w14:textId="77777777" w:rsidR="002925A7" w:rsidRPr="00574FD1" w:rsidRDefault="00601774" w:rsidP="006A751D">
      <w:pPr>
        <w:pStyle w:val="Akapitzlist"/>
        <w:numPr>
          <w:ilvl w:val="0"/>
          <w:numId w:val="30"/>
        </w:numPr>
        <w:suppressAutoHyphens/>
        <w:autoSpaceDE w:val="0"/>
        <w:spacing w:line="312" w:lineRule="auto"/>
        <w:ind w:left="426" w:hanging="426"/>
        <w:rPr>
          <w:rFonts w:ascii="Verdana" w:hAnsi="Verdana" w:cs="Courier New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Udokumentowaniu zakupu i przyjęcia środka trwałego niezgodnie ze stanem faktycznym, </w:t>
      </w:r>
      <w:bookmarkStart w:id="3" w:name="_Hlk169611874"/>
      <w:r w:rsidR="00461AD6" w:rsidRPr="00574FD1">
        <w:rPr>
          <w:rFonts w:ascii="Verdana" w:hAnsi="Verdana"/>
          <w:sz w:val="20"/>
          <w:szCs w:val="20"/>
        </w:rPr>
        <w:t>czym naruszono procedurę dokumentowania zakupu i przyjęcia środka trwałego do używania</w:t>
      </w:r>
      <w:r>
        <w:rPr>
          <w:rFonts w:ascii="Verdana" w:hAnsi="Verdana"/>
          <w:sz w:val="20"/>
          <w:szCs w:val="20"/>
        </w:rPr>
        <w:t>,</w:t>
      </w:r>
      <w:r w:rsidR="00461AD6" w:rsidRPr="00574FD1">
        <w:rPr>
          <w:rFonts w:ascii="Verdana" w:hAnsi="Verdana"/>
          <w:sz w:val="20"/>
          <w:szCs w:val="20"/>
        </w:rPr>
        <w:t xml:space="preserve"> ustaloną w Instrukcji Obiegu Dokumentów Finansowo-Księgowych (rozdział IX, Dokumenty dotyczące majątku trwałego, pkt 8 ppkt 1 i 2)</w:t>
      </w:r>
      <w:bookmarkEnd w:id="3"/>
      <w:r w:rsidR="003C32BF" w:rsidRPr="00574FD1">
        <w:rPr>
          <w:rFonts w:ascii="Verdana" w:hAnsi="Verdana"/>
          <w:sz w:val="20"/>
          <w:szCs w:val="20"/>
        </w:rPr>
        <w:t xml:space="preserve"> - </w:t>
      </w:r>
      <w:r w:rsidR="002925A7" w:rsidRPr="00574FD1">
        <w:rPr>
          <w:rFonts w:ascii="Verdana" w:hAnsi="Verdana"/>
          <w:sz w:val="20"/>
          <w:szCs w:val="20"/>
        </w:rPr>
        <w:t>stron</w:t>
      </w:r>
      <w:r w:rsidR="003E26FB" w:rsidRPr="00574FD1">
        <w:rPr>
          <w:rFonts w:ascii="Verdana" w:hAnsi="Verdana"/>
          <w:sz w:val="20"/>
          <w:szCs w:val="20"/>
        </w:rPr>
        <w:t>y</w:t>
      </w:r>
      <w:r w:rsidR="002925A7" w:rsidRPr="00574FD1">
        <w:rPr>
          <w:rFonts w:ascii="Verdana" w:hAnsi="Verdana"/>
          <w:sz w:val="20"/>
          <w:szCs w:val="20"/>
        </w:rPr>
        <w:t xml:space="preserve"> 2</w:t>
      </w:r>
      <w:r w:rsidR="00701AAC" w:rsidRPr="00574FD1">
        <w:rPr>
          <w:rFonts w:ascii="Verdana" w:hAnsi="Verdana"/>
          <w:sz w:val="20"/>
          <w:szCs w:val="20"/>
        </w:rPr>
        <w:t>5</w:t>
      </w:r>
      <w:r w:rsidR="003E26FB" w:rsidRPr="00574FD1">
        <w:rPr>
          <w:rFonts w:ascii="Verdana" w:hAnsi="Verdana"/>
          <w:sz w:val="20"/>
          <w:szCs w:val="20"/>
        </w:rPr>
        <w:t xml:space="preserve"> - 2</w:t>
      </w:r>
      <w:r w:rsidR="00701AAC" w:rsidRPr="00574FD1">
        <w:rPr>
          <w:rFonts w:ascii="Verdana" w:hAnsi="Verdana"/>
          <w:sz w:val="20"/>
          <w:szCs w:val="20"/>
        </w:rPr>
        <w:t>7</w:t>
      </w:r>
      <w:r w:rsidR="002925A7" w:rsidRPr="00574FD1">
        <w:rPr>
          <w:rFonts w:ascii="Verdana" w:hAnsi="Verdana"/>
          <w:sz w:val="20"/>
          <w:szCs w:val="20"/>
        </w:rPr>
        <w:t xml:space="preserve"> protokołu kontroli.</w:t>
      </w:r>
    </w:p>
    <w:p w14:paraId="5F3E2726" w14:textId="77777777" w:rsidR="00D8239A" w:rsidRPr="00574FD1" w:rsidRDefault="00D8239A" w:rsidP="006A751D">
      <w:pPr>
        <w:pStyle w:val="Akapitzlist"/>
        <w:numPr>
          <w:ilvl w:val="0"/>
          <w:numId w:val="30"/>
        </w:numPr>
        <w:suppressAutoHyphens/>
        <w:autoSpaceDE w:val="0"/>
        <w:spacing w:line="312" w:lineRule="auto"/>
        <w:ind w:left="426" w:hanging="426"/>
        <w:rPr>
          <w:rFonts w:ascii="Verdana" w:hAnsi="Verdana" w:cs="Courier New"/>
          <w:sz w:val="20"/>
          <w:szCs w:val="20"/>
        </w:rPr>
      </w:pPr>
      <w:r w:rsidRPr="00574FD1">
        <w:rPr>
          <w:rFonts w:ascii="Verdana" w:hAnsi="Verdana" w:cs="Courier New"/>
          <w:sz w:val="20"/>
          <w:szCs w:val="20"/>
        </w:rPr>
        <w:t xml:space="preserve">Nieprowadzeniu ewidencji </w:t>
      </w:r>
      <w:r w:rsidR="00551A86">
        <w:rPr>
          <w:rFonts w:ascii="Verdana" w:hAnsi="Verdana" w:cs="Courier New"/>
          <w:sz w:val="20"/>
          <w:szCs w:val="20"/>
        </w:rPr>
        <w:t xml:space="preserve">ilościowej </w:t>
      </w:r>
      <w:r w:rsidRPr="00574FD1">
        <w:rPr>
          <w:rFonts w:ascii="Verdana" w:hAnsi="Verdana" w:cs="Courier New"/>
          <w:sz w:val="20"/>
          <w:szCs w:val="20"/>
        </w:rPr>
        <w:t xml:space="preserve">pozostałego wyposażenia (za wyjątkiem wyposażenia kuchni), czym naruszono procedurę ustaloną w </w:t>
      </w:r>
      <w:r w:rsidRPr="00574FD1">
        <w:rPr>
          <w:rFonts w:ascii="Verdana" w:hAnsi="Verdana"/>
          <w:sz w:val="20"/>
          <w:szCs w:val="20"/>
        </w:rPr>
        <w:t xml:space="preserve">Polityce (zasadach) rachunkowości (rozdział IV. Zakładowy Plan Kont, pkt 2. Zespół 0 – Aktywa trwałe, ppkt 3 Zasady ewidencji majątku w księgach inwentarzowych). Wymaganą ewidencję ilościową wyposażenia </w:t>
      </w:r>
      <w:r w:rsidR="00735830" w:rsidRPr="00574FD1">
        <w:rPr>
          <w:rFonts w:ascii="Verdana" w:hAnsi="Verdana"/>
          <w:sz w:val="20"/>
          <w:szCs w:val="20"/>
        </w:rPr>
        <w:t xml:space="preserve">jednostka </w:t>
      </w:r>
      <w:r w:rsidRPr="00574FD1">
        <w:rPr>
          <w:rFonts w:ascii="Verdana" w:hAnsi="Verdana"/>
          <w:sz w:val="20"/>
          <w:szCs w:val="20"/>
        </w:rPr>
        <w:t>zaprowadz</w:t>
      </w:r>
      <w:r w:rsidR="00735830" w:rsidRPr="00574FD1">
        <w:rPr>
          <w:rFonts w:ascii="Verdana" w:hAnsi="Verdana"/>
          <w:sz w:val="20"/>
          <w:szCs w:val="20"/>
        </w:rPr>
        <w:t>iła</w:t>
      </w:r>
      <w:r w:rsidRPr="00574FD1">
        <w:rPr>
          <w:rFonts w:ascii="Verdana" w:hAnsi="Verdana"/>
          <w:sz w:val="20"/>
          <w:szCs w:val="20"/>
        </w:rPr>
        <w:t xml:space="preserve"> w trakcie kontroli – stron</w:t>
      </w:r>
      <w:r w:rsidR="00E32C6B" w:rsidRPr="00574FD1">
        <w:rPr>
          <w:rFonts w:ascii="Verdana" w:hAnsi="Verdana"/>
          <w:sz w:val="20"/>
          <w:szCs w:val="20"/>
        </w:rPr>
        <w:t>y</w:t>
      </w:r>
      <w:r w:rsidRPr="00574FD1">
        <w:rPr>
          <w:rFonts w:ascii="Verdana" w:hAnsi="Verdana"/>
          <w:sz w:val="20"/>
          <w:szCs w:val="20"/>
        </w:rPr>
        <w:t xml:space="preserve"> 2</w:t>
      </w:r>
      <w:r w:rsidR="00701AAC" w:rsidRPr="00574FD1">
        <w:rPr>
          <w:rFonts w:ascii="Verdana" w:hAnsi="Verdana"/>
          <w:sz w:val="20"/>
          <w:szCs w:val="20"/>
        </w:rPr>
        <w:t>7</w:t>
      </w:r>
      <w:r w:rsidR="00E32C6B" w:rsidRPr="00574FD1">
        <w:rPr>
          <w:rFonts w:ascii="Verdana" w:hAnsi="Verdana"/>
          <w:sz w:val="20"/>
          <w:szCs w:val="20"/>
        </w:rPr>
        <w:t xml:space="preserve"> -</w:t>
      </w:r>
      <w:r w:rsidR="00701AAC" w:rsidRPr="00574FD1">
        <w:rPr>
          <w:rFonts w:ascii="Verdana" w:hAnsi="Verdana"/>
          <w:sz w:val="20"/>
          <w:szCs w:val="20"/>
        </w:rPr>
        <w:t xml:space="preserve"> 28</w:t>
      </w:r>
      <w:r w:rsidRPr="00574FD1">
        <w:rPr>
          <w:rFonts w:ascii="Verdana" w:hAnsi="Verdana"/>
          <w:sz w:val="20"/>
          <w:szCs w:val="20"/>
        </w:rPr>
        <w:t xml:space="preserve"> protokołu kontroli.</w:t>
      </w:r>
    </w:p>
    <w:p w14:paraId="6E70CEC5" w14:textId="77777777" w:rsidR="00D8239A" w:rsidRPr="00574FD1" w:rsidRDefault="006A751D" w:rsidP="006A751D">
      <w:pPr>
        <w:pStyle w:val="Akapitzlist"/>
        <w:numPr>
          <w:ilvl w:val="0"/>
          <w:numId w:val="30"/>
        </w:numPr>
        <w:suppressAutoHyphens/>
        <w:autoSpaceDE w:val="0"/>
        <w:spacing w:line="312" w:lineRule="auto"/>
        <w:ind w:left="426" w:hanging="426"/>
        <w:rPr>
          <w:rFonts w:ascii="Verdana" w:hAnsi="Verdana" w:cs="Courier New"/>
          <w:sz w:val="20"/>
          <w:szCs w:val="20"/>
        </w:rPr>
      </w:pPr>
      <w:r>
        <w:rPr>
          <w:rFonts w:ascii="Verdana" w:hAnsi="Verdana"/>
          <w:sz w:val="20"/>
          <w:szCs w:val="20"/>
        </w:rPr>
        <w:t>Prowadzeniu</w:t>
      </w:r>
      <w:r w:rsidR="009B0AE6" w:rsidRPr="00483AC6">
        <w:rPr>
          <w:rFonts w:ascii="Verdana" w:hAnsi="Verdana"/>
          <w:sz w:val="20"/>
          <w:szCs w:val="20"/>
        </w:rPr>
        <w:t xml:space="preserve"> dokumentacji</w:t>
      </w:r>
      <w:r w:rsidR="009B0AE6" w:rsidRPr="00574FD1">
        <w:rPr>
          <w:rFonts w:ascii="Verdana" w:hAnsi="Verdana"/>
          <w:sz w:val="20"/>
          <w:szCs w:val="20"/>
        </w:rPr>
        <w:t xml:space="preserve"> rozch</w:t>
      </w:r>
      <w:r>
        <w:rPr>
          <w:rFonts w:ascii="Verdana" w:hAnsi="Verdana"/>
          <w:sz w:val="20"/>
          <w:szCs w:val="20"/>
        </w:rPr>
        <w:t>odu</w:t>
      </w:r>
      <w:r w:rsidR="009B0AE6" w:rsidRPr="00574FD1">
        <w:rPr>
          <w:rFonts w:ascii="Verdana" w:hAnsi="Verdana"/>
          <w:sz w:val="20"/>
          <w:szCs w:val="20"/>
        </w:rPr>
        <w:t xml:space="preserve"> produktów żywnościowych z magazynu</w:t>
      </w:r>
      <w:r>
        <w:rPr>
          <w:rFonts w:ascii="Verdana" w:hAnsi="Verdana"/>
          <w:sz w:val="20"/>
          <w:szCs w:val="20"/>
        </w:rPr>
        <w:t xml:space="preserve"> niezgodnie ze stanem faktycznym</w:t>
      </w:r>
      <w:r w:rsidR="00B33506" w:rsidRPr="00574FD1">
        <w:rPr>
          <w:rFonts w:ascii="Verdana" w:hAnsi="Verdana"/>
          <w:sz w:val="20"/>
          <w:szCs w:val="20"/>
        </w:rPr>
        <w:t>, co skutkowało różnicami pomiędzy rzeczywistym stanem zapasów w magazynie a stanem ewidencyjnym</w:t>
      </w:r>
      <w:r w:rsidR="00066B1F" w:rsidRPr="00574FD1">
        <w:rPr>
          <w:rFonts w:ascii="Verdana" w:hAnsi="Verdana"/>
          <w:sz w:val="20"/>
          <w:szCs w:val="20"/>
        </w:rPr>
        <w:t>. Dotyczyło to</w:t>
      </w:r>
      <w:bookmarkStart w:id="4" w:name="_Hlk147734556"/>
      <w:bookmarkEnd w:id="0"/>
      <w:r w:rsidR="00066B1F" w:rsidRPr="00574FD1">
        <w:rPr>
          <w:rFonts w:ascii="Verdana" w:hAnsi="Verdana"/>
          <w:sz w:val="20"/>
          <w:szCs w:val="20"/>
        </w:rPr>
        <w:t xml:space="preserve"> </w:t>
      </w:r>
      <w:r w:rsidR="000F7674" w:rsidRPr="00574FD1">
        <w:rPr>
          <w:rFonts w:ascii="Verdana" w:hAnsi="Verdana"/>
          <w:sz w:val="20"/>
          <w:szCs w:val="20"/>
        </w:rPr>
        <w:t>11 produktów na 37 objętych kontrolą</w:t>
      </w:r>
      <w:r w:rsidR="00245224" w:rsidRPr="00574FD1">
        <w:rPr>
          <w:rFonts w:ascii="Verdana" w:hAnsi="Verdana"/>
          <w:sz w:val="20"/>
          <w:szCs w:val="20"/>
        </w:rPr>
        <w:t xml:space="preserve"> </w:t>
      </w:r>
      <w:r w:rsidR="009B0AE6" w:rsidRPr="00574FD1">
        <w:rPr>
          <w:rFonts w:ascii="Verdana" w:hAnsi="Verdana"/>
          <w:sz w:val="20"/>
          <w:szCs w:val="20"/>
        </w:rPr>
        <w:t>– stron</w:t>
      </w:r>
      <w:r w:rsidR="003E26FB" w:rsidRPr="00574FD1">
        <w:rPr>
          <w:rFonts w:ascii="Verdana" w:hAnsi="Verdana"/>
          <w:sz w:val="20"/>
          <w:szCs w:val="20"/>
        </w:rPr>
        <w:t xml:space="preserve">y </w:t>
      </w:r>
      <w:r w:rsidR="00A07441" w:rsidRPr="00574FD1">
        <w:rPr>
          <w:rFonts w:ascii="Verdana" w:hAnsi="Verdana"/>
          <w:sz w:val="20"/>
          <w:szCs w:val="20"/>
        </w:rPr>
        <w:t>3</w:t>
      </w:r>
      <w:r w:rsidR="00701AAC" w:rsidRPr="00574FD1">
        <w:rPr>
          <w:rFonts w:ascii="Verdana" w:hAnsi="Verdana"/>
          <w:sz w:val="20"/>
          <w:szCs w:val="20"/>
        </w:rPr>
        <w:t>0</w:t>
      </w:r>
      <w:r w:rsidR="003E26FB" w:rsidRPr="00574FD1">
        <w:rPr>
          <w:rFonts w:ascii="Verdana" w:hAnsi="Verdana"/>
          <w:sz w:val="20"/>
          <w:szCs w:val="20"/>
        </w:rPr>
        <w:t xml:space="preserve"> - 3</w:t>
      </w:r>
      <w:r w:rsidR="00701AAC" w:rsidRPr="00574FD1">
        <w:rPr>
          <w:rFonts w:ascii="Verdana" w:hAnsi="Verdana"/>
          <w:sz w:val="20"/>
          <w:szCs w:val="20"/>
        </w:rPr>
        <w:t>2</w:t>
      </w:r>
      <w:r w:rsidR="009B0AE6" w:rsidRPr="00574FD1">
        <w:rPr>
          <w:rFonts w:ascii="Verdana" w:hAnsi="Verdana"/>
          <w:sz w:val="20"/>
          <w:szCs w:val="20"/>
        </w:rPr>
        <w:t xml:space="preserve"> protokołu kontroli.</w:t>
      </w:r>
    </w:p>
    <w:p w14:paraId="78B93FF8" w14:textId="77777777" w:rsidR="00A520EE" w:rsidRPr="00574FD1" w:rsidRDefault="00A520EE" w:rsidP="006A751D">
      <w:pPr>
        <w:pStyle w:val="Akapitzlist"/>
        <w:numPr>
          <w:ilvl w:val="0"/>
          <w:numId w:val="30"/>
        </w:numPr>
        <w:suppressAutoHyphens/>
        <w:autoSpaceDE w:val="0"/>
        <w:spacing w:line="312" w:lineRule="auto"/>
        <w:ind w:left="426" w:hanging="426"/>
        <w:rPr>
          <w:rFonts w:ascii="Verdana" w:hAnsi="Verdana" w:cs="Courier New"/>
          <w:sz w:val="20"/>
          <w:szCs w:val="20"/>
        </w:rPr>
      </w:pPr>
      <w:r w:rsidRPr="00574FD1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Niezaewidencjonowaniu </w:t>
      </w:r>
      <w:r w:rsidRPr="00574FD1">
        <w:rPr>
          <w:rFonts w:ascii="Verdana" w:hAnsi="Verdana"/>
          <w:sz w:val="20"/>
          <w:szCs w:val="20"/>
        </w:rPr>
        <w:t xml:space="preserve">odpracowania </w:t>
      </w:r>
      <w:r w:rsidR="0046686C" w:rsidRPr="00574FD1">
        <w:rPr>
          <w:rFonts w:ascii="Verdana" w:hAnsi="Verdana"/>
          <w:sz w:val="20"/>
          <w:szCs w:val="20"/>
        </w:rPr>
        <w:t xml:space="preserve">4 </w:t>
      </w:r>
      <w:r w:rsidRPr="00574FD1">
        <w:rPr>
          <w:rFonts w:ascii="Verdana" w:hAnsi="Verdana"/>
          <w:sz w:val="20"/>
          <w:szCs w:val="20"/>
        </w:rPr>
        <w:t xml:space="preserve">wyjść prywatnych </w:t>
      </w:r>
      <w:r w:rsidR="00CF2C47" w:rsidRPr="00574FD1">
        <w:rPr>
          <w:rFonts w:ascii="Verdana" w:hAnsi="Verdana"/>
          <w:sz w:val="20"/>
          <w:szCs w:val="20"/>
        </w:rPr>
        <w:t xml:space="preserve">2 </w:t>
      </w:r>
      <w:r w:rsidRPr="00574FD1">
        <w:rPr>
          <w:rFonts w:ascii="Verdana" w:hAnsi="Verdana"/>
          <w:sz w:val="20"/>
          <w:szCs w:val="20"/>
        </w:rPr>
        <w:t>pracowników</w:t>
      </w:r>
      <w:r w:rsidR="003E6F5C" w:rsidRPr="00574FD1">
        <w:rPr>
          <w:rFonts w:ascii="Verdana" w:hAnsi="Verdana"/>
          <w:sz w:val="20"/>
          <w:szCs w:val="20"/>
        </w:rPr>
        <w:t xml:space="preserve"> </w:t>
      </w:r>
      <w:r w:rsidR="0046686C" w:rsidRPr="00574FD1">
        <w:rPr>
          <w:rFonts w:ascii="Verdana" w:hAnsi="Verdana"/>
          <w:sz w:val="20"/>
          <w:szCs w:val="20"/>
        </w:rPr>
        <w:t>objętych kontrolą</w:t>
      </w:r>
      <w:r w:rsidRPr="00574FD1">
        <w:rPr>
          <w:rFonts w:ascii="Verdana" w:hAnsi="Verdana"/>
          <w:sz w:val="20"/>
          <w:szCs w:val="20"/>
        </w:rPr>
        <w:t xml:space="preserve">, </w:t>
      </w:r>
      <w:r w:rsidRPr="00574FD1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co było niezgodne z </w:t>
      </w:r>
      <w:r w:rsidRPr="00574FD1">
        <w:rPr>
          <w:rFonts w:ascii="Verdana" w:hAnsi="Verdana"/>
          <w:sz w:val="20"/>
          <w:szCs w:val="20"/>
          <w:shd w:val="clear" w:color="auto" w:fill="FFFFFF"/>
        </w:rPr>
        <w:t>§ 63 pkt 2 Regulaminu Pracy – stron</w:t>
      </w:r>
      <w:r w:rsidR="003E26FB" w:rsidRPr="00574FD1">
        <w:rPr>
          <w:rFonts w:ascii="Verdana" w:hAnsi="Verdana"/>
          <w:sz w:val="20"/>
          <w:szCs w:val="20"/>
          <w:shd w:val="clear" w:color="auto" w:fill="FFFFFF"/>
        </w:rPr>
        <w:t>y</w:t>
      </w:r>
      <w:r w:rsidRPr="00574FD1">
        <w:rPr>
          <w:rFonts w:ascii="Verdana" w:hAnsi="Verdana"/>
          <w:sz w:val="20"/>
          <w:szCs w:val="20"/>
          <w:shd w:val="clear" w:color="auto" w:fill="FFFFFF"/>
        </w:rPr>
        <w:t xml:space="preserve"> 3</w:t>
      </w:r>
      <w:r w:rsidR="00701AAC" w:rsidRPr="00574FD1">
        <w:rPr>
          <w:rFonts w:ascii="Verdana" w:hAnsi="Verdana"/>
          <w:sz w:val="20"/>
          <w:szCs w:val="20"/>
          <w:shd w:val="clear" w:color="auto" w:fill="FFFFFF"/>
        </w:rPr>
        <w:t>5</w:t>
      </w:r>
      <w:r w:rsidRPr="00574FD1">
        <w:rPr>
          <w:rFonts w:ascii="Verdana" w:hAnsi="Verdana"/>
          <w:sz w:val="20"/>
          <w:szCs w:val="20"/>
          <w:shd w:val="clear" w:color="auto" w:fill="FFFFFF"/>
        </w:rPr>
        <w:t xml:space="preserve"> – 3</w:t>
      </w:r>
      <w:r w:rsidR="00701AAC" w:rsidRPr="00574FD1">
        <w:rPr>
          <w:rFonts w:ascii="Verdana" w:hAnsi="Verdana"/>
          <w:sz w:val="20"/>
          <w:szCs w:val="20"/>
          <w:shd w:val="clear" w:color="auto" w:fill="FFFFFF"/>
        </w:rPr>
        <w:t>6</w:t>
      </w:r>
      <w:r w:rsidRPr="00574FD1">
        <w:rPr>
          <w:rFonts w:ascii="Verdana" w:hAnsi="Verdana"/>
          <w:sz w:val="20"/>
          <w:szCs w:val="20"/>
          <w:shd w:val="clear" w:color="auto" w:fill="FFFFFF"/>
        </w:rPr>
        <w:t xml:space="preserve"> protokołu kontroli.</w:t>
      </w:r>
    </w:p>
    <w:p w14:paraId="75D7F637" w14:textId="77777777" w:rsidR="00A520EE" w:rsidRPr="00574FD1" w:rsidRDefault="00A520EE" w:rsidP="006A751D">
      <w:pPr>
        <w:pStyle w:val="Akapitzlist"/>
        <w:numPr>
          <w:ilvl w:val="0"/>
          <w:numId w:val="30"/>
        </w:numPr>
        <w:suppressAutoHyphens/>
        <w:autoSpaceDE w:val="0"/>
        <w:spacing w:line="312" w:lineRule="auto"/>
        <w:ind w:left="426" w:hanging="426"/>
        <w:rPr>
          <w:rFonts w:ascii="Verdana" w:hAnsi="Verdana" w:cs="Courier New"/>
          <w:sz w:val="20"/>
          <w:szCs w:val="20"/>
        </w:rPr>
      </w:pPr>
      <w:r w:rsidRPr="00574FD1">
        <w:rPr>
          <w:rFonts w:ascii="Verdana" w:hAnsi="Verdana"/>
          <w:sz w:val="20"/>
          <w:szCs w:val="20"/>
        </w:rPr>
        <w:t xml:space="preserve">Przyznaniu dodatku specjalnego 4 pracownikom </w:t>
      </w:r>
      <w:r w:rsidR="0046686C" w:rsidRPr="00574FD1">
        <w:rPr>
          <w:rFonts w:ascii="Verdana" w:hAnsi="Verdana"/>
          <w:sz w:val="20"/>
          <w:szCs w:val="20"/>
        </w:rPr>
        <w:t xml:space="preserve">na 4 </w:t>
      </w:r>
      <w:r w:rsidR="00A11231" w:rsidRPr="00574FD1">
        <w:rPr>
          <w:rFonts w:ascii="Verdana" w:hAnsi="Verdana"/>
          <w:sz w:val="20"/>
          <w:szCs w:val="20"/>
        </w:rPr>
        <w:t xml:space="preserve">pracowników </w:t>
      </w:r>
      <w:r w:rsidR="0046686C" w:rsidRPr="00574FD1">
        <w:rPr>
          <w:rFonts w:ascii="Verdana" w:hAnsi="Verdana"/>
          <w:sz w:val="20"/>
          <w:szCs w:val="20"/>
        </w:rPr>
        <w:t xml:space="preserve">objętych kontrolą, </w:t>
      </w:r>
      <w:r w:rsidRPr="00574FD1">
        <w:rPr>
          <w:rFonts w:ascii="Verdana" w:hAnsi="Verdana"/>
          <w:sz w:val="20"/>
        </w:rPr>
        <w:t xml:space="preserve">bez wskazania zakresu </w:t>
      </w:r>
      <w:r w:rsidRPr="00574FD1">
        <w:rPr>
          <w:rFonts w:ascii="Verdana" w:eastAsiaTheme="minorHAnsi" w:hAnsi="Verdana" w:cstheme="minorBidi"/>
          <w:sz w:val="20"/>
          <w:lang w:eastAsia="en-US"/>
        </w:rPr>
        <w:t xml:space="preserve">okresowego zwiększenia obowiązków służbowych lub powierzenia </w:t>
      </w:r>
      <w:r w:rsidRPr="00574FD1">
        <w:rPr>
          <w:rFonts w:ascii="Verdana" w:hAnsi="Verdana"/>
          <w:sz w:val="20"/>
        </w:rPr>
        <w:t xml:space="preserve">dodatkowych zadań, </w:t>
      </w:r>
      <w:r w:rsidRPr="00574FD1">
        <w:rPr>
          <w:rFonts w:ascii="Verdana" w:eastAsiaTheme="minorHAnsi" w:hAnsi="Verdana" w:cstheme="minorBidi"/>
          <w:sz w:val="20"/>
          <w:lang w:eastAsia="en-US"/>
        </w:rPr>
        <w:t xml:space="preserve">czym naruszono art. 36 ust. 5 ustawy o pracownikach samorządowych </w:t>
      </w:r>
      <w:r w:rsidR="003E26FB" w:rsidRPr="00574FD1">
        <w:rPr>
          <w:rFonts w:ascii="Verdana" w:hAnsi="Verdana" w:cs="Verdana"/>
          <w:sz w:val="20"/>
          <w:szCs w:val="20"/>
          <w:lang w:eastAsia="ar-SA"/>
        </w:rPr>
        <w:t>(Dz. U. z 2022 r. poz. 530 ze zm</w:t>
      </w:r>
      <w:r w:rsidR="002D23B1" w:rsidRPr="00574FD1">
        <w:rPr>
          <w:rFonts w:ascii="Verdana" w:hAnsi="Verdana" w:cs="Verdana"/>
          <w:sz w:val="20"/>
          <w:szCs w:val="20"/>
          <w:lang w:eastAsia="ar-SA"/>
        </w:rPr>
        <w:t>ianami</w:t>
      </w:r>
      <w:r w:rsidR="003E26FB" w:rsidRPr="00574FD1">
        <w:rPr>
          <w:rFonts w:ascii="Verdana" w:hAnsi="Verdana" w:cs="Verdana"/>
          <w:sz w:val="20"/>
          <w:szCs w:val="20"/>
          <w:lang w:eastAsia="ar-SA"/>
        </w:rPr>
        <w:t>) -</w:t>
      </w:r>
      <w:r w:rsidRPr="00574FD1">
        <w:rPr>
          <w:rFonts w:ascii="Verdana" w:eastAsiaTheme="minorHAnsi" w:hAnsi="Verdana" w:cstheme="minorBidi"/>
          <w:sz w:val="20"/>
          <w:lang w:eastAsia="en-US"/>
        </w:rPr>
        <w:t xml:space="preserve"> </w:t>
      </w:r>
      <w:r w:rsidRPr="00574FD1">
        <w:rPr>
          <w:rFonts w:ascii="Verdana" w:hAnsi="Verdana"/>
          <w:sz w:val="20"/>
          <w:szCs w:val="20"/>
          <w:shd w:val="clear" w:color="auto" w:fill="FFFFFF"/>
        </w:rPr>
        <w:t>stron</w:t>
      </w:r>
      <w:r w:rsidR="003E26FB" w:rsidRPr="00574FD1">
        <w:rPr>
          <w:rFonts w:ascii="Verdana" w:hAnsi="Verdana"/>
          <w:sz w:val="20"/>
          <w:szCs w:val="20"/>
          <w:shd w:val="clear" w:color="auto" w:fill="FFFFFF"/>
        </w:rPr>
        <w:t>y</w:t>
      </w:r>
      <w:r w:rsidRPr="00574FD1">
        <w:rPr>
          <w:rFonts w:ascii="Verdana" w:hAnsi="Verdana"/>
          <w:sz w:val="20"/>
          <w:szCs w:val="20"/>
          <w:shd w:val="clear" w:color="auto" w:fill="FFFFFF"/>
        </w:rPr>
        <w:t xml:space="preserve"> 3</w:t>
      </w:r>
      <w:r w:rsidR="00701AAC" w:rsidRPr="00574FD1">
        <w:rPr>
          <w:rFonts w:ascii="Verdana" w:hAnsi="Verdana"/>
          <w:sz w:val="20"/>
          <w:szCs w:val="20"/>
          <w:shd w:val="clear" w:color="auto" w:fill="FFFFFF"/>
        </w:rPr>
        <w:t>6</w:t>
      </w:r>
      <w:r w:rsidRPr="00574FD1">
        <w:rPr>
          <w:rFonts w:ascii="Verdana" w:hAnsi="Verdana"/>
          <w:sz w:val="20"/>
          <w:szCs w:val="20"/>
          <w:shd w:val="clear" w:color="auto" w:fill="FFFFFF"/>
        </w:rPr>
        <w:t xml:space="preserve"> – </w:t>
      </w:r>
      <w:r w:rsidR="00701AAC" w:rsidRPr="00574FD1">
        <w:rPr>
          <w:rFonts w:ascii="Verdana" w:hAnsi="Verdana"/>
          <w:sz w:val="20"/>
          <w:szCs w:val="20"/>
          <w:shd w:val="clear" w:color="auto" w:fill="FFFFFF"/>
        </w:rPr>
        <w:t>37</w:t>
      </w:r>
      <w:r w:rsidRPr="00574FD1">
        <w:rPr>
          <w:rFonts w:ascii="Verdana" w:hAnsi="Verdana"/>
          <w:sz w:val="20"/>
          <w:szCs w:val="20"/>
          <w:shd w:val="clear" w:color="auto" w:fill="FFFFFF"/>
        </w:rPr>
        <w:t xml:space="preserve"> protokołu kontroli.</w:t>
      </w:r>
    </w:p>
    <w:p w14:paraId="790D962F" w14:textId="77777777" w:rsidR="00D14B30" w:rsidRPr="00574FD1" w:rsidRDefault="00E24BB4" w:rsidP="006A751D">
      <w:pPr>
        <w:suppressAutoHyphens/>
        <w:autoSpaceDE w:val="0"/>
        <w:spacing w:before="240" w:after="240" w:line="312" w:lineRule="auto"/>
        <w:rPr>
          <w:rFonts w:ascii="Verdana" w:hAnsi="Verdana"/>
          <w:sz w:val="20"/>
          <w:szCs w:val="20"/>
        </w:rPr>
      </w:pPr>
      <w:r w:rsidRPr="00574FD1">
        <w:rPr>
          <w:rFonts w:ascii="Verdana" w:hAnsi="Verdana"/>
          <w:sz w:val="20"/>
          <w:szCs w:val="20"/>
        </w:rPr>
        <w:t>W pozostałym kontrolowanym zakresie nie stwierdzono nieprawidłowości.</w:t>
      </w:r>
    </w:p>
    <w:p w14:paraId="1947932B" w14:textId="77777777" w:rsidR="009F6D78" w:rsidRPr="009F6D78" w:rsidRDefault="009F6D78" w:rsidP="009F6D78">
      <w:pPr>
        <w:suppressAutoHyphens/>
        <w:autoSpaceDE w:val="0"/>
        <w:spacing w:line="312" w:lineRule="auto"/>
        <w:rPr>
          <w:rFonts w:ascii="Verdana" w:hAnsi="Verdana" w:cs="Courier New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W związku z zaprowadzeniem przez jednostkę w trakcie kontroli </w:t>
      </w:r>
      <w:r w:rsidRPr="009F6D78">
        <w:rPr>
          <w:rFonts w:ascii="Verdana" w:hAnsi="Verdana"/>
          <w:sz w:val="20"/>
          <w:szCs w:val="20"/>
        </w:rPr>
        <w:t>ewidencj</w:t>
      </w:r>
      <w:r>
        <w:rPr>
          <w:rFonts w:ascii="Verdana" w:hAnsi="Verdana"/>
          <w:sz w:val="20"/>
          <w:szCs w:val="20"/>
        </w:rPr>
        <w:t>i</w:t>
      </w:r>
      <w:r w:rsidRPr="009F6D78">
        <w:rPr>
          <w:rFonts w:ascii="Verdana" w:hAnsi="Verdana"/>
          <w:sz w:val="20"/>
          <w:szCs w:val="20"/>
        </w:rPr>
        <w:t xml:space="preserve"> ilościow</w:t>
      </w:r>
      <w:r>
        <w:rPr>
          <w:rFonts w:ascii="Verdana" w:hAnsi="Verdana"/>
          <w:sz w:val="20"/>
          <w:szCs w:val="20"/>
        </w:rPr>
        <w:t>ej pozostałego</w:t>
      </w:r>
      <w:r w:rsidRPr="009F6D78">
        <w:rPr>
          <w:rFonts w:ascii="Verdana" w:hAnsi="Verdana"/>
          <w:sz w:val="20"/>
          <w:szCs w:val="20"/>
        </w:rPr>
        <w:t xml:space="preserve"> wyposażenia</w:t>
      </w:r>
      <w:r>
        <w:rPr>
          <w:rFonts w:ascii="Verdana" w:hAnsi="Verdana"/>
          <w:sz w:val="20"/>
          <w:szCs w:val="20"/>
        </w:rPr>
        <w:t xml:space="preserve"> nie formułuje się zalecenia pokontrolnego w tym zakresie</w:t>
      </w:r>
      <w:r w:rsidRPr="009F6D78">
        <w:rPr>
          <w:rFonts w:ascii="Verdana" w:hAnsi="Verdana"/>
          <w:sz w:val="20"/>
          <w:szCs w:val="20"/>
        </w:rPr>
        <w:t>.</w:t>
      </w:r>
    </w:p>
    <w:p w14:paraId="69E5A977" w14:textId="77777777" w:rsidR="00691D23" w:rsidRPr="00574FD1" w:rsidRDefault="00691D23" w:rsidP="009F6D78">
      <w:pPr>
        <w:suppressAutoHyphens/>
        <w:autoSpaceDE w:val="0"/>
        <w:spacing w:before="240" w:line="312" w:lineRule="auto"/>
        <w:rPr>
          <w:rFonts w:ascii="Verdana" w:hAnsi="Verdana"/>
          <w:sz w:val="20"/>
          <w:szCs w:val="20"/>
        </w:rPr>
      </w:pPr>
      <w:r w:rsidRPr="00574FD1">
        <w:rPr>
          <w:rFonts w:ascii="Verdana" w:hAnsi="Verdana"/>
          <w:sz w:val="20"/>
          <w:szCs w:val="20"/>
        </w:rPr>
        <w:t>Mając na uwadze powyższe zalecam:</w:t>
      </w:r>
    </w:p>
    <w:p w14:paraId="2AA33A0F" w14:textId="77777777" w:rsidR="00074030" w:rsidRPr="00574FD1" w:rsidRDefault="003C32BF" w:rsidP="006A751D">
      <w:pPr>
        <w:pStyle w:val="Akapitzlist"/>
        <w:numPr>
          <w:ilvl w:val="0"/>
          <w:numId w:val="29"/>
        </w:numPr>
        <w:suppressAutoHyphens/>
        <w:spacing w:line="312" w:lineRule="auto"/>
        <w:ind w:left="426" w:hanging="357"/>
        <w:rPr>
          <w:rFonts w:ascii="Verdana" w:hAnsi="Verdana" w:cs="Verdana"/>
          <w:sz w:val="20"/>
          <w:szCs w:val="20"/>
        </w:rPr>
      </w:pPr>
      <w:r w:rsidRPr="00574FD1">
        <w:rPr>
          <w:rFonts w:ascii="Verdana" w:hAnsi="Verdana"/>
          <w:sz w:val="20"/>
          <w:szCs w:val="20"/>
        </w:rPr>
        <w:t>Klasyfikowanie wydatków do tytułów wydatków ustalonych w planie finansowym</w:t>
      </w:r>
      <w:r w:rsidR="00D57679" w:rsidRPr="00574FD1">
        <w:rPr>
          <w:rFonts w:ascii="Verdana" w:hAnsi="Verdana"/>
          <w:sz w:val="20"/>
          <w:szCs w:val="20"/>
        </w:rPr>
        <w:t>.</w:t>
      </w:r>
    </w:p>
    <w:p w14:paraId="52F726A4" w14:textId="77777777" w:rsidR="00074030" w:rsidRPr="00574FD1" w:rsidRDefault="003C32BF" w:rsidP="006A751D">
      <w:pPr>
        <w:pStyle w:val="Akapitzlist"/>
        <w:numPr>
          <w:ilvl w:val="0"/>
          <w:numId w:val="29"/>
        </w:numPr>
        <w:suppressAutoHyphens/>
        <w:spacing w:line="312" w:lineRule="auto"/>
        <w:ind w:left="426" w:hanging="357"/>
        <w:rPr>
          <w:rFonts w:ascii="Verdana" w:hAnsi="Verdana" w:cs="Verdana"/>
          <w:sz w:val="20"/>
          <w:szCs w:val="20"/>
        </w:rPr>
      </w:pPr>
      <w:r w:rsidRPr="00574FD1">
        <w:rPr>
          <w:rFonts w:ascii="Verdana" w:hAnsi="Verdana"/>
          <w:sz w:val="20"/>
          <w:szCs w:val="20"/>
        </w:rPr>
        <w:t>Dokonywanie wydatków w wysokościach nieprzekraczających kwot ujętych w tytułach wydatków w planie finansowym</w:t>
      </w:r>
      <w:r w:rsidR="00D57679" w:rsidRPr="00574FD1">
        <w:rPr>
          <w:rFonts w:ascii="Verdana" w:hAnsi="Verdana"/>
          <w:sz w:val="20"/>
          <w:szCs w:val="20"/>
        </w:rPr>
        <w:t>.</w:t>
      </w:r>
    </w:p>
    <w:p w14:paraId="6E924F92" w14:textId="77777777" w:rsidR="00074030" w:rsidRPr="00574FD1" w:rsidRDefault="00CC1F8A" w:rsidP="006A751D">
      <w:pPr>
        <w:pStyle w:val="Akapitzlist"/>
        <w:numPr>
          <w:ilvl w:val="0"/>
          <w:numId w:val="29"/>
        </w:numPr>
        <w:suppressAutoHyphens/>
        <w:spacing w:line="312" w:lineRule="auto"/>
        <w:ind w:left="426" w:hanging="357"/>
        <w:rPr>
          <w:rFonts w:ascii="Verdana" w:hAnsi="Verdana" w:cs="Verdana"/>
          <w:sz w:val="20"/>
          <w:szCs w:val="20"/>
        </w:rPr>
      </w:pPr>
      <w:r w:rsidRPr="00574FD1">
        <w:rPr>
          <w:rFonts w:ascii="Verdana" w:hAnsi="Verdana"/>
          <w:sz w:val="20"/>
          <w:szCs w:val="20"/>
        </w:rPr>
        <w:t>R</w:t>
      </w:r>
      <w:r w:rsidR="00D57679" w:rsidRPr="00574FD1">
        <w:rPr>
          <w:rFonts w:ascii="Verdana" w:hAnsi="Verdana"/>
          <w:sz w:val="20"/>
          <w:szCs w:val="20"/>
        </w:rPr>
        <w:t>egulowanie zobowiązań wobec kontrahentów</w:t>
      </w:r>
      <w:r w:rsidRPr="00574FD1">
        <w:rPr>
          <w:rFonts w:ascii="Verdana" w:hAnsi="Verdana"/>
          <w:sz w:val="20"/>
          <w:szCs w:val="20"/>
        </w:rPr>
        <w:t xml:space="preserve"> w terminach wynikających z umów</w:t>
      </w:r>
      <w:r w:rsidR="003C32BF" w:rsidRPr="00574FD1">
        <w:rPr>
          <w:rFonts w:ascii="Verdana" w:hAnsi="Verdana"/>
          <w:sz w:val="20"/>
          <w:szCs w:val="20"/>
        </w:rPr>
        <w:t xml:space="preserve"> i faktur</w:t>
      </w:r>
      <w:r w:rsidRPr="00574FD1">
        <w:rPr>
          <w:rFonts w:ascii="Verdana" w:hAnsi="Verdana"/>
          <w:sz w:val="20"/>
          <w:szCs w:val="20"/>
        </w:rPr>
        <w:t>.</w:t>
      </w:r>
    </w:p>
    <w:p w14:paraId="7E0386C0" w14:textId="77777777" w:rsidR="00074030" w:rsidRPr="00574FD1" w:rsidRDefault="00CC1F8A" w:rsidP="006A751D">
      <w:pPr>
        <w:pStyle w:val="Akapitzlist"/>
        <w:numPr>
          <w:ilvl w:val="0"/>
          <w:numId w:val="29"/>
        </w:numPr>
        <w:suppressAutoHyphens/>
        <w:spacing w:line="312" w:lineRule="auto"/>
        <w:ind w:left="426" w:hanging="357"/>
        <w:rPr>
          <w:rFonts w:ascii="Verdana" w:hAnsi="Verdana" w:cs="Verdana"/>
          <w:sz w:val="20"/>
          <w:szCs w:val="20"/>
        </w:rPr>
      </w:pPr>
      <w:r w:rsidRPr="00574FD1">
        <w:rPr>
          <w:rFonts w:ascii="Verdana" w:hAnsi="Verdana"/>
          <w:sz w:val="20"/>
          <w:szCs w:val="20"/>
        </w:rPr>
        <w:t>W</w:t>
      </w:r>
      <w:r w:rsidR="00066479" w:rsidRPr="00574FD1">
        <w:rPr>
          <w:rFonts w:ascii="Verdana" w:hAnsi="Verdana"/>
          <w:bCs/>
          <w:sz w:val="20"/>
          <w:szCs w:val="20"/>
          <w:lang w:eastAsia="ar-SA"/>
        </w:rPr>
        <w:t>ystawi</w:t>
      </w:r>
      <w:r w:rsidRPr="00574FD1">
        <w:rPr>
          <w:rFonts w:ascii="Verdana" w:hAnsi="Verdana"/>
          <w:bCs/>
          <w:sz w:val="20"/>
          <w:szCs w:val="20"/>
          <w:lang w:eastAsia="ar-SA"/>
        </w:rPr>
        <w:t>anie</w:t>
      </w:r>
      <w:r w:rsidR="00066479" w:rsidRPr="00574FD1">
        <w:rPr>
          <w:rFonts w:ascii="Verdana" w:hAnsi="Verdana"/>
          <w:bCs/>
          <w:sz w:val="20"/>
          <w:szCs w:val="20"/>
          <w:lang w:eastAsia="ar-SA"/>
        </w:rPr>
        <w:t xml:space="preserve"> not korygujących </w:t>
      </w:r>
      <w:r w:rsidRPr="00574FD1">
        <w:rPr>
          <w:rFonts w:ascii="Verdana" w:hAnsi="Verdana"/>
          <w:bCs/>
          <w:sz w:val="20"/>
          <w:szCs w:val="20"/>
          <w:lang w:eastAsia="ar-SA"/>
        </w:rPr>
        <w:t>do faktur w</w:t>
      </w:r>
      <w:r w:rsidR="00066479" w:rsidRPr="00574FD1">
        <w:rPr>
          <w:rFonts w:ascii="Verdana" w:hAnsi="Verdana"/>
          <w:bCs/>
          <w:sz w:val="20"/>
          <w:szCs w:val="20"/>
          <w:lang w:eastAsia="ar-SA"/>
        </w:rPr>
        <w:t xml:space="preserve"> zakresie dotyczącym terminu płatności w</w:t>
      </w:r>
      <w:r w:rsidRPr="00574FD1">
        <w:rPr>
          <w:rFonts w:ascii="Verdana" w:hAnsi="Verdana"/>
          <w:bCs/>
          <w:sz w:val="20"/>
          <w:szCs w:val="20"/>
          <w:lang w:eastAsia="ar-SA"/>
        </w:rPr>
        <w:t xml:space="preserve"> przypadkach jego niezgodności z terminem płatności określonym w umowach.</w:t>
      </w:r>
    </w:p>
    <w:p w14:paraId="6855778C" w14:textId="77777777" w:rsidR="00074030" w:rsidRPr="00574FD1" w:rsidRDefault="00CC1F8A" w:rsidP="006A751D">
      <w:pPr>
        <w:pStyle w:val="Akapitzlist"/>
        <w:numPr>
          <w:ilvl w:val="0"/>
          <w:numId w:val="29"/>
        </w:numPr>
        <w:suppressAutoHyphens/>
        <w:spacing w:line="312" w:lineRule="auto"/>
        <w:ind w:left="426" w:hanging="357"/>
        <w:rPr>
          <w:rFonts w:ascii="Verdana" w:hAnsi="Verdana" w:cs="Verdana"/>
          <w:sz w:val="20"/>
          <w:szCs w:val="20"/>
        </w:rPr>
      </w:pPr>
      <w:r w:rsidRPr="00574FD1">
        <w:rPr>
          <w:rFonts w:ascii="Verdana" w:hAnsi="Verdana" w:cs="Verdana"/>
          <w:sz w:val="20"/>
          <w:szCs w:val="20"/>
        </w:rPr>
        <w:t>Rozliczanie zaliczek w terminach ustalonych w procedur</w:t>
      </w:r>
      <w:r w:rsidR="0093366B" w:rsidRPr="00574FD1">
        <w:rPr>
          <w:rFonts w:ascii="Verdana" w:hAnsi="Verdana" w:cs="Verdana"/>
          <w:sz w:val="20"/>
          <w:szCs w:val="20"/>
        </w:rPr>
        <w:t>ze obowiązującej jednostkę.</w:t>
      </w:r>
    </w:p>
    <w:p w14:paraId="31D8232E" w14:textId="77777777" w:rsidR="0093366B" w:rsidRPr="00574FD1" w:rsidRDefault="00CC1F8A" w:rsidP="006A751D">
      <w:pPr>
        <w:pStyle w:val="Akapitzlist"/>
        <w:numPr>
          <w:ilvl w:val="0"/>
          <w:numId w:val="29"/>
        </w:numPr>
        <w:suppressAutoHyphens/>
        <w:spacing w:line="312" w:lineRule="auto"/>
        <w:ind w:left="426" w:hanging="357"/>
        <w:rPr>
          <w:rFonts w:ascii="Verdana" w:hAnsi="Verdana" w:cs="Verdana"/>
          <w:sz w:val="20"/>
          <w:szCs w:val="20"/>
        </w:rPr>
      </w:pPr>
      <w:r w:rsidRPr="00574FD1">
        <w:rPr>
          <w:rFonts w:ascii="Verdana" w:hAnsi="Verdana" w:cs="Courier New"/>
          <w:sz w:val="20"/>
          <w:szCs w:val="20"/>
        </w:rPr>
        <w:t xml:space="preserve">Dokumentowanie likwidacji </w:t>
      </w:r>
      <w:r w:rsidRPr="00574FD1">
        <w:rPr>
          <w:rFonts w:ascii="Verdana" w:hAnsi="Verdana"/>
          <w:sz w:val="20"/>
          <w:szCs w:val="20"/>
        </w:rPr>
        <w:t xml:space="preserve">składników majątkowych w sposób </w:t>
      </w:r>
      <w:r w:rsidRPr="00574FD1">
        <w:rPr>
          <w:rFonts w:ascii="Verdana" w:hAnsi="Verdana" w:cs="Verdana"/>
          <w:sz w:val="20"/>
          <w:szCs w:val="20"/>
        </w:rPr>
        <w:t xml:space="preserve">ustalony </w:t>
      </w:r>
      <w:r w:rsidR="0093366B" w:rsidRPr="00574FD1">
        <w:rPr>
          <w:rFonts w:ascii="Verdana" w:hAnsi="Verdana" w:cs="Verdana"/>
          <w:sz w:val="20"/>
          <w:szCs w:val="20"/>
        </w:rPr>
        <w:t>w procedurze obowiązującej jednostkę.</w:t>
      </w:r>
    </w:p>
    <w:p w14:paraId="4BCA7613" w14:textId="77777777" w:rsidR="0093366B" w:rsidRPr="00574FD1" w:rsidRDefault="0093366B" w:rsidP="006A751D">
      <w:pPr>
        <w:pStyle w:val="Akapitzlist"/>
        <w:numPr>
          <w:ilvl w:val="0"/>
          <w:numId w:val="29"/>
        </w:numPr>
        <w:suppressAutoHyphens/>
        <w:spacing w:line="312" w:lineRule="auto"/>
        <w:ind w:left="426" w:hanging="357"/>
        <w:rPr>
          <w:rFonts w:ascii="Verdana" w:hAnsi="Verdana" w:cs="Verdana"/>
          <w:sz w:val="20"/>
          <w:szCs w:val="20"/>
        </w:rPr>
      </w:pPr>
      <w:r w:rsidRPr="00F6760A">
        <w:rPr>
          <w:rFonts w:ascii="Verdana" w:hAnsi="Verdana" w:cs="Verdana"/>
          <w:sz w:val="20"/>
          <w:szCs w:val="20"/>
        </w:rPr>
        <w:t>D</w:t>
      </w:r>
      <w:r w:rsidR="00CC1F8A" w:rsidRPr="00F6760A">
        <w:rPr>
          <w:rFonts w:ascii="Verdana" w:hAnsi="Verdana" w:cs="Verdana"/>
          <w:sz w:val="20"/>
          <w:szCs w:val="20"/>
        </w:rPr>
        <w:t>o</w:t>
      </w:r>
      <w:r w:rsidR="00CC1F8A" w:rsidRPr="00574FD1">
        <w:rPr>
          <w:rFonts w:ascii="Verdana" w:hAnsi="Verdana" w:cs="Verdana"/>
          <w:sz w:val="20"/>
          <w:szCs w:val="20"/>
        </w:rPr>
        <w:t xml:space="preserve">kumentowanie zakupu i przyjęcia </w:t>
      </w:r>
      <w:r w:rsidR="00074030" w:rsidRPr="00574FD1">
        <w:rPr>
          <w:rFonts w:ascii="Verdana" w:hAnsi="Verdana" w:cs="Verdana"/>
          <w:sz w:val="20"/>
          <w:szCs w:val="20"/>
        </w:rPr>
        <w:t xml:space="preserve">do używania </w:t>
      </w:r>
      <w:r w:rsidR="00CC1F8A" w:rsidRPr="00574FD1">
        <w:rPr>
          <w:rFonts w:ascii="Verdana" w:hAnsi="Verdana" w:cs="Verdana"/>
          <w:sz w:val="20"/>
          <w:szCs w:val="20"/>
        </w:rPr>
        <w:t>środków trwałych</w:t>
      </w:r>
      <w:r w:rsidR="00074030" w:rsidRPr="00574FD1">
        <w:rPr>
          <w:rFonts w:ascii="Verdana" w:hAnsi="Verdana"/>
          <w:sz w:val="20"/>
          <w:szCs w:val="20"/>
        </w:rPr>
        <w:t xml:space="preserve"> w sposób </w:t>
      </w:r>
      <w:r w:rsidR="00074030" w:rsidRPr="00574FD1">
        <w:rPr>
          <w:rFonts w:ascii="Verdana" w:hAnsi="Verdana" w:cs="Verdana"/>
          <w:sz w:val="20"/>
          <w:szCs w:val="20"/>
        </w:rPr>
        <w:t xml:space="preserve">ustalony </w:t>
      </w:r>
      <w:r w:rsidRPr="00574FD1">
        <w:rPr>
          <w:rFonts w:ascii="Verdana" w:hAnsi="Verdana" w:cs="Verdana"/>
          <w:sz w:val="20"/>
          <w:szCs w:val="20"/>
        </w:rPr>
        <w:t>w procedurze obowiązującej jednostkę.</w:t>
      </w:r>
    </w:p>
    <w:p w14:paraId="312092FE" w14:textId="77777777" w:rsidR="00074030" w:rsidRPr="00574FD1" w:rsidRDefault="006A751D" w:rsidP="006A751D">
      <w:pPr>
        <w:pStyle w:val="Akapitzlist"/>
        <w:numPr>
          <w:ilvl w:val="0"/>
          <w:numId w:val="29"/>
        </w:numPr>
        <w:suppressAutoHyphens/>
        <w:spacing w:line="312" w:lineRule="auto"/>
        <w:ind w:left="426" w:hanging="35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</w:t>
      </w:r>
      <w:r w:rsidR="00410B3C" w:rsidRPr="00483AC6">
        <w:rPr>
          <w:rFonts w:ascii="Verdana" w:hAnsi="Verdana"/>
          <w:sz w:val="20"/>
          <w:szCs w:val="20"/>
        </w:rPr>
        <w:t>okumentowanie</w:t>
      </w:r>
      <w:r w:rsidR="00410B3C" w:rsidRPr="00574FD1">
        <w:rPr>
          <w:rFonts w:ascii="Verdana" w:hAnsi="Verdana"/>
          <w:sz w:val="20"/>
          <w:szCs w:val="20"/>
        </w:rPr>
        <w:t xml:space="preserve"> rozchodu produktów żywnościowych z magazynu</w:t>
      </w:r>
      <w:r>
        <w:rPr>
          <w:rFonts w:ascii="Verdana" w:hAnsi="Verdana"/>
          <w:sz w:val="20"/>
          <w:szCs w:val="20"/>
        </w:rPr>
        <w:t xml:space="preserve"> w sposób zgodny ze stanem faktycznym</w:t>
      </w:r>
      <w:r w:rsidR="006F430D" w:rsidRPr="00574FD1">
        <w:rPr>
          <w:rFonts w:ascii="Verdana" w:hAnsi="Verdana"/>
          <w:sz w:val="20"/>
          <w:szCs w:val="20"/>
        </w:rPr>
        <w:t>.</w:t>
      </w:r>
    </w:p>
    <w:p w14:paraId="49B3D6D1" w14:textId="77777777" w:rsidR="00074030" w:rsidRPr="00574FD1" w:rsidRDefault="006F430D" w:rsidP="006A751D">
      <w:pPr>
        <w:pStyle w:val="Akapitzlist"/>
        <w:numPr>
          <w:ilvl w:val="0"/>
          <w:numId w:val="29"/>
        </w:numPr>
        <w:suppressAutoHyphens/>
        <w:spacing w:line="312" w:lineRule="auto"/>
        <w:ind w:left="426" w:hanging="357"/>
        <w:rPr>
          <w:rFonts w:ascii="Verdana" w:hAnsi="Verdana" w:cs="Verdana"/>
          <w:sz w:val="20"/>
          <w:szCs w:val="20"/>
        </w:rPr>
      </w:pPr>
      <w:r w:rsidRPr="00574FD1">
        <w:rPr>
          <w:rFonts w:ascii="Verdana" w:hAnsi="Verdana"/>
          <w:color w:val="212529"/>
          <w:sz w:val="20"/>
          <w:szCs w:val="20"/>
          <w:shd w:val="clear" w:color="auto" w:fill="FFFFFF"/>
          <w:lang w:eastAsia="ar-SA"/>
        </w:rPr>
        <w:t xml:space="preserve">Ewidencjonowanie </w:t>
      </w:r>
      <w:r w:rsidRPr="00574FD1">
        <w:rPr>
          <w:rFonts w:ascii="Verdana" w:hAnsi="Verdana"/>
          <w:sz w:val="20"/>
          <w:szCs w:val="20"/>
        </w:rPr>
        <w:t>odpracowa</w:t>
      </w:r>
      <w:r w:rsidR="00551A86">
        <w:rPr>
          <w:rFonts w:ascii="Verdana" w:hAnsi="Verdana"/>
          <w:sz w:val="20"/>
          <w:szCs w:val="20"/>
        </w:rPr>
        <w:t>ń</w:t>
      </w:r>
      <w:r w:rsidRPr="00574FD1">
        <w:rPr>
          <w:rFonts w:ascii="Verdana" w:hAnsi="Verdana"/>
          <w:sz w:val="20"/>
          <w:szCs w:val="20"/>
        </w:rPr>
        <w:t xml:space="preserve"> wyjść prywatnych pracowników.</w:t>
      </w:r>
    </w:p>
    <w:p w14:paraId="1344E0C7" w14:textId="77777777" w:rsidR="006F430D" w:rsidRPr="00574FD1" w:rsidRDefault="006A751D" w:rsidP="006A751D">
      <w:pPr>
        <w:pStyle w:val="Akapitzlist"/>
        <w:numPr>
          <w:ilvl w:val="0"/>
          <w:numId w:val="29"/>
        </w:numPr>
        <w:suppressAutoHyphens/>
        <w:spacing w:line="312" w:lineRule="auto"/>
        <w:ind w:left="426" w:hanging="357"/>
        <w:rPr>
          <w:rFonts w:ascii="Verdana" w:hAnsi="Verdana" w:cs="Verdana"/>
          <w:sz w:val="20"/>
          <w:szCs w:val="20"/>
        </w:rPr>
      </w:pPr>
      <w:r>
        <w:rPr>
          <w:rFonts w:ascii="Verdana" w:hAnsi="Verdana"/>
          <w:color w:val="212529"/>
          <w:sz w:val="20"/>
          <w:szCs w:val="20"/>
          <w:shd w:val="clear" w:color="auto" w:fill="FFFFFF"/>
          <w:lang w:eastAsia="ar-SA"/>
        </w:rPr>
        <w:t>P</w:t>
      </w:r>
      <w:r w:rsidR="004C266C" w:rsidRPr="00574FD1">
        <w:rPr>
          <w:rFonts w:ascii="Verdana" w:hAnsi="Verdana"/>
          <w:color w:val="212529"/>
          <w:sz w:val="20"/>
          <w:szCs w:val="20"/>
          <w:shd w:val="clear" w:color="auto" w:fill="FFFFFF"/>
          <w:lang w:eastAsia="ar-SA"/>
        </w:rPr>
        <w:t>rzyzna</w:t>
      </w:r>
      <w:r w:rsidR="00551A86">
        <w:rPr>
          <w:rFonts w:ascii="Verdana" w:hAnsi="Verdana"/>
          <w:color w:val="212529"/>
          <w:sz w:val="20"/>
          <w:szCs w:val="20"/>
          <w:shd w:val="clear" w:color="auto" w:fill="FFFFFF"/>
          <w:lang w:eastAsia="ar-SA"/>
        </w:rPr>
        <w:t>wa</w:t>
      </w:r>
      <w:r w:rsidR="004C266C" w:rsidRPr="00574FD1">
        <w:rPr>
          <w:rFonts w:ascii="Verdana" w:hAnsi="Verdana"/>
          <w:color w:val="212529"/>
          <w:sz w:val="20"/>
          <w:szCs w:val="20"/>
          <w:shd w:val="clear" w:color="auto" w:fill="FFFFFF"/>
          <w:lang w:eastAsia="ar-SA"/>
        </w:rPr>
        <w:t>ni</w:t>
      </w:r>
      <w:r>
        <w:rPr>
          <w:rFonts w:ascii="Verdana" w:hAnsi="Verdana"/>
          <w:color w:val="212529"/>
          <w:sz w:val="20"/>
          <w:szCs w:val="20"/>
          <w:shd w:val="clear" w:color="auto" w:fill="FFFFFF"/>
          <w:lang w:eastAsia="ar-SA"/>
        </w:rPr>
        <w:t>e</w:t>
      </w:r>
      <w:r w:rsidR="004C266C" w:rsidRPr="00574FD1">
        <w:rPr>
          <w:rFonts w:ascii="Verdana" w:hAnsi="Verdana"/>
          <w:color w:val="212529"/>
          <w:sz w:val="20"/>
          <w:szCs w:val="20"/>
          <w:shd w:val="clear" w:color="auto" w:fill="FFFFFF"/>
          <w:lang w:eastAsia="ar-SA"/>
        </w:rPr>
        <w:t xml:space="preserve"> pracownikom </w:t>
      </w:r>
      <w:r w:rsidR="009C19BC" w:rsidRPr="00574FD1">
        <w:rPr>
          <w:rFonts w:ascii="Verdana" w:hAnsi="Verdana"/>
          <w:color w:val="212529"/>
          <w:sz w:val="20"/>
          <w:szCs w:val="20"/>
          <w:shd w:val="clear" w:color="auto" w:fill="FFFFFF"/>
          <w:lang w:eastAsia="ar-SA"/>
        </w:rPr>
        <w:t>dodatków</w:t>
      </w:r>
      <w:r w:rsidR="004C266C" w:rsidRPr="00574FD1">
        <w:rPr>
          <w:rFonts w:ascii="Verdana" w:hAnsi="Verdana"/>
          <w:color w:val="212529"/>
          <w:sz w:val="20"/>
          <w:szCs w:val="20"/>
          <w:shd w:val="clear" w:color="auto" w:fill="FFFFFF"/>
          <w:lang w:eastAsia="ar-SA"/>
        </w:rPr>
        <w:t xml:space="preserve"> specjalnych</w:t>
      </w:r>
      <w:r>
        <w:rPr>
          <w:rFonts w:ascii="Verdana" w:hAnsi="Verdana"/>
          <w:color w:val="212529"/>
          <w:sz w:val="20"/>
          <w:szCs w:val="20"/>
          <w:shd w:val="clear" w:color="auto" w:fill="FFFFFF"/>
          <w:lang w:eastAsia="ar-SA"/>
        </w:rPr>
        <w:t xml:space="preserve"> zgodnie z ustawą o pracownikach samorządowych.</w:t>
      </w:r>
    </w:p>
    <w:p w14:paraId="546FE565" w14:textId="0434C18D" w:rsidR="00691D23" w:rsidRPr="00574FD1" w:rsidRDefault="00691D23" w:rsidP="00FB33ED">
      <w:pPr>
        <w:pStyle w:val="11Trescpisma"/>
        <w:suppressAutoHyphens/>
        <w:spacing w:before="240" w:after="600" w:line="312" w:lineRule="auto"/>
        <w:jc w:val="left"/>
        <w:rPr>
          <w:szCs w:val="20"/>
        </w:rPr>
      </w:pPr>
      <w:r w:rsidRPr="00574FD1">
        <w:rPr>
          <w:szCs w:val="20"/>
        </w:rPr>
        <w:t>O sposobie realizacji wniosków pokontrolnych proszę powiadomić Wydział Kontroli Urzędu Miejskiego Wrocławia w terminie 30 dni od otrzymania niniejszego wystąpienia.</w:t>
      </w:r>
    </w:p>
    <w:p w14:paraId="63C028E2" w14:textId="64A97992" w:rsidR="009F6D78" w:rsidRDefault="001E6024" w:rsidP="006A751D">
      <w:pPr>
        <w:suppressAutoHyphens/>
        <w:spacing w:before="240" w:after="120" w:line="31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podpisany z</w:t>
      </w:r>
      <w:r w:rsidR="009F6D78">
        <w:rPr>
          <w:rFonts w:ascii="Verdana" w:hAnsi="Verdana"/>
          <w:sz w:val="20"/>
          <w:szCs w:val="20"/>
        </w:rPr>
        <w:t xml:space="preserve"> upoważnienia Prezydenta</w:t>
      </w:r>
    </w:p>
    <w:p w14:paraId="5DED5418" w14:textId="77777777" w:rsidR="00691D23" w:rsidRDefault="006A751D" w:rsidP="009F6D78">
      <w:pPr>
        <w:suppressAutoHyphens/>
        <w:spacing w:before="120" w:after="120" w:line="31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Marta Kalicińska</w:t>
      </w:r>
    </w:p>
    <w:p w14:paraId="74C00F6E" w14:textId="77777777" w:rsidR="006A751D" w:rsidRPr="00574FD1" w:rsidRDefault="006A751D" w:rsidP="006A751D">
      <w:pPr>
        <w:suppressAutoHyphens/>
        <w:spacing w:before="120" w:after="240" w:line="31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Dyrektor Wydziału Kontroli</w:t>
      </w:r>
    </w:p>
    <w:p w14:paraId="071CF2B0" w14:textId="100A1FDC" w:rsidR="009552D9" w:rsidRPr="00574FD1" w:rsidRDefault="009552D9" w:rsidP="00FB33ED">
      <w:pPr>
        <w:suppressAutoHyphens/>
        <w:spacing w:before="1200" w:after="240" w:line="312" w:lineRule="auto"/>
        <w:rPr>
          <w:rFonts w:ascii="Verdana" w:hAnsi="Verdana"/>
          <w:sz w:val="20"/>
          <w:szCs w:val="20"/>
        </w:rPr>
      </w:pPr>
      <w:r w:rsidRPr="00574FD1">
        <w:rPr>
          <w:rFonts w:ascii="Verdana" w:hAnsi="Verdana"/>
          <w:sz w:val="20"/>
          <w:szCs w:val="20"/>
        </w:rPr>
        <w:t xml:space="preserve">Sprawę prowadzi: Urząd Miejski Wrocławia; Wydział Kontroli, ul. Wojciecha Bogusławskiego </w:t>
      </w:r>
      <w:r w:rsidR="005D766E" w:rsidRPr="00574FD1">
        <w:rPr>
          <w:rFonts w:ascii="Verdana" w:hAnsi="Verdana"/>
          <w:sz w:val="20"/>
          <w:szCs w:val="20"/>
        </w:rPr>
        <w:t>8, 10; 50-031 Wrocław; tel. +48</w:t>
      </w:r>
      <w:r w:rsidR="00CB332D">
        <w:rPr>
          <w:rFonts w:ascii="Verdana" w:hAnsi="Verdana"/>
          <w:sz w:val="20"/>
          <w:szCs w:val="20"/>
        </w:rPr>
        <w:t xml:space="preserve"> </w:t>
      </w:r>
      <w:r w:rsidR="005D766E" w:rsidRPr="00574FD1">
        <w:rPr>
          <w:rFonts w:ascii="Verdana" w:hAnsi="Verdana"/>
          <w:sz w:val="20"/>
          <w:szCs w:val="20"/>
        </w:rPr>
        <w:t>717 77 92 35, fax +48</w:t>
      </w:r>
      <w:r w:rsidR="00CB332D">
        <w:rPr>
          <w:rFonts w:ascii="Verdana" w:hAnsi="Verdana"/>
          <w:sz w:val="20"/>
          <w:szCs w:val="20"/>
        </w:rPr>
        <w:t xml:space="preserve"> </w:t>
      </w:r>
      <w:r w:rsidR="005D766E" w:rsidRPr="00574FD1">
        <w:rPr>
          <w:rFonts w:ascii="Verdana" w:hAnsi="Verdana"/>
          <w:sz w:val="20"/>
          <w:szCs w:val="20"/>
        </w:rPr>
        <w:t>717 77 92 34; wkn@um.wroc.pl</w:t>
      </w:r>
      <w:r w:rsidRPr="00574FD1">
        <w:rPr>
          <w:rFonts w:ascii="Verdana" w:hAnsi="Verdana"/>
          <w:sz w:val="20"/>
          <w:szCs w:val="20"/>
        </w:rPr>
        <w:t xml:space="preserve"> </w:t>
      </w:r>
    </w:p>
    <w:p w14:paraId="7C9709FF" w14:textId="77777777" w:rsidR="00E24BB4" w:rsidRPr="00574FD1" w:rsidRDefault="00E24BB4" w:rsidP="00FB33ED">
      <w:pPr>
        <w:suppressAutoHyphens/>
        <w:spacing w:before="360" w:line="312" w:lineRule="auto"/>
        <w:rPr>
          <w:rFonts w:ascii="Verdana" w:hAnsi="Verdana"/>
          <w:sz w:val="20"/>
          <w:szCs w:val="20"/>
        </w:rPr>
      </w:pPr>
      <w:r w:rsidRPr="00574FD1">
        <w:rPr>
          <w:rFonts w:ascii="Verdana" w:hAnsi="Verdana"/>
          <w:bCs/>
          <w:sz w:val="20"/>
          <w:szCs w:val="20"/>
        </w:rPr>
        <w:t>Do wiadomości:</w:t>
      </w:r>
    </w:p>
    <w:p w14:paraId="49678774" w14:textId="77777777" w:rsidR="00E24BB4" w:rsidRPr="00574FD1" w:rsidRDefault="00E24BB4" w:rsidP="006A751D">
      <w:pPr>
        <w:snapToGrid w:val="0"/>
        <w:spacing w:line="312" w:lineRule="auto"/>
        <w:rPr>
          <w:rFonts w:ascii="Verdana" w:hAnsi="Verdana"/>
          <w:bCs/>
          <w:sz w:val="20"/>
          <w:szCs w:val="20"/>
        </w:rPr>
      </w:pPr>
      <w:r w:rsidRPr="00574FD1">
        <w:rPr>
          <w:rFonts w:ascii="Verdana" w:hAnsi="Verdana"/>
          <w:bCs/>
          <w:sz w:val="20"/>
          <w:szCs w:val="20"/>
        </w:rPr>
        <w:t>Pan Jarosław Delewski – Dyrektor DEU UMW wraz z protokołem kontroli WKN-KPZ.1711.</w:t>
      </w:r>
      <w:r w:rsidR="00510355" w:rsidRPr="00574FD1">
        <w:rPr>
          <w:rFonts w:ascii="Verdana" w:hAnsi="Verdana"/>
          <w:bCs/>
          <w:sz w:val="20"/>
          <w:szCs w:val="20"/>
        </w:rPr>
        <w:t>1</w:t>
      </w:r>
      <w:r w:rsidR="00A07441" w:rsidRPr="00574FD1">
        <w:rPr>
          <w:rFonts w:ascii="Verdana" w:hAnsi="Verdana"/>
          <w:bCs/>
          <w:sz w:val="20"/>
          <w:szCs w:val="20"/>
        </w:rPr>
        <w:t>6</w:t>
      </w:r>
      <w:r w:rsidRPr="00574FD1">
        <w:rPr>
          <w:rFonts w:ascii="Verdana" w:hAnsi="Verdana"/>
          <w:bCs/>
          <w:sz w:val="20"/>
          <w:szCs w:val="20"/>
        </w:rPr>
        <w:t>.202</w:t>
      </w:r>
      <w:r w:rsidR="00510355" w:rsidRPr="00574FD1">
        <w:rPr>
          <w:rFonts w:ascii="Verdana" w:hAnsi="Verdana"/>
          <w:bCs/>
          <w:sz w:val="20"/>
          <w:szCs w:val="20"/>
        </w:rPr>
        <w:t>4</w:t>
      </w:r>
      <w:r w:rsidRPr="00574FD1">
        <w:rPr>
          <w:rFonts w:ascii="Verdana" w:hAnsi="Verdana"/>
          <w:bCs/>
          <w:sz w:val="20"/>
          <w:szCs w:val="20"/>
        </w:rPr>
        <w:t xml:space="preserve"> w wersji elektronicznej.</w:t>
      </w:r>
    </w:p>
    <w:p w14:paraId="23C444E2" w14:textId="77777777" w:rsidR="00E24BB4" w:rsidRDefault="00E24BB4" w:rsidP="006A751D">
      <w:pPr>
        <w:suppressAutoHyphens/>
        <w:spacing w:before="120" w:line="312" w:lineRule="auto"/>
        <w:rPr>
          <w:rFonts w:ascii="Verdana" w:hAnsi="Verdana"/>
          <w:sz w:val="20"/>
          <w:szCs w:val="20"/>
        </w:rPr>
      </w:pPr>
      <w:r w:rsidRPr="00574FD1">
        <w:rPr>
          <w:rFonts w:ascii="Verdana" w:hAnsi="Verdana"/>
          <w:sz w:val="20"/>
          <w:szCs w:val="20"/>
        </w:rPr>
        <w:t>Pismo przygotowano zgodnie z wymogami WCAG w zakresie dostępności</w:t>
      </w:r>
      <w:r w:rsidRPr="001E753F">
        <w:rPr>
          <w:rFonts w:ascii="Verdana" w:hAnsi="Verdana"/>
          <w:sz w:val="20"/>
          <w:szCs w:val="20"/>
        </w:rPr>
        <w:t xml:space="preserve"> cyfro</w:t>
      </w:r>
      <w:r>
        <w:rPr>
          <w:rFonts w:ascii="Verdana" w:hAnsi="Verdana"/>
          <w:sz w:val="20"/>
          <w:szCs w:val="20"/>
        </w:rPr>
        <w:t>wej.</w:t>
      </w:r>
      <w:bookmarkEnd w:id="4"/>
    </w:p>
    <w:sectPr w:rsidR="00E24BB4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CADFF" w14:textId="77777777" w:rsidR="00F94CA3" w:rsidRDefault="00F94CA3">
      <w:r>
        <w:separator/>
      </w:r>
    </w:p>
  </w:endnote>
  <w:endnote w:type="continuationSeparator" w:id="0">
    <w:p w14:paraId="55C04AE4" w14:textId="77777777" w:rsidR="00F94CA3" w:rsidRDefault="00F9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4A7A2" w14:textId="77777777"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120E0" w14:textId="77777777" w:rsidR="00022A1D" w:rsidRDefault="00022A1D" w:rsidP="00F261E5">
    <w:pPr>
      <w:pStyle w:val="Stopka"/>
    </w:pPr>
  </w:p>
  <w:p w14:paraId="40472238" w14:textId="77777777" w:rsidR="00190D4E" w:rsidRDefault="00E24BB4" w:rsidP="00F261E5">
    <w:pPr>
      <w:pStyle w:val="Stopka"/>
    </w:pPr>
    <w:r>
      <w:rPr>
        <w:noProof/>
      </w:rPr>
      <w:drawing>
        <wp:inline distT="0" distB="0" distL="0" distR="0" wp14:anchorId="5B9BA9ED" wp14:editId="7DD2C196">
          <wp:extent cx="2048510" cy="753745"/>
          <wp:effectExtent l="0" t="0" r="0" b="0"/>
          <wp:docPr id="2" name="Obraz 2" descr="Dane teleadresowe Wydziału Kontrol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3607A" w14:textId="77777777" w:rsidR="00F94CA3" w:rsidRDefault="00F94CA3">
      <w:r>
        <w:separator/>
      </w:r>
    </w:p>
  </w:footnote>
  <w:footnote w:type="continuationSeparator" w:id="0">
    <w:p w14:paraId="48FEF0D3" w14:textId="77777777" w:rsidR="00F94CA3" w:rsidRDefault="00F94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14853" w14:textId="77777777" w:rsidR="00190D4E" w:rsidRDefault="001E6024">
    <w:r>
      <w:rPr>
        <w:noProof/>
      </w:rPr>
      <w:pict w14:anchorId="5F2C99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B3F60" w14:textId="77777777" w:rsidR="00190D4E" w:rsidRDefault="00E24BB4" w:rsidP="00A27F20">
    <w:pPr>
      <w:pStyle w:val="Stopka"/>
    </w:pPr>
    <w:r>
      <w:rPr>
        <w:noProof/>
      </w:rPr>
      <w:drawing>
        <wp:inline distT="0" distB="0" distL="0" distR="0" wp14:anchorId="4D19DDF5" wp14:editId="7464D711">
          <wp:extent cx="2048510" cy="1828800"/>
          <wp:effectExtent l="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D576F37"/>
    <w:multiLevelType w:val="hybridMultilevel"/>
    <w:tmpl w:val="20B62D72"/>
    <w:lvl w:ilvl="0" w:tplc="C91CF2C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6EE6AB8"/>
    <w:multiLevelType w:val="hybridMultilevel"/>
    <w:tmpl w:val="425C1FE2"/>
    <w:lvl w:ilvl="0" w:tplc="F22C235A">
      <w:start w:val="1"/>
      <w:numFmt w:val="bullet"/>
      <w:lvlText w:val="-"/>
      <w:lvlJc w:val="left"/>
      <w:pPr>
        <w:ind w:left="858" w:hanging="360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8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E15545"/>
    <w:multiLevelType w:val="hybridMultilevel"/>
    <w:tmpl w:val="1C02C04E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193DCD"/>
    <w:multiLevelType w:val="hybridMultilevel"/>
    <w:tmpl w:val="4956B970"/>
    <w:lvl w:ilvl="0" w:tplc="F22C235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E57163"/>
    <w:multiLevelType w:val="hybridMultilevel"/>
    <w:tmpl w:val="4F1A0558"/>
    <w:lvl w:ilvl="0" w:tplc="938E4FE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7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795704"/>
    <w:multiLevelType w:val="hybridMultilevel"/>
    <w:tmpl w:val="1BB41362"/>
    <w:lvl w:ilvl="0" w:tplc="938E4FE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DB55A39"/>
    <w:multiLevelType w:val="hybridMultilevel"/>
    <w:tmpl w:val="0A9A1DE6"/>
    <w:lvl w:ilvl="0" w:tplc="938E4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8503750"/>
    <w:multiLevelType w:val="hybridMultilevel"/>
    <w:tmpl w:val="7358549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2842A1"/>
    <w:multiLevelType w:val="hybridMultilevel"/>
    <w:tmpl w:val="ABA432CA"/>
    <w:lvl w:ilvl="0" w:tplc="F22C235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9906E6"/>
    <w:multiLevelType w:val="hybridMultilevel"/>
    <w:tmpl w:val="6728D89C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6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5"/>
  </w:num>
  <w:num w:numId="16">
    <w:abstractNumId w:val="24"/>
  </w:num>
  <w:num w:numId="17">
    <w:abstractNumId w:val="27"/>
  </w:num>
  <w:num w:numId="18">
    <w:abstractNumId w:val="23"/>
  </w:num>
  <w:num w:numId="19">
    <w:abstractNumId w:val="33"/>
  </w:num>
  <w:num w:numId="20">
    <w:abstractNumId w:val="10"/>
  </w:num>
  <w:num w:numId="21">
    <w:abstractNumId w:val="30"/>
  </w:num>
  <w:num w:numId="22">
    <w:abstractNumId w:val="12"/>
  </w:num>
  <w:num w:numId="23">
    <w:abstractNumId w:val="34"/>
  </w:num>
  <w:num w:numId="24">
    <w:abstractNumId w:val="19"/>
  </w:num>
  <w:num w:numId="25">
    <w:abstractNumId w:val="22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31"/>
  </w:num>
  <w:num w:numId="29">
    <w:abstractNumId w:val="14"/>
  </w:num>
  <w:num w:numId="30">
    <w:abstractNumId w:val="21"/>
  </w:num>
  <w:num w:numId="31">
    <w:abstractNumId w:val="26"/>
  </w:num>
  <w:num w:numId="32">
    <w:abstractNumId w:val="28"/>
  </w:num>
  <w:num w:numId="33">
    <w:abstractNumId w:val="17"/>
  </w:num>
  <w:num w:numId="34">
    <w:abstractNumId w:val="25"/>
  </w:num>
  <w:num w:numId="35">
    <w:abstractNumId w:val="35"/>
  </w:num>
  <w:num w:numId="36">
    <w:abstractNumId w:val="29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B4"/>
    <w:rsid w:val="000205BD"/>
    <w:rsid w:val="00022A1D"/>
    <w:rsid w:val="00043D32"/>
    <w:rsid w:val="00066479"/>
    <w:rsid w:val="00066B1F"/>
    <w:rsid w:val="00067730"/>
    <w:rsid w:val="00073238"/>
    <w:rsid w:val="00074030"/>
    <w:rsid w:val="00097419"/>
    <w:rsid w:val="00097AEF"/>
    <w:rsid w:val="000B690E"/>
    <w:rsid w:val="000C744E"/>
    <w:rsid w:val="000F7674"/>
    <w:rsid w:val="00143A44"/>
    <w:rsid w:val="00157572"/>
    <w:rsid w:val="001729F0"/>
    <w:rsid w:val="00173F98"/>
    <w:rsid w:val="00180DF6"/>
    <w:rsid w:val="00190D4E"/>
    <w:rsid w:val="00193326"/>
    <w:rsid w:val="001E33FC"/>
    <w:rsid w:val="001E6024"/>
    <w:rsid w:val="001F5D2E"/>
    <w:rsid w:val="001F60DE"/>
    <w:rsid w:val="00201165"/>
    <w:rsid w:val="002018DC"/>
    <w:rsid w:val="00244E50"/>
    <w:rsid w:val="00245224"/>
    <w:rsid w:val="00256655"/>
    <w:rsid w:val="00264C9E"/>
    <w:rsid w:val="00285429"/>
    <w:rsid w:val="002925A7"/>
    <w:rsid w:val="002970A6"/>
    <w:rsid w:val="002A153D"/>
    <w:rsid w:val="002B6140"/>
    <w:rsid w:val="002B7EEC"/>
    <w:rsid w:val="002D1ABF"/>
    <w:rsid w:val="002D1DB0"/>
    <w:rsid w:val="002D23B1"/>
    <w:rsid w:val="002D6F74"/>
    <w:rsid w:val="002E266F"/>
    <w:rsid w:val="002F19B1"/>
    <w:rsid w:val="002F292D"/>
    <w:rsid w:val="00303DC3"/>
    <w:rsid w:val="003043F1"/>
    <w:rsid w:val="00323052"/>
    <w:rsid w:val="00332A80"/>
    <w:rsid w:val="00345256"/>
    <w:rsid w:val="003539A6"/>
    <w:rsid w:val="0036308A"/>
    <w:rsid w:val="0036369C"/>
    <w:rsid w:val="00372DE4"/>
    <w:rsid w:val="00381752"/>
    <w:rsid w:val="003B1EF6"/>
    <w:rsid w:val="003B4793"/>
    <w:rsid w:val="003B6F3D"/>
    <w:rsid w:val="003C2B55"/>
    <w:rsid w:val="003C32BF"/>
    <w:rsid w:val="003C32D8"/>
    <w:rsid w:val="003D3997"/>
    <w:rsid w:val="003E26FB"/>
    <w:rsid w:val="003E6F5C"/>
    <w:rsid w:val="003F20D6"/>
    <w:rsid w:val="003F5C46"/>
    <w:rsid w:val="00410A92"/>
    <w:rsid w:val="00410B3C"/>
    <w:rsid w:val="00412979"/>
    <w:rsid w:val="004508B6"/>
    <w:rsid w:val="00461AD6"/>
    <w:rsid w:val="0046686C"/>
    <w:rsid w:val="004712AE"/>
    <w:rsid w:val="00483AC6"/>
    <w:rsid w:val="00487F56"/>
    <w:rsid w:val="004A0D2A"/>
    <w:rsid w:val="004A21ED"/>
    <w:rsid w:val="004B7584"/>
    <w:rsid w:val="004C0A68"/>
    <w:rsid w:val="004C266C"/>
    <w:rsid w:val="004D6885"/>
    <w:rsid w:val="004E1367"/>
    <w:rsid w:val="004E4664"/>
    <w:rsid w:val="004E5C8D"/>
    <w:rsid w:val="004F0EB8"/>
    <w:rsid w:val="004F1811"/>
    <w:rsid w:val="00510355"/>
    <w:rsid w:val="00520D89"/>
    <w:rsid w:val="005451C9"/>
    <w:rsid w:val="00551A86"/>
    <w:rsid w:val="00574FD1"/>
    <w:rsid w:val="00590A28"/>
    <w:rsid w:val="005963C6"/>
    <w:rsid w:val="00596DC8"/>
    <w:rsid w:val="005A3893"/>
    <w:rsid w:val="005B686C"/>
    <w:rsid w:val="005C5E14"/>
    <w:rsid w:val="005D18D1"/>
    <w:rsid w:val="005D207B"/>
    <w:rsid w:val="005D508A"/>
    <w:rsid w:val="005D766E"/>
    <w:rsid w:val="005E3065"/>
    <w:rsid w:val="00601774"/>
    <w:rsid w:val="006069AC"/>
    <w:rsid w:val="0061203D"/>
    <w:rsid w:val="0062493D"/>
    <w:rsid w:val="00666B26"/>
    <w:rsid w:val="00673EA8"/>
    <w:rsid w:val="00690658"/>
    <w:rsid w:val="00691D23"/>
    <w:rsid w:val="006A751D"/>
    <w:rsid w:val="006B6B5E"/>
    <w:rsid w:val="006C2AF5"/>
    <w:rsid w:val="006D2D34"/>
    <w:rsid w:val="006F17BB"/>
    <w:rsid w:val="006F430D"/>
    <w:rsid w:val="00701AAC"/>
    <w:rsid w:val="00701FA2"/>
    <w:rsid w:val="007152AF"/>
    <w:rsid w:val="00735830"/>
    <w:rsid w:val="00735B21"/>
    <w:rsid w:val="00736BEE"/>
    <w:rsid w:val="00745913"/>
    <w:rsid w:val="00750521"/>
    <w:rsid w:val="00757C56"/>
    <w:rsid w:val="007878BA"/>
    <w:rsid w:val="007B0051"/>
    <w:rsid w:val="007D0717"/>
    <w:rsid w:val="007E212A"/>
    <w:rsid w:val="007E4982"/>
    <w:rsid w:val="007F1692"/>
    <w:rsid w:val="007F1B42"/>
    <w:rsid w:val="00826EDC"/>
    <w:rsid w:val="008352A5"/>
    <w:rsid w:val="00844E2B"/>
    <w:rsid w:val="00865B9C"/>
    <w:rsid w:val="008752D4"/>
    <w:rsid w:val="0088160D"/>
    <w:rsid w:val="00892005"/>
    <w:rsid w:val="008B08D8"/>
    <w:rsid w:val="008C03B6"/>
    <w:rsid w:val="008D5D96"/>
    <w:rsid w:val="008F1518"/>
    <w:rsid w:val="008F7D65"/>
    <w:rsid w:val="00916B2A"/>
    <w:rsid w:val="009266F8"/>
    <w:rsid w:val="0093366B"/>
    <w:rsid w:val="0094576A"/>
    <w:rsid w:val="009552D9"/>
    <w:rsid w:val="00960626"/>
    <w:rsid w:val="009765D0"/>
    <w:rsid w:val="00984F47"/>
    <w:rsid w:val="00987581"/>
    <w:rsid w:val="009B0AE6"/>
    <w:rsid w:val="009C19BC"/>
    <w:rsid w:val="009C20D4"/>
    <w:rsid w:val="009F6D78"/>
    <w:rsid w:val="00A005FB"/>
    <w:rsid w:val="00A07441"/>
    <w:rsid w:val="00A11231"/>
    <w:rsid w:val="00A21009"/>
    <w:rsid w:val="00A27F20"/>
    <w:rsid w:val="00A35586"/>
    <w:rsid w:val="00A45913"/>
    <w:rsid w:val="00A46BB3"/>
    <w:rsid w:val="00A520EE"/>
    <w:rsid w:val="00A57551"/>
    <w:rsid w:val="00A62516"/>
    <w:rsid w:val="00A816F2"/>
    <w:rsid w:val="00A86D58"/>
    <w:rsid w:val="00AB56BE"/>
    <w:rsid w:val="00AB60B5"/>
    <w:rsid w:val="00AF094C"/>
    <w:rsid w:val="00B02AD0"/>
    <w:rsid w:val="00B07CD2"/>
    <w:rsid w:val="00B13812"/>
    <w:rsid w:val="00B17BD6"/>
    <w:rsid w:val="00B229DF"/>
    <w:rsid w:val="00B31D40"/>
    <w:rsid w:val="00B33506"/>
    <w:rsid w:val="00B679C5"/>
    <w:rsid w:val="00B73AF4"/>
    <w:rsid w:val="00B77651"/>
    <w:rsid w:val="00B81B31"/>
    <w:rsid w:val="00B8357A"/>
    <w:rsid w:val="00B906E7"/>
    <w:rsid w:val="00B95FA9"/>
    <w:rsid w:val="00BB25ED"/>
    <w:rsid w:val="00BB389F"/>
    <w:rsid w:val="00BD035E"/>
    <w:rsid w:val="00C02F83"/>
    <w:rsid w:val="00C2127D"/>
    <w:rsid w:val="00C30A96"/>
    <w:rsid w:val="00C4301A"/>
    <w:rsid w:val="00C53C41"/>
    <w:rsid w:val="00C6030F"/>
    <w:rsid w:val="00C629CF"/>
    <w:rsid w:val="00C71F59"/>
    <w:rsid w:val="00C91E73"/>
    <w:rsid w:val="00C93A6B"/>
    <w:rsid w:val="00C96101"/>
    <w:rsid w:val="00CB332D"/>
    <w:rsid w:val="00CC1016"/>
    <w:rsid w:val="00CC1F8A"/>
    <w:rsid w:val="00CD0B89"/>
    <w:rsid w:val="00CD26BE"/>
    <w:rsid w:val="00CD4AC9"/>
    <w:rsid w:val="00CD7490"/>
    <w:rsid w:val="00CE7B11"/>
    <w:rsid w:val="00CF08E0"/>
    <w:rsid w:val="00CF0E4A"/>
    <w:rsid w:val="00CF2C47"/>
    <w:rsid w:val="00D05152"/>
    <w:rsid w:val="00D14B30"/>
    <w:rsid w:val="00D23966"/>
    <w:rsid w:val="00D33992"/>
    <w:rsid w:val="00D52B69"/>
    <w:rsid w:val="00D531A7"/>
    <w:rsid w:val="00D57679"/>
    <w:rsid w:val="00D605BB"/>
    <w:rsid w:val="00D616C8"/>
    <w:rsid w:val="00D627A1"/>
    <w:rsid w:val="00D72F6C"/>
    <w:rsid w:val="00D81AFC"/>
    <w:rsid w:val="00D8239A"/>
    <w:rsid w:val="00D8547D"/>
    <w:rsid w:val="00DC191D"/>
    <w:rsid w:val="00DC31C5"/>
    <w:rsid w:val="00DD6E1F"/>
    <w:rsid w:val="00DF5859"/>
    <w:rsid w:val="00E03CFA"/>
    <w:rsid w:val="00E16CA3"/>
    <w:rsid w:val="00E24BB4"/>
    <w:rsid w:val="00E25E6A"/>
    <w:rsid w:val="00E313C1"/>
    <w:rsid w:val="00E32C6B"/>
    <w:rsid w:val="00E35A19"/>
    <w:rsid w:val="00E52576"/>
    <w:rsid w:val="00E95EA5"/>
    <w:rsid w:val="00EC079D"/>
    <w:rsid w:val="00ED3E79"/>
    <w:rsid w:val="00EE04DD"/>
    <w:rsid w:val="00EF4ED3"/>
    <w:rsid w:val="00F25664"/>
    <w:rsid w:val="00F261E5"/>
    <w:rsid w:val="00F40755"/>
    <w:rsid w:val="00F426EA"/>
    <w:rsid w:val="00F562B7"/>
    <w:rsid w:val="00F6760A"/>
    <w:rsid w:val="00F8165E"/>
    <w:rsid w:val="00F8411A"/>
    <w:rsid w:val="00F85365"/>
    <w:rsid w:val="00F94CA3"/>
    <w:rsid w:val="00FA2830"/>
    <w:rsid w:val="00FB2F82"/>
    <w:rsid w:val="00FB33ED"/>
    <w:rsid w:val="00FB68B6"/>
    <w:rsid w:val="00FB7E24"/>
    <w:rsid w:val="00FC05FC"/>
    <w:rsid w:val="00FC36DC"/>
    <w:rsid w:val="00FC3952"/>
    <w:rsid w:val="00FC3BE1"/>
    <w:rsid w:val="00FD2C7F"/>
    <w:rsid w:val="00FE0589"/>
    <w:rsid w:val="00FF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A575948"/>
  <w15:chartTrackingRefBased/>
  <w15:docId w15:val="{DEE79F96-2933-4F2F-83A9-B850201D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24BB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Bodytext2">
    <w:name w:val="Body text (2)_"/>
    <w:link w:val="Bodytext20"/>
    <w:rsid w:val="00E24BB4"/>
    <w:rPr>
      <w:rFonts w:ascii="Arial" w:eastAsia="Arial" w:hAnsi="Arial" w:cs="Arial"/>
      <w:shd w:val="clear" w:color="auto" w:fill="FFFFFF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customStyle="1" w:styleId="Bodytext20">
    <w:name w:val="Body text (2)"/>
    <w:basedOn w:val="Normalny"/>
    <w:link w:val="Bodytext2"/>
    <w:rsid w:val="00E24BB4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E24BB4"/>
    <w:pPr>
      <w:ind w:left="720"/>
      <w:contextualSpacing/>
    </w:pPr>
  </w:style>
  <w:style w:type="paragraph" w:customStyle="1" w:styleId="Nagwektabeli">
    <w:name w:val="Nagłówek tabeli"/>
    <w:basedOn w:val="Normalny"/>
    <w:rsid w:val="00E24BB4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readonlytext">
    <w:name w:val="readonly_text"/>
    <w:basedOn w:val="Domylnaczcionkaakapitu"/>
    <w:rsid w:val="00736BEE"/>
  </w:style>
  <w:style w:type="paragraph" w:styleId="Tekstpodstawowy2">
    <w:name w:val="Body Text 2"/>
    <w:basedOn w:val="Normalny"/>
    <w:link w:val="Tekstpodstawowy2Znak"/>
    <w:rsid w:val="00A520EE"/>
    <w:pPr>
      <w:suppressAutoHyphens/>
      <w:jc w:val="both"/>
    </w:pPr>
    <w:rPr>
      <w:rFonts w:ascii="Verdana" w:hAnsi="Verdana"/>
      <w:bCs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A520EE"/>
    <w:rPr>
      <w:rFonts w:ascii="Verdana" w:hAnsi="Verdana"/>
      <w:bCs/>
      <w:sz w:val="22"/>
      <w:lang w:eastAsia="ar-SA"/>
    </w:rPr>
  </w:style>
  <w:style w:type="paragraph" w:customStyle="1" w:styleId="Default">
    <w:name w:val="Default"/>
    <w:rsid w:val="00A520E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8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mdogl01\Desktop\KPZ_34_Wystapienie%20pokontrolne_ZSP_15_6_10_2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0D44434-60D4-4F47-AB23-10561CC873FD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667B9-37B6-42AB-AB49-91C18C1D5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KPZ_34_Wystapienie pokontrolne_ZSP_15_6_10_23</Template>
  <TotalTime>1</TotalTime>
  <Pages>3</Pages>
  <Words>852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Głaz Dorota</dc:creator>
  <cp:keywords/>
  <dc:description/>
  <cp:lastModifiedBy>Turkiewicz Katarzyna</cp:lastModifiedBy>
  <cp:revision>4</cp:revision>
  <cp:lastPrinted>2025-02-07T11:01:00Z</cp:lastPrinted>
  <dcterms:created xsi:type="dcterms:W3CDTF">2025-05-09T05:04:00Z</dcterms:created>
  <dcterms:modified xsi:type="dcterms:W3CDTF">2025-06-02T11:46:00Z</dcterms:modified>
</cp:coreProperties>
</file>